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A10D7" w14:textId="33DA86B4" w:rsidR="001924D4" w:rsidRPr="00387A44" w:rsidRDefault="001924D4" w:rsidP="00E31195">
      <w:pPr>
        <w:pStyle w:val="a3"/>
        <w:rPr>
          <w:color w:val="000000" w:themeColor="text1"/>
          <w:szCs w:val="22"/>
          <w:lang w:val="ru-RU"/>
        </w:rPr>
      </w:pPr>
      <w:r w:rsidRPr="00C94EC8">
        <w:rPr>
          <w:color w:val="000000" w:themeColor="text1"/>
          <w:sz w:val="20"/>
          <w:szCs w:val="20"/>
          <w:lang w:eastAsia="ru-RU"/>
        </w:rPr>
        <w:t>Повідомляємо про намір отримати дозвіл на викиди  Т</w:t>
      </w:r>
      <w:r w:rsidRPr="00C94EC8">
        <w:rPr>
          <w:color w:val="000000" w:themeColor="text1"/>
          <w:sz w:val="20"/>
          <w:szCs w:val="20"/>
        </w:rPr>
        <w:t>ОВАРИСТВО З ОБМЕЖЕНОЮ ВІДПОВІДАЛЬНІСТЮ «</w:t>
      </w:r>
      <w:r w:rsidR="00387A44" w:rsidRPr="00C94EC8">
        <w:rPr>
          <w:color w:val="000000" w:themeColor="text1"/>
          <w:sz w:val="20"/>
          <w:szCs w:val="20"/>
        </w:rPr>
        <w:t>ДЕКОПЛАНТ</w:t>
      </w:r>
      <w:r w:rsidRPr="00C94EC8">
        <w:rPr>
          <w:color w:val="000000" w:themeColor="text1"/>
          <w:sz w:val="20"/>
          <w:szCs w:val="20"/>
        </w:rPr>
        <w:t>»</w:t>
      </w:r>
      <w:r w:rsidRPr="00C94EC8">
        <w:rPr>
          <w:color w:val="000000" w:themeColor="text1"/>
          <w:sz w:val="20"/>
          <w:szCs w:val="20"/>
          <w:lang w:eastAsia="ru-RU"/>
        </w:rPr>
        <w:t xml:space="preserve"> (ТОВ "</w:t>
      </w:r>
      <w:r w:rsidR="00554FE8" w:rsidRPr="00C94EC8">
        <w:rPr>
          <w:color w:val="000000" w:themeColor="text1"/>
          <w:sz w:val="20"/>
          <w:szCs w:val="20"/>
        </w:rPr>
        <w:t xml:space="preserve"> </w:t>
      </w:r>
      <w:r w:rsidR="00387A44" w:rsidRPr="00C94EC8">
        <w:rPr>
          <w:color w:val="000000" w:themeColor="text1"/>
          <w:sz w:val="20"/>
          <w:szCs w:val="20"/>
        </w:rPr>
        <w:t>ДЕКОПЛАНТ</w:t>
      </w:r>
      <w:r w:rsidR="00554FE8" w:rsidRPr="00C94EC8">
        <w:rPr>
          <w:color w:val="000000" w:themeColor="text1"/>
          <w:sz w:val="20"/>
          <w:szCs w:val="20"/>
          <w:lang w:eastAsia="ru-RU"/>
        </w:rPr>
        <w:t xml:space="preserve"> </w:t>
      </w:r>
      <w:r w:rsidRPr="00C94EC8">
        <w:rPr>
          <w:color w:val="000000" w:themeColor="text1"/>
          <w:sz w:val="20"/>
          <w:szCs w:val="20"/>
          <w:lang w:eastAsia="ru-RU"/>
        </w:rPr>
        <w:t xml:space="preserve">") ЄДРПОУ – </w:t>
      </w:r>
      <w:r w:rsidR="00387A44" w:rsidRPr="00C94EC8">
        <w:rPr>
          <w:rFonts w:eastAsia="Calibri"/>
          <w:color w:val="000000" w:themeColor="text1"/>
          <w:sz w:val="20"/>
          <w:szCs w:val="20"/>
          <w:lang w:eastAsia="ru-RU"/>
        </w:rPr>
        <w:t>32701558</w:t>
      </w:r>
      <w:r w:rsidRPr="00C94EC8">
        <w:rPr>
          <w:color w:val="000000" w:themeColor="text1"/>
          <w:sz w:val="20"/>
          <w:szCs w:val="20"/>
          <w:lang w:eastAsia="ru-RU"/>
        </w:rPr>
        <w:t xml:space="preserve">. Юридична адреса: </w:t>
      </w:r>
      <w:r w:rsidR="00387A44" w:rsidRPr="00C94EC8">
        <w:rPr>
          <w:color w:val="000000" w:themeColor="text1"/>
          <w:sz w:val="20"/>
          <w:szCs w:val="20"/>
          <w:lang w:eastAsia="ru-RU"/>
        </w:rPr>
        <w:t xml:space="preserve">22353, Вінницька область, Вінницький район,  с. </w:t>
      </w:r>
      <w:proofErr w:type="spellStart"/>
      <w:r w:rsidR="00387A44" w:rsidRPr="00C94EC8">
        <w:rPr>
          <w:color w:val="000000" w:themeColor="text1"/>
          <w:sz w:val="20"/>
          <w:szCs w:val="20"/>
          <w:lang w:eastAsia="ru-RU"/>
        </w:rPr>
        <w:t>Микулинці</w:t>
      </w:r>
      <w:proofErr w:type="spellEnd"/>
      <w:r w:rsidR="00387A44" w:rsidRPr="00C94EC8">
        <w:rPr>
          <w:color w:val="000000" w:themeColor="text1"/>
          <w:sz w:val="20"/>
          <w:szCs w:val="20"/>
          <w:lang w:eastAsia="ru-RU"/>
        </w:rPr>
        <w:t>, вул. Коцюбинського, буд. 11-А,</w:t>
      </w:r>
      <w:r w:rsidRPr="00C94EC8">
        <w:rPr>
          <w:color w:val="000000" w:themeColor="text1"/>
          <w:sz w:val="20"/>
          <w:szCs w:val="20"/>
          <w:lang w:eastAsia="ru-RU"/>
        </w:rPr>
        <w:t xml:space="preserve">тел. </w:t>
      </w:r>
      <w:r w:rsidR="001D6BA7" w:rsidRPr="001D6BA7">
        <w:rPr>
          <w:rFonts w:eastAsia="Calibri"/>
          <w:color w:val="000000" w:themeColor="text1"/>
          <w:sz w:val="20"/>
          <w:szCs w:val="20"/>
          <w:lang w:eastAsia="ru-RU"/>
        </w:rPr>
        <w:t>0674300353</w:t>
      </w:r>
      <w:r w:rsidR="00554FE8" w:rsidRPr="00C94EC8">
        <w:rPr>
          <w:color w:val="000000" w:themeColor="text1"/>
          <w:sz w:val="20"/>
          <w:szCs w:val="20"/>
          <w:lang w:eastAsia="ru-RU"/>
        </w:rPr>
        <w:t>.</w:t>
      </w:r>
      <w:r w:rsidR="00CE3264">
        <w:rPr>
          <w:color w:val="000000" w:themeColor="text1"/>
          <w:sz w:val="20"/>
          <w:szCs w:val="20"/>
          <w:lang w:eastAsia="ru-RU"/>
        </w:rPr>
        <w:t xml:space="preserve"> </w:t>
      </w:r>
      <w:proofErr w:type="spellStart"/>
      <w:r w:rsidRPr="00C94EC8">
        <w:rPr>
          <w:color w:val="000000" w:themeColor="text1"/>
          <w:sz w:val="20"/>
          <w:szCs w:val="20"/>
          <w:lang w:eastAsia="ru-RU"/>
        </w:rPr>
        <w:t>Email</w:t>
      </w:r>
      <w:proofErr w:type="spellEnd"/>
      <w:r w:rsidRPr="00C94EC8">
        <w:rPr>
          <w:color w:val="000000" w:themeColor="text1"/>
          <w:sz w:val="20"/>
          <w:szCs w:val="20"/>
          <w:lang w:eastAsia="ru-RU"/>
        </w:rPr>
        <w:t>:</w:t>
      </w:r>
      <w:r w:rsidRPr="00C94EC8">
        <w:rPr>
          <w:color w:val="000000" w:themeColor="text1"/>
          <w:sz w:val="20"/>
          <w:szCs w:val="20"/>
        </w:rPr>
        <w:t xml:space="preserve"> </w:t>
      </w:r>
      <w:r w:rsidR="00387A44" w:rsidRPr="00C94EC8">
        <w:rPr>
          <w:rFonts w:eastAsia="Calibri"/>
          <w:color w:val="000000" w:themeColor="text1"/>
          <w:sz w:val="20"/>
          <w:szCs w:val="20"/>
          <w:u w:val="single"/>
          <w:lang w:val="en-US" w:eastAsia="ru-RU"/>
        </w:rPr>
        <w:t>book</w:t>
      </w:r>
      <w:r w:rsidR="00387A44" w:rsidRPr="00C94EC8">
        <w:rPr>
          <w:rFonts w:eastAsia="Calibri"/>
          <w:color w:val="000000" w:themeColor="text1"/>
          <w:sz w:val="20"/>
          <w:szCs w:val="20"/>
          <w:u w:val="single"/>
          <w:lang w:eastAsia="ru-RU"/>
        </w:rPr>
        <w:t>@</w:t>
      </w:r>
      <w:proofErr w:type="spellStart"/>
      <w:r w:rsidR="00387A44" w:rsidRPr="00C94EC8">
        <w:rPr>
          <w:rFonts w:eastAsia="Calibri"/>
          <w:color w:val="000000" w:themeColor="text1"/>
          <w:sz w:val="20"/>
          <w:szCs w:val="20"/>
          <w:u w:val="single"/>
          <w:lang w:val="en-US" w:eastAsia="ru-RU"/>
        </w:rPr>
        <w:t>dekoplant</w:t>
      </w:r>
      <w:proofErr w:type="spellEnd"/>
      <w:r w:rsidR="00387A44" w:rsidRPr="00C94EC8">
        <w:rPr>
          <w:rFonts w:eastAsia="Calibri"/>
          <w:color w:val="000000" w:themeColor="text1"/>
          <w:sz w:val="20"/>
          <w:szCs w:val="20"/>
          <w:u w:val="single"/>
          <w:lang w:eastAsia="ru-RU"/>
        </w:rPr>
        <w:t>.</w:t>
      </w:r>
      <w:r w:rsidR="00387A44" w:rsidRPr="00C94EC8">
        <w:rPr>
          <w:rFonts w:eastAsia="Calibri"/>
          <w:color w:val="000000" w:themeColor="text1"/>
          <w:sz w:val="20"/>
          <w:szCs w:val="20"/>
          <w:u w:val="single"/>
          <w:lang w:val="en-US" w:eastAsia="ru-RU"/>
        </w:rPr>
        <w:t>com</w:t>
      </w:r>
      <w:r w:rsidR="00387A44" w:rsidRPr="00C94EC8">
        <w:rPr>
          <w:rFonts w:eastAsia="Calibri"/>
          <w:color w:val="000000" w:themeColor="text1"/>
          <w:sz w:val="20"/>
          <w:szCs w:val="20"/>
          <w:u w:val="single"/>
          <w:lang w:eastAsia="ru-RU"/>
        </w:rPr>
        <w:t>.</w:t>
      </w:r>
      <w:proofErr w:type="spellStart"/>
      <w:r w:rsidR="00387A44" w:rsidRPr="00C94EC8">
        <w:rPr>
          <w:rFonts w:eastAsia="Calibri"/>
          <w:color w:val="000000" w:themeColor="text1"/>
          <w:sz w:val="20"/>
          <w:szCs w:val="20"/>
          <w:u w:val="single"/>
          <w:lang w:val="en-US" w:eastAsia="ru-RU"/>
        </w:rPr>
        <w:t>ua</w:t>
      </w:r>
      <w:proofErr w:type="spellEnd"/>
      <w:r w:rsidRPr="00C94EC8">
        <w:rPr>
          <w:color w:val="000000" w:themeColor="text1"/>
          <w:sz w:val="20"/>
          <w:szCs w:val="20"/>
          <w:lang w:eastAsia="ru-RU"/>
        </w:rPr>
        <w:t xml:space="preserve">. Місцезнаходження об'єкта/промислового майданчика – </w:t>
      </w:r>
      <w:r w:rsidR="00C94EC8" w:rsidRPr="00C94EC8">
        <w:rPr>
          <w:color w:val="000000" w:themeColor="text1"/>
          <w:sz w:val="20"/>
          <w:szCs w:val="20"/>
          <w:lang w:eastAsia="ru-RU"/>
        </w:rPr>
        <w:t xml:space="preserve">22353, Вінницька область, Вінницький район,  с. </w:t>
      </w:r>
      <w:proofErr w:type="spellStart"/>
      <w:r w:rsidR="00C94EC8" w:rsidRPr="00C94EC8">
        <w:rPr>
          <w:color w:val="000000" w:themeColor="text1"/>
          <w:sz w:val="20"/>
          <w:szCs w:val="20"/>
          <w:lang w:eastAsia="ru-RU"/>
        </w:rPr>
        <w:t>Микулинці</w:t>
      </w:r>
      <w:proofErr w:type="spellEnd"/>
      <w:r w:rsidR="00C94EC8" w:rsidRPr="00C94EC8">
        <w:rPr>
          <w:color w:val="000000" w:themeColor="text1"/>
          <w:sz w:val="20"/>
          <w:szCs w:val="20"/>
          <w:lang w:eastAsia="ru-RU"/>
        </w:rPr>
        <w:t xml:space="preserve">, вул. Коцюбинського, буд. 11-А. </w:t>
      </w:r>
      <w:r w:rsidRPr="00C94EC8">
        <w:rPr>
          <w:color w:val="000000" w:themeColor="text1"/>
          <w:sz w:val="20"/>
          <w:szCs w:val="20"/>
          <w:lang w:eastAsia="ru-RU"/>
        </w:rPr>
        <w:t>Мета отримання дозволу - визначення та регулювання викидів забруднюючих речовин (ЗР), які потрапляють в атмосферу при експлуатації технологічного обладнання, на отримання дозволу на викиди ЗР для існуючого об’єкту. Підприємство не підлягає проходженню процедури ОВД.</w:t>
      </w:r>
      <w:r w:rsidRPr="00C94EC8">
        <w:rPr>
          <w:b/>
          <w:bCs/>
          <w:color w:val="000000" w:themeColor="text1"/>
          <w:sz w:val="20"/>
          <w:szCs w:val="20"/>
          <w:lang w:eastAsia="ru-RU"/>
        </w:rPr>
        <w:t xml:space="preserve"> </w:t>
      </w:r>
      <w:r w:rsidR="00F95953" w:rsidRPr="001D6BA7">
        <w:rPr>
          <w:color w:val="000000" w:themeColor="text1"/>
          <w:sz w:val="20"/>
          <w:szCs w:val="20"/>
          <w:lang w:eastAsia="ru-RU"/>
        </w:rPr>
        <w:t xml:space="preserve">Станом на момент розробки </w:t>
      </w:r>
      <w:r w:rsidR="00F95953" w:rsidRPr="00C94EC8">
        <w:rPr>
          <w:color w:val="000000" w:themeColor="text1"/>
          <w:sz w:val="20"/>
          <w:szCs w:val="20"/>
          <w:lang w:eastAsia="ru-RU"/>
        </w:rPr>
        <w:t>документів п</w:t>
      </w:r>
      <w:r w:rsidRPr="00C94EC8">
        <w:rPr>
          <w:color w:val="000000" w:themeColor="text1"/>
          <w:sz w:val="20"/>
          <w:szCs w:val="20"/>
          <w:lang w:eastAsia="ru-RU"/>
        </w:rPr>
        <w:t xml:space="preserve">ідприємство спеціалізується на </w:t>
      </w:r>
      <w:r w:rsidR="00C94EC8" w:rsidRPr="00C94EC8">
        <w:rPr>
          <w:color w:val="000000" w:themeColor="text1"/>
          <w:szCs w:val="22"/>
          <w:lang w:val="ru-RU"/>
        </w:rPr>
        <w:t> </w:t>
      </w:r>
      <w:r w:rsidR="00C94EC8" w:rsidRPr="001D6BA7">
        <w:rPr>
          <w:color w:val="000000" w:themeColor="text1"/>
          <w:szCs w:val="22"/>
        </w:rPr>
        <w:t>вирощувані ягід, горіхів, інших плодових дерев і чагарників</w:t>
      </w:r>
      <w:r w:rsidR="00E31195" w:rsidRPr="001D6BA7">
        <w:rPr>
          <w:color w:val="000000" w:themeColor="text1"/>
          <w:szCs w:val="22"/>
        </w:rPr>
        <w:t>.</w:t>
      </w:r>
      <w:r w:rsidRPr="00E3493C">
        <w:rPr>
          <w:color w:val="000000" w:themeColor="text1"/>
          <w:sz w:val="20"/>
          <w:szCs w:val="20"/>
          <w:lang w:eastAsia="ru-RU"/>
        </w:rPr>
        <w:t xml:space="preserve"> На промисловому майданчику знаходяться</w:t>
      </w:r>
      <w:r w:rsidR="00E31195" w:rsidRPr="00E3493C">
        <w:rPr>
          <w:color w:val="000000" w:themeColor="text1"/>
          <w:sz w:val="20"/>
          <w:szCs w:val="20"/>
          <w:lang w:eastAsia="ru-RU"/>
        </w:rPr>
        <w:t xml:space="preserve"> </w:t>
      </w:r>
      <w:r w:rsidR="00C94EC8" w:rsidRPr="00E3493C">
        <w:rPr>
          <w:color w:val="000000" w:themeColor="text1"/>
          <w:sz w:val="20"/>
          <w:szCs w:val="20"/>
          <w:lang w:eastAsia="ru-RU"/>
        </w:rPr>
        <w:t xml:space="preserve">п’ять котлів, дві буржуйки, один </w:t>
      </w:r>
      <w:proofErr w:type="spellStart"/>
      <w:r w:rsidR="00C94EC8" w:rsidRPr="00E3493C">
        <w:rPr>
          <w:color w:val="000000" w:themeColor="text1"/>
          <w:sz w:val="20"/>
          <w:szCs w:val="20"/>
          <w:lang w:eastAsia="ru-RU"/>
        </w:rPr>
        <w:t>булер’ян</w:t>
      </w:r>
      <w:proofErr w:type="spellEnd"/>
      <w:r w:rsidR="00C94EC8" w:rsidRPr="00E3493C">
        <w:rPr>
          <w:color w:val="000000" w:themeColor="text1"/>
          <w:sz w:val="20"/>
          <w:szCs w:val="20"/>
          <w:lang w:eastAsia="ru-RU"/>
        </w:rPr>
        <w:t>,</w:t>
      </w:r>
      <w:r w:rsidR="00B076F4">
        <w:rPr>
          <w:color w:val="000000" w:themeColor="text1"/>
          <w:sz w:val="20"/>
          <w:szCs w:val="20"/>
          <w:lang w:eastAsia="ru-RU"/>
        </w:rPr>
        <w:t xml:space="preserve"> один</w:t>
      </w:r>
      <w:r w:rsidR="00C94EC8" w:rsidRPr="00E3493C">
        <w:rPr>
          <w:color w:val="000000" w:themeColor="text1"/>
          <w:sz w:val="20"/>
          <w:szCs w:val="20"/>
          <w:lang w:eastAsia="ru-RU"/>
        </w:rPr>
        <w:t xml:space="preserve"> дизель-генератор, майстерня з метало обробними станками</w:t>
      </w:r>
      <w:r w:rsidR="00E3493C" w:rsidRPr="00E3493C">
        <w:rPr>
          <w:color w:val="000000" w:themeColor="text1"/>
          <w:sz w:val="20"/>
          <w:szCs w:val="20"/>
          <w:lang w:eastAsia="ru-RU"/>
        </w:rPr>
        <w:t>, один резервуар, три холодильники, одна грубка роздягальні</w:t>
      </w:r>
      <w:r w:rsidRPr="00E3493C">
        <w:rPr>
          <w:color w:val="000000" w:themeColor="text1"/>
          <w:sz w:val="20"/>
          <w:szCs w:val="20"/>
          <w:lang w:eastAsia="ru-RU"/>
        </w:rPr>
        <w:t>. Від джерел</w:t>
      </w:r>
      <w:r w:rsidR="00E31195" w:rsidRPr="00E3493C">
        <w:rPr>
          <w:color w:val="000000" w:themeColor="text1"/>
          <w:sz w:val="20"/>
          <w:szCs w:val="20"/>
          <w:lang w:eastAsia="ru-RU"/>
        </w:rPr>
        <w:t>а</w:t>
      </w:r>
      <w:r w:rsidRPr="00E3493C">
        <w:rPr>
          <w:color w:val="000000" w:themeColor="text1"/>
          <w:sz w:val="20"/>
          <w:szCs w:val="20"/>
          <w:lang w:eastAsia="ru-RU"/>
        </w:rPr>
        <w:t xml:space="preserve"> викиду в атмосферне повітря надходять такі </w:t>
      </w:r>
      <w:r w:rsidRPr="00CE3264">
        <w:rPr>
          <w:color w:val="000000" w:themeColor="text1"/>
          <w:sz w:val="20"/>
          <w:szCs w:val="20"/>
          <w:lang w:eastAsia="ru-RU"/>
        </w:rPr>
        <w:t xml:space="preserve">основні забруднюючі речовини: </w:t>
      </w:r>
      <w:r w:rsidRPr="00CE3264">
        <w:rPr>
          <w:color w:val="000000" w:themeColor="text1"/>
          <w:sz w:val="20"/>
          <w:szCs w:val="20"/>
          <w:lang w:eastAsia="uk-UA"/>
        </w:rPr>
        <w:t>речовини у вигляді твердих суспендованих частинок</w:t>
      </w:r>
      <w:r w:rsidRPr="00CE3264">
        <w:rPr>
          <w:color w:val="000000" w:themeColor="text1"/>
          <w:sz w:val="20"/>
          <w:szCs w:val="20"/>
          <w:lang w:eastAsia="ru-RU"/>
        </w:rPr>
        <w:t xml:space="preserve"> </w:t>
      </w:r>
      <w:r w:rsidR="00E3493C" w:rsidRPr="00CE3264">
        <w:rPr>
          <w:color w:val="000000" w:themeColor="text1"/>
          <w:sz w:val="20"/>
          <w:szCs w:val="20"/>
          <w:lang w:eastAsia="ru-RU"/>
        </w:rPr>
        <w:t xml:space="preserve">- </w:t>
      </w:r>
      <w:r w:rsidR="00E31195" w:rsidRPr="00CE3264">
        <w:rPr>
          <w:iCs/>
          <w:color w:val="000000" w:themeColor="text1"/>
        </w:rPr>
        <w:t>0,0</w:t>
      </w:r>
      <w:r w:rsidR="00E3493C" w:rsidRPr="00CE3264">
        <w:rPr>
          <w:iCs/>
          <w:color w:val="000000" w:themeColor="text1"/>
        </w:rPr>
        <w:t>53</w:t>
      </w:r>
      <w:r w:rsidR="00E31195" w:rsidRPr="00CE3264">
        <w:rPr>
          <w:iCs/>
          <w:color w:val="000000" w:themeColor="text1"/>
        </w:rPr>
        <w:t xml:space="preserve"> </w:t>
      </w:r>
      <w:r w:rsidRPr="00CE3264">
        <w:rPr>
          <w:color w:val="000000" w:themeColor="text1"/>
          <w:sz w:val="20"/>
          <w:szCs w:val="20"/>
          <w:lang w:eastAsia="ru-RU"/>
        </w:rPr>
        <w:t>т/рік</w:t>
      </w:r>
      <w:r w:rsidRPr="00CE3264">
        <w:rPr>
          <w:color w:val="000000" w:themeColor="text1"/>
          <w:sz w:val="20"/>
          <w:szCs w:val="20"/>
          <w:lang w:eastAsia="uk-UA"/>
        </w:rPr>
        <w:t>,</w:t>
      </w:r>
      <w:r w:rsidRPr="00CE3264">
        <w:rPr>
          <w:color w:val="000000" w:themeColor="text1"/>
          <w:sz w:val="20"/>
          <w:szCs w:val="20"/>
          <w:lang w:eastAsia="ru-RU"/>
        </w:rPr>
        <w:t xml:space="preserve"> </w:t>
      </w:r>
      <w:r w:rsidR="00E3493C" w:rsidRPr="00CE3264">
        <w:rPr>
          <w:color w:val="000000" w:themeColor="text1"/>
          <w:sz w:val="20"/>
          <w:szCs w:val="20"/>
          <w:lang w:eastAsia="ru-RU"/>
        </w:rPr>
        <w:t>азоту оксиди (сума у пер</w:t>
      </w:r>
      <w:r w:rsidR="00B076F4">
        <w:rPr>
          <w:color w:val="000000" w:themeColor="text1"/>
          <w:sz w:val="20"/>
          <w:szCs w:val="20"/>
          <w:lang w:eastAsia="ru-RU"/>
        </w:rPr>
        <w:t xml:space="preserve">. </w:t>
      </w:r>
      <w:r w:rsidR="00E3493C" w:rsidRPr="00CE3264">
        <w:rPr>
          <w:color w:val="000000" w:themeColor="text1"/>
          <w:sz w:val="20"/>
          <w:szCs w:val="20"/>
          <w:lang w:eastAsia="ru-RU"/>
        </w:rPr>
        <w:t xml:space="preserve">на </w:t>
      </w:r>
      <w:r w:rsidR="00E3493C" w:rsidRPr="00CE3264">
        <w:rPr>
          <w:color w:val="000000" w:themeColor="text1"/>
          <w:sz w:val="20"/>
          <w:szCs w:val="20"/>
          <w:lang w:val="en-US" w:eastAsia="ru-RU"/>
        </w:rPr>
        <w:t>NO</w:t>
      </w:r>
      <w:r w:rsidR="00E3493C" w:rsidRPr="00CE3264">
        <w:rPr>
          <w:color w:val="000000" w:themeColor="text1"/>
          <w:sz w:val="20"/>
          <w:szCs w:val="20"/>
          <w:vertAlign w:val="subscript"/>
          <w:lang w:eastAsia="ru-RU"/>
        </w:rPr>
        <w:t xml:space="preserve">х) </w:t>
      </w:r>
      <w:r w:rsidR="00E3493C" w:rsidRPr="00CE3264">
        <w:rPr>
          <w:color w:val="000000" w:themeColor="text1"/>
          <w:sz w:val="20"/>
          <w:szCs w:val="20"/>
          <w:lang w:eastAsia="ru-RU"/>
        </w:rPr>
        <w:t>- 0,116 т/рік</w:t>
      </w:r>
      <w:r w:rsidR="00E3493C" w:rsidRPr="00CE3264">
        <w:rPr>
          <w:color w:val="000000" w:themeColor="text1"/>
          <w:sz w:val="20"/>
          <w:szCs w:val="20"/>
          <w:vertAlign w:val="subscript"/>
          <w:lang w:eastAsia="ru-RU"/>
        </w:rPr>
        <w:t xml:space="preserve">, </w:t>
      </w:r>
      <w:r w:rsidR="00E3493C" w:rsidRPr="00CE3264">
        <w:rPr>
          <w:color w:val="000000" w:themeColor="text1"/>
          <w:sz w:val="20"/>
          <w:szCs w:val="20"/>
          <w:lang w:eastAsia="ru-RU"/>
        </w:rPr>
        <w:t xml:space="preserve">оксид вуглецю – 1,02 т/рік, діоксид сірки-0,040 т/рік, діоксид вуглецю-132,8 т/рік, оксид </w:t>
      </w:r>
      <w:proofErr w:type="spellStart"/>
      <w:r w:rsidR="00E3493C" w:rsidRPr="00CE3264">
        <w:rPr>
          <w:color w:val="000000" w:themeColor="text1"/>
          <w:sz w:val="20"/>
          <w:szCs w:val="20"/>
          <w:lang w:eastAsia="ru-RU"/>
        </w:rPr>
        <w:t>діазоту</w:t>
      </w:r>
      <w:proofErr w:type="spellEnd"/>
      <w:r w:rsidR="00E3493C" w:rsidRPr="00CE3264">
        <w:rPr>
          <w:color w:val="000000" w:themeColor="text1"/>
          <w:sz w:val="20"/>
          <w:szCs w:val="20"/>
          <w:lang w:eastAsia="ru-RU"/>
        </w:rPr>
        <w:t>- 0,0034, метан-0,0060, НМЛОС-0,085 т/рік, заліза оксид</w:t>
      </w:r>
      <w:r w:rsidR="00CE3264" w:rsidRPr="00CE3264">
        <w:rPr>
          <w:color w:val="000000" w:themeColor="text1"/>
          <w:sz w:val="20"/>
          <w:szCs w:val="20"/>
          <w:lang w:eastAsia="ru-RU"/>
        </w:rPr>
        <w:t>-0,00066 т/рік, манган діоксид-0,00012 т/рік, Оксиди азоту(у пер. на діоксид азоту [</w:t>
      </w:r>
      <w:r w:rsidR="00CE3264" w:rsidRPr="00CE3264">
        <w:rPr>
          <w:color w:val="000000" w:themeColor="text1"/>
          <w:sz w:val="20"/>
          <w:szCs w:val="20"/>
          <w:lang w:val="en-US" w:eastAsia="ru-RU"/>
        </w:rPr>
        <w:t>NO</w:t>
      </w:r>
      <w:r w:rsidR="00CE3264" w:rsidRPr="00CE3264">
        <w:rPr>
          <w:color w:val="000000" w:themeColor="text1"/>
          <w:sz w:val="20"/>
          <w:szCs w:val="20"/>
          <w:lang w:eastAsia="ru-RU"/>
        </w:rPr>
        <w:t>+</w:t>
      </w:r>
      <w:r w:rsidR="00CE3264" w:rsidRPr="00CE3264">
        <w:rPr>
          <w:color w:val="000000" w:themeColor="text1"/>
          <w:sz w:val="20"/>
          <w:szCs w:val="20"/>
          <w:lang w:val="en-US" w:eastAsia="ru-RU"/>
        </w:rPr>
        <w:t>NO</w:t>
      </w:r>
      <w:r w:rsidR="00CE3264" w:rsidRPr="00CE3264">
        <w:rPr>
          <w:color w:val="000000" w:themeColor="text1"/>
          <w:sz w:val="20"/>
          <w:szCs w:val="20"/>
          <w:lang w:eastAsia="ru-RU"/>
        </w:rPr>
        <w:t>2])-0,00130 т/рік, оксид кремнію-0,000012, фреон-0,76 т/рік.</w:t>
      </w:r>
      <w:r w:rsidRPr="00CE3264">
        <w:rPr>
          <w:color w:val="000000" w:themeColor="text1"/>
          <w:sz w:val="20"/>
          <w:szCs w:val="20"/>
          <w:lang w:eastAsia="ru-RU"/>
        </w:rPr>
        <w:t xml:space="preserve"> </w:t>
      </w:r>
      <w:r w:rsidRPr="00387A44">
        <w:rPr>
          <w:color w:val="000000" w:themeColor="text1"/>
          <w:sz w:val="20"/>
          <w:szCs w:val="20"/>
          <w:lang w:eastAsia="ru-RU"/>
        </w:rPr>
        <w:t xml:space="preserve">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 </w:t>
      </w:r>
      <w:r w:rsidRPr="00387A44">
        <w:rPr>
          <w:bCs/>
          <w:iCs/>
          <w:color w:val="000000" w:themeColor="text1"/>
          <w:sz w:val="20"/>
          <w:szCs w:val="20"/>
          <w:lang w:eastAsia="ru-RU"/>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387A44">
        <w:rPr>
          <w:color w:val="000000" w:themeColor="text1"/>
          <w:sz w:val="20"/>
          <w:szCs w:val="20"/>
          <w:lang w:eastAsia="ru-RU"/>
        </w:rPr>
        <w:t xml:space="preserve">- Вінницької ОВА ( Вінницька обл., м. Вінниця, вул. Соборна, 70, </w:t>
      </w:r>
      <w:proofErr w:type="spellStart"/>
      <w:r w:rsidRPr="00387A44">
        <w:rPr>
          <w:color w:val="000000" w:themeColor="text1"/>
          <w:sz w:val="20"/>
          <w:szCs w:val="20"/>
          <w:lang w:eastAsia="ru-RU"/>
        </w:rPr>
        <w:t>тел</w:t>
      </w:r>
      <w:proofErr w:type="spellEnd"/>
      <w:r w:rsidRPr="00387A44">
        <w:rPr>
          <w:color w:val="000000" w:themeColor="text1"/>
          <w:sz w:val="20"/>
          <w:szCs w:val="20"/>
          <w:lang w:eastAsia="ru-RU"/>
        </w:rPr>
        <w:t>. (0432) 32-25-35, 32-35-35. Строки подання зауважень та пропозицій – протягом 30 календарних днів з моменту виходу повідомлення.</w:t>
      </w:r>
    </w:p>
    <w:p w14:paraId="159908E2" w14:textId="77777777" w:rsidR="002D7B3E" w:rsidRPr="00B0252C" w:rsidRDefault="002D7B3E">
      <w:pPr>
        <w:rPr>
          <w:color w:val="FF0000"/>
          <w:lang w:val="uk-UA"/>
        </w:rPr>
      </w:pPr>
    </w:p>
    <w:sectPr w:rsidR="002D7B3E" w:rsidRPr="00B02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7F"/>
    <w:rsid w:val="001735BD"/>
    <w:rsid w:val="001924D4"/>
    <w:rsid w:val="001D6BA7"/>
    <w:rsid w:val="001F5689"/>
    <w:rsid w:val="002038D4"/>
    <w:rsid w:val="002D7B3E"/>
    <w:rsid w:val="00387A44"/>
    <w:rsid w:val="003D2480"/>
    <w:rsid w:val="00554FE8"/>
    <w:rsid w:val="007763EC"/>
    <w:rsid w:val="008A6C05"/>
    <w:rsid w:val="00936D3D"/>
    <w:rsid w:val="00954837"/>
    <w:rsid w:val="009E78E7"/>
    <w:rsid w:val="00A173B3"/>
    <w:rsid w:val="00B0252C"/>
    <w:rsid w:val="00B076F4"/>
    <w:rsid w:val="00C0542A"/>
    <w:rsid w:val="00C76F3C"/>
    <w:rsid w:val="00C94EC8"/>
    <w:rsid w:val="00CC0792"/>
    <w:rsid w:val="00CE3264"/>
    <w:rsid w:val="00D24A15"/>
    <w:rsid w:val="00DF0302"/>
    <w:rsid w:val="00E31195"/>
    <w:rsid w:val="00E3493C"/>
    <w:rsid w:val="00F6507F"/>
    <w:rsid w:val="00F959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B8C9"/>
  <w15:chartTrackingRefBased/>
  <w15:docId w15:val="{7CDD63E0-B6A8-432D-BAC6-D13B4286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4D4"/>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aliases w:val="Таблиця"/>
    <w:basedOn w:val="a"/>
    <w:next w:val="a"/>
    <w:link w:val="a4"/>
    <w:qFormat/>
    <w:rsid w:val="00E31195"/>
    <w:pPr>
      <w:spacing w:after="0" w:line="240" w:lineRule="auto"/>
      <w:jc w:val="both"/>
      <w:outlineLvl w:val="1"/>
    </w:pPr>
    <w:rPr>
      <w:rFonts w:ascii="Times New Roman" w:eastAsia="Times New Roman" w:hAnsi="Times New Roman" w:cs="Times New Roman"/>
      <w:szCs w:val="24"/>
      <w:lang w:val="uk-UA"/>
    </w:rPr>
  </w:style>
  <w:style w:type="character" w:customStyle="1" w:styleId="a4">
    <w:name w:val="Подзаголовок Знак"/>
    <w:aliases w:val="Таблиця Знак"/>
    <w:basedOn w:val="a0"/>
    <w:link w:val="a3"/>
    <w:rsid w:val="00E31195"/>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363</Words>
  <Characters>2070</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bilokonnaola@gmail.com</dc:creator>
  <cp:keywords/>
  <dc:description/>
  <cp:lastModifiedBy>user</cp:lastModifiedBy>
  <cp:revision>24</cp:revision>
  <dcterms:created xsi:type="dcterms:W3CDTF">2025-03-06T06:55:00Z</dcterms:created>
  <dcterms:modified xsi:type="dcterms:W3CDTF">2025-04-10T08:14:00Z</dcterms:modified>
</cp:coreProperties>
</file>