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CF6041" w:rsidRDefault="00417947" w:rsidP="00C20756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i/>
          <w:sz w:val="20"/>
          <w:szCs w:val="20"/>
          <w:lang w:val="uk-UA"/>
        </w:rPr>
      </w:pPr>
      <w:r w:rsidRPr="00CF6041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65BC6" w:rsidRPr="00E51211" w:rsidRDefault="00273C3C" w:rsidP="007250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val="uk-UA" w:eastAsia="ru-RU"/>
        </w:rPr>
      </w:pPr>
      <w:bookmarkStart w:id="0" w:name="n114"/>
      <w:bookmarkEnd w:id="0"/>
      <w:r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Повне та скорочене найменування суб’єкта господарювання: </w:t>
      </w:r>
      <w:r w:rsidR="00C85E3D"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КОМУНАЛЬНИЙ ЗАКЛАД «</w:t>
      </w:r>
      <w:r w:rsidR="00C20756" w:rsidRPr="00D01F9D">
        <w:rPr>
          <w:rFonts w:ascii="Times New Roman" w:hAnsi="Times New Roman"/>
          <w:bCs/>
          <w:sz w:val="20"/>
          <w:szCs w:val="24"/>
          <w:lang w:val="uk-UA"/>
        </w:rPr>
        <w:t>МАХАРИНЕЦЬКА ГІМНАЗІЯ КОЗЯТИНСЬКОЇ МІСЬКОЇ РАДИ ВІННИЦЬКОЇ ОБЛАСТІ</w:t>
      </w:r>
      <w:r w:rsidR="00D01F9D">
        <w:rPr>
          <w:rFonts w:ascii="Times New Roman" w:hAnsi="Times New Roman"/>
          <w:bCs/>
          <w:sz w:val="20"/>
          <w:szCs w:val="24"/>
          <w:lang w:val="uk-UA"/>
        </w:rPr>
        <w:t>»</w:t>
      </w:r>
      <w:r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(</w:t>
      </w:r>
      <w:r w:rsidR="00FE56AD"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D01F9D" w:rsidRPr="00D01F9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МАХАРИНЕЦЬКА ГІМНАЗІЯ КОЗЯТИНСЬКОЇ МІСЬКОЇ РАДИ</w:t>
      </w:r>
      <w:r w:rsidR="00FE56AD"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Pr="00C85E3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).</w:t>
      </w:r>
      <w:bookmarkStart w:id="1" w:name="n115"/>
      <w:bookmarkEnd w:id="1"/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Ідентифікаційний код юридичної особи в ЄДРПОУ: </w:t>
      </w:r>
      <w:r w:rsidR="00D01F9D" w:rsidRPr="00D01F9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35469498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2" w:name="n116"/>
      <w:bookmarkEnd w:id="2"/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суб’єкта господарювання: </w:t>
      </w:r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22141 Вінницька обл., Хмільницький р-н, с.</w:t>
      </w:r>
      <w:r w:rsidR="0067753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Махаринці</w:t>
      </w:r>
      <w:proofErr w:type="spellEnd"/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 вул. Центральна,</w:t>
      </w:r>
      <w:r w:rsid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</w:t>
      </w:r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50</w:t>
      </w:r>
      <w:r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, кон</w:t>
      </w:r>
      <w:r w:rsidR="00175238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так</w:t>
      </w:r>
      <w:r w:rsidR="002D6220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тний номер телефону:</w:t>
      </w:r>
      <w:r w:rsidR="00F952C8" w:rsidRPr="00CF6041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="004619B0" w:rsidRPr="004619B0">
        <w:rPr>
          <w:rFonts w:ascii="Times New Roman" w:hAnsi="Times New Roman" w:cs="Times New Roman"/>
          <w:sz w:val="20"/>
          <w:szCs w:val="20"/>
        </w:rPr>
        <w:t>0989855707</w:t>
      </w:r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, адреса електронної пошти суб’єкта господарювання: </w:t>
      </w:r>
      <w:r w:rsidR="004821DD" w:rsidRPr="004821DD">
        <w:rPr>
          <w:rFonts w:ascii="Times New Roman" w:hAnsi="Times New Roman" w:cs="Times New Roman"/>
          <w:bCs/>
          <w:sz w:val="20"/>
          <w:szCs w:val="24"/>
          <w:lang w:val="uk-UA"/>
        </w:rPr>
        <w:t>mhr1976@ukr.net</w:t>
      </w:r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3" w:name="n117"/>
      <w:bookmarkEnd w:id="3"/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Місцезнаходження об’єкта/промислового майданчика: </w:t>
      </w:r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22141 Вінн</w:t>
      </w:r>
      <w:r w:rsidR="0067753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ицька обл., Хмільницький р-н, с</w:t>
      </w:r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.</w:t>
      </w:r>
      <w:r w:rsidR="0067753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</w:t>
      </w:r>
      <w:proofErr w:type="spellStart"/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Махаринці</w:t>
      </w:r>
      <w:proofErr w:type="spellEnd"/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 вул. Центральна,</w:t>
      </w:r>
      <w:r w:rsidR="0067753C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 xml:space="preserve"> </w:t>
      </w:r>
      <w:bookmarkStart w:id="4" w:name="_GoBack"/>
      <w:bookmarkEnd w:id="4"/>
      <w:r w:rsidR="004821DD" w:rsidRPr="004821DD">
        <w:rPr>
          <w:rFonts w:ascii="Times New Roman" w:hAnsi="Times New Roman" w:cs="Times New Roman"/>
          <w:bCs/>
          <w:sz w:val="20"/>
          <w:szCs w:val="24"/>
          <w:shd w:val="clear" w:color="auto" w:fill="FFFFFF"/>
          <w:lang w:val="uk-UA"/>
        </w:rPr>
        <w:t>50</w:t>
      </w:r>
      <w:r w:rsidRPr="001C766E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5" w:name="n118"/>
      <w:bookmarkEnd w:id="5"/>
      <w:r w:rsidR="003A3E26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Мета отримання дозволу на викиди: отримання дозволу на</w:t>
      </w:r>
      <w:r w:rsidR="006B4273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викиди </w:t>
      </w:r>
      <w:r w:rsidR="00B22231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забруднюючих речовин в атмосферне повітря стаціонарними джерелами </w:t>
      </w:r>
      <w:r w:rsidR="006B4273"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для існуючого об’єкта</w:t>
      </w:r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bookmarkStart w:id="6" w:name="n119"/>
      <w:bookmarkEnd w:id="6"/>
      <w:r w:rsidRPr="005E644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</w:t>
      </w:r>
    </w:p>
    <w:p w:rsidR="0093256D" w:rsidRPr="000F7064" w:rsidRDefault="006B4273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</w:t>
      </w:r>
      <w:r w:rsidR="00FA09C2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Закону України</w:t>
      </w:r>
      <w:r w:rsidR="00FA09C2"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 xml:space="preserve"> </w:t>
      </w:r>
      <w:r w:rsidRPr="000F7064">
        <w:rPr>
          <w:rFonts w:ascii="Times New Roman" w:hAnsi="Times New Roman" w:cs="Times New Roman"/>
          <w:sz w:val="20"/>
          <w:szCs w:val="24"/>
          <w:shd w:val="clear" w:color="auto" w:fill="FFFFFF"/>
          <w:lang w:val="uk-UA"/>
        </w:rPr>
        <w:t>«Про оцінку впливу на довкілля» підлягає оцінці впливу на довкілля</w:t>
      </w:r>
      <w:r w:rsidR="00273C3C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д</w:t>
      </w:r>
      <w:r w:rsidR="0093256D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іяльність 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КЗ «</w:t>
      </w:r>
      <w:r w:rsidR="004821DD" w:rsidRPr="004821D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МАХАРИНЕЦЬКА ГІМНАЗІЯ КОЗЯТИНСЬКОЇ МІСЬКОЇ РАДИ</w:t>
      </w:r>
      <w:r w:rsidR="005E6443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»</w:t>
      </w:r>
      <w:r w:rsidR="0093256D" w:rsidRPr="000F7064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не підлягає оцінці впливу на довкілля відповідно ст. 3 Закону України «Про оцінку впливу на довкілля».</w:t>
      </w:r>
    </w:p>
    <w:p w:rsidR="00273C3C" w:rsidRPr="000757C7" w:rsidRDefault="00273C3C" w:rsidP="00707423">
      <w:pPr>
        <w:suppressAutoHyphens/>
        <w:spacing w:after="0" w:line="240" w:lineRule="auto"/>
        <w:ind w:right="13"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</w:pP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Загальний опис об’єкта (опис виробництв та технологічного устаткування): </w:t>
      </w:r>
      <w:r w:rsidR="005E644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КЗ «</w:t>
      </w:r>
      <w:r w:rsidR="004821D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МАХАРИНЕЦЬКА ГІМНАЗІЯ КОЗЯТИНСЬКОЇ МІСЬКОЇ РАДИ</w:t>
      </w:r>
      <w:r w:rsidR="005E644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»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A439F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вид діяльності -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FE34F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загальн</w:t>
      </w:r>
      <w:r w:rsidR="003C575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а</w:t>
      </w:r>
      <w:r w:rsidR="00FE34F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середн</w:t>
      </w:r>
      <w:r w:rsidR="003C575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я</w:t>
      </w:r>
      <w:r w:rsidR="00FE34F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освіт</w:t>
      </w:r>
      <w:r w:rsidR="003C575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а (КВЕД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FE34F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85.31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). Джерелами </w:t>
      </w:r>
      <w:r w:rsidR="00D11A3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утворення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забруднюючих речовин на пром</w:t>
      </w:r>
      <w:r w:rsidR="00D11A3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исловому майданчику (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котельня</w:t>
      </w:r>
      <w:r w:rsidR="00D11A3C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) є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61076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один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861076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твердопаливний</w:t>
      </w:r>
      <w:r w:rsidR="00243D81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172100" w:rsidRPr="000757C7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котел </w:t>
      </w:r>
      <w:r w:rsidR="00B9323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КЗОТ ARS 300 </w:t>
      </w:r>
      <w:proofErr w:type="spellStart"/>
      <w:r w:rsidR="00B93232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Comfort</w:t>
      </w:r>
      <w:proofErr w:type="spellEnd"/>
      <w:r w:rsidR="00FE56AD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 потужністю </w:t>
      </w:r>
      <w:r w:rsidR="00B93232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30</w:t>
      </w:r>
      <w:r w:rsidR="00D62405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0</w:t>
      </w:r>
      <w:r w:rsidR="00FE56AD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 xml:space="preserve">кВт (паливо – </w:t>
      </w:r>
      <w:r w:rsidR="001C766E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дрова</w:t>
      </w:r>
      <w:r w:rsidR="00FE56AD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)</w:t>
      </w:r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.</w:t>
      </w:r>
      <w:bookmarkStart w:id="7" w:name="n121"/>
      <w:bookmarkEnd w:id="7"/>
      <w:r w:rsidR="00FE56A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786709" w:rsidRPr="000757C7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Котельня призначена для виробництва тепла для опалювання приміщень </w:t>
      </w:r>
      <w:r w:rsidR="00786709" w:rsidRPr="000757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закладу</w:t>
      </w:r>
      <w:r w:rsidR="00786709" w:rsidRPr="000757C7">
        <w:rPr>
          <w:rFonts w:ascii="Times New Roman" w:eastAsia="Times New Roman" w:hAnsi="Times New Roman" w:cs="Times New Roman"/>
          <w:noProof/>
          <w:sz w:val="20"/>
          <w:szCs w:val="20"/>
          <w:lang w:val="uk-UA" w:eastAsia="ru-RU"/>
        </w:rPr>
        <w:t xml:space="preserve"> в зимовий період часу</w:t>
      </w:r>
      <w:r w:rsidR="00786709" w:rsidRPr="000757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. 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Відомості щодо видів та обсягів викидів:</w:t>
      </w:r>
      <w:r w:rsidR="003920B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оксиди азоту (у перерахунку на </w:t>
      </w:r>
      <w:proofErr w:type="spellStart"/>
      <w:r w:rsidR="003920B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="003920B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азоту [NO+NO</w:t>
      </w:r>
      <w:r w:rsidR="003920B5" w:rsidRPr="000757C7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="003920B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]) </w:t>
      </w:r>
      <w:r w:rsidR="00596F8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A065F6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0,377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</w:t>
      </w:r>
      <w:r w:rsidR="003920B5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оксид вуглецю </w:t>
      </w:r>
      <w:r w:rsidR="00596F8D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="009A02AF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B848EE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1,371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т/рік, метан </w:t>
      </w:r>
      <w:r w:rsidR="008D0E9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B848EE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0,014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т/рік, вуглецю </w:t>
      </w:r>
      <w:proofErr w:type="spellStart"/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діоксид</w:t>
      </w:r>
      <w:proofErr w:type="spellEnd"/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9A02AF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B848EE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282,733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 азоту (1) оксид [N</w:t>
      </w:r>
      <w:r w:rsidRPr="000757C7">
        <w:rPr>
          <w:rFonts w:ascii="Times New Roman" w:eastAsia="Times New Roman" w:hAnsi="Times New Roman" w:cs="Times New Roman"/>
          <w:sz w:val="20"/>
          <w:szCs w:val="24"/>
          <w:vertAlign w:val="subscript"/>
          <w:lang w:val="uk-UA" w:eastAsia="ar-SA"/>
        </w:rPr>
        <w:t>2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О] </w:t>
      </w:r>
      <w:r w:rsidR="008D0E9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–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r w:rsidR="00B848EE" w:rsidRPr="000757C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0,011</w:t>
      </w:r>
      <w:r w:rsidR="008D0E9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т/рік</w:t>
      </w:r>
      <w:r w:rsidR="000B0F4A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, </w:t>
      </w:r>
      <w:r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</w:t>
      </w:r>
      <w:bookmarkStart w:id="8" w:name="n122"/>
      <w:bookmarkEnd w:id="8"/>
      <w:proofErr w:type="spellStart"/>
      <w:r w:rsidR="000B0F4A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неметанові</w:t>
      </w:r>
      <w:proofErr w:type="spellEnd"/>
      <w:r w:rsidR="000B0F4A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леткі органічні сполуки (НМЛОС) – </w:t>
      </w:r>
      <w:r w:rsidR="000757C7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0,124</w:t>
      </w:r>
      <w:r w:rsidR="000B0F4A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т/рік,</w:t>
      </w:r>
      <w:r w:rsidR="00F9245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 xml:space="preserve"> речовини у вигляді суспендованих твердих частинок недиференційованих за складом – </w:t>
      </w:r>
      <w:r w:rsidR="000757C7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0,063</w:t>
      </w:r>
      <w:r w:rsidR="00F92453" w:rsidRPr="000757C7">
        <w:rPr>
          <w:rFonts w:ascii="Times New Roman" w:eastAsia="Times New Roman" w:hAnsi="Times New Roman" w:cs="Times New Roman"/>
          <w:sz w:val="20"/>
          <w:szCs w:val="24"/>
          <w:lang w:val="uk-UA" w:eastAsia="ar-SA"/>
        </w:rPr>
        <w:t> т/рік.</w:t>
      </w:r>
    </w:p>
    <w:p w:rsidR="00273C3C" w:rsidRPr="00596F8D" w:rsidRDefault="00E93961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: </w:t>
      </w: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підприємство відноситься до третьої групи підприємств, як об'єкт, який  не підлягає взяттю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керування, тому заходи щодо впровадження найкращих існуючих технологій не розроблялись та відсутні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. </w:t>
      </w:r>
      <w:bookmarkStart w:id="9" w:name="n123"/>
      <w:bookmarkEnd w:id="9"/>
      <w:r w:rsidR="00FE515B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Перелік заходів щодо скорочення викидів, що виконані або/та які потребують виконання</w:t>
      </w:r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: не передбачаються, відсутні перевищення встановлених нормативів граничнодопустимих викидів.</w:t>
      </w:r>
      <w:bookmarkStart w:id="10" w:name="n124"/>
      <w:bookmarkEnd w:id="10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 Дотримання виконання природоохоронних заходів щодо скорочення викидів: не передбачено. </w:t>
      </w:r>
      <w:bookmarkStart w:id="11" w:name="n125"/>
      <w:bookmarkEnd w:id="11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Відповідність пропозицій щодо дозволених обсягів викидів законодавству: пропозиції щодо дозволених обсягів викидів відповідають чинному законодавству</w:t>
      </w:r>
      <w:bookmarkStart w:id="12" w:name="n126"/>
      <w:bookmarkStart w:id="13" w:name="n127"/>
      <w:bookmarkEnd w:id="12"/>
      <w:bookmarkEnd w:id="13"/>
      <w:r w:rsidR="00273C3C"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273C3C" w:rsidRPr="00596F8D" w:rsidRDefault="00273C3C" w:rsidP="00273C3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Із зауваженнями та пропозиціями щодо дозволу на викиди по зазначеному промисловому майданчику звертатись 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до Вінницької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обласн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військов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ої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адміністраці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Вінницької обласної державної адміністрації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) (</w:t>
      </w:r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21050, Вінницька обл., м. Вінниця, вул. Соборна, 70, тел. 0 800 216 433, e-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mail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: 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oda</w:t>
      </w:r>
      <w:proofErr w:type="spellEnd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@</w:t>
      </w:r>
      <w:proofErr w:type="spellStart"/>
      <w:r w:rsidR="003F4AAF"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vin.gov.ua</w:t>
      </w:r>
      <w:proofErr w:type="spellEnd"/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). </w:t>
      </w:r>
    </w:p>
    <w:p w:rsidR="00273C3C" w:rsidRPr="00596F8D" w:rsidRDefault="00273C3C" w:rsidP="0070742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596F8D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Строки подання зауважень та пропозицій:</w:t>
      </w:r>
      <w:r w:rsidRPr="00596F8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протягом 30 календарних днів з дня публікації повідомлення про намір отримати дозвіл на викиди.</w:t>
      </w:r>
    </w:p>
    <w:p w:rsidR="00077237" w:rsidRPr="00E51211" w:rsidRDefault="00077237">
      <w:pPr>
        <w:rPr>
          <w:color w:val="FF0000"/>
          <w:lang w:val="uk-UA"/>
        </w:rPr>
      </w:pPr>
    </w:p>
    <w:sectPr w:rsidR="00077237" w:rsidRPr="00E51211" w:rsidSect="00E51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757C7"/>
    <w:rsid w:val="00077237"/>
    <w:rsid w:val="00086D45"/>
    <w:rsid w:val="000B0F4A"/>
    <w:rsid w:val="000F7064"/>
    <w:rsid w:val="0014619A"/>
    <w:rsid w:val="00172100"/>
    <w:rsid w:val="00175238"/>
    <w:rsid w:val="001C128A"/>
    <w:rsid w:val="001C766E"/>
    <w:rsid w:val="002229D6"/>
    <w:rsid w:val="00243D81"/>
    <w:rsid w:val="00273C3C"/>
    <w:rsid w:val="002D6220"/>
    <w:rsid w:val="003119DC"/>
    <w:rsid w:val="003920B5"/>
    <w:rsid w:val="003A3E26"/>
    <w:rsid w:val="003B0532"/>
    <w:rsid w:val="003B24DF"/>
    <w:rsid w:val="003C575C"/>
    <w:rsid w:val="003F4AAF"/>
    <w:rsid w:val="00417947"/>
    <w:rsid w:val="004619B0"/>
    <w:rsid w:val="00474197"/>
    <w:rsid w:val="004821DD"/>
    <w:rsid w:val="004B149D"/>
    <w:rsid w:val="004E572F"/>
    <w:rsid w:val="00510762"/>
    <w:rsid w:val="00526821"/>
    <w:rsid w:val="005722CD"/>
    <w:rsid w:val="00596F8D"/>
    <w:rsid w:val="005D352B"/>
    <w:rsid w:val="005E6443"/>
    <w:rsid w:val="005F0B3C"/>
    <w:rsid w:val="005F5579"/>
    <w:rsid w:val="00650EAB"/>
    <w:rsid w:val="00675624"/>
    <w:rsid w:val="0067753C"/>
    <w:rsid w:val="0068130D"/>
    <w:rsid w:val="006B4273"/>
    <w:rsid w:val="006D5F0A"/>
    <w:rsid w:val="00707423"/>
    <w:rsid w:val="00725010"/>
    <w:rsid w:val="00786709"/>
    <w:rsid w:val="007B7054"/>
    <w:rsid w:val="00824195"/>
    <w:rsid w:val="00861076"/>
    <w:rsid w:val="008D0E93"/>
    <w:rsid w:val="00915D2F"/>
    <w:rsid w:val="0091666B"/>
    <w:rsid w:val="00925169"/>
    <w:rsid w:val="0093256D"/>
    <w:rsid w:val="00965BC6"/>
    <w:rsid w:val="009A02AF"/>
    <w:rsid w:val="00A065F6"/>
    <w:rsid w:val="00A439F5"/>
    <w:rsid w:val="00A76B94"/>
    <w:rsid w:val="00B22231"/>
    <w:rsid w:val="00B22A2B"/>
    <w:rsid w:val="00B45C99"/>
    <w:rsid w:val="00B5181B"/>
    <w:rsid w:val="00B73360"/>
    <w:rsid w:val="00B848EE"/>
    <w:rsid w:val="00B93232"/>
    <w:rsid w:val="00C20756"/>
    <w:rsid w:val="00C85E3D"/>
    <w:rsid w:val="00CA111B"/>
    <w:rsid w:val="00CE6E6E"/>
    <w:rsid w:val="00CF6041"/>
    <w:rsid w:val="00D01F9D"/>
    <w:rsid w:val="00D11A3C"/>
    <w:rsid w:val="00D227D7"/>
    <w:rsid w:val="00D62405"/>
    <w:rsid w:val="00D93AA3"/>
    <w:rsid w:val="00DA4A3D"/>
    <w:rsid w:val="00DB0732"/>
    <w:rsid w:val="00E30FF4"/>
    <w:rsid w:val="00E51211"/>
    <w:rsid w:val="00E93961"/>
    <w:rsid w:val="00F92453"/>
    <w:rsid w:val="00F952C8"/>
    <w:rsid w:val="00FA09C2"/>
    <w:rsid w:val="00FE34F2"/>
    <w:rsid w:val="00FE515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4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31</cp:revision>
  <cp:lastPrinted>2025-01-27T12:23:00Z</cp:lastPrinted>
  <dcterms:created xsi:type="dcterms:W3CDTF">2023-06-08T13:18:00Z</dcterms:created>
  <dcterms:modified xsi:type="dcterms:W3CDTF">2025-01-27T12:24:00Z</dcterms:modified>
</cp:coreProperties>
</file>