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AC2FC" w14:textId="50DF7B0E" w:rsidR="003D545E" w:rsidRPr="005F6654" w:rsidRDefault="000F710B" w:rsidP="00B555DC">
      <w:pPr>
        <w:ind w:firstLine="709"/>
        <w:jc w:val="center"/>
        <w:rPr>
          <w:b/>
          <w:bCs/>
          <w:sz w:val="28"/>
          <w:szCs w:val="28"/>
          <w:lang w:val="uk-UA"/>
        </w:rPr>
      </w:pPr>
      <w:r w:rsidRPr="005F6654">
        <w:rPr>
          <w:b/>
          <w:bCs/>
          <w:sz w:val="28"/>
          <w:szCs w:val="28"/>
          <w:lang w:val="uk-UA"/>
        </w:rPr>
        <w:t>Повідомлення</w:t>
      </w:r>
      <w:r w:rsidR="00B555DC" w:rsidRPr="005F6654">
        <w:rPr>
          <w:b/>
          <w:bCs/>
          <w:sz w:val="28"/>
          <w:szCs w:val="28"/>
          <w:lang w:val="uk-UA"/>
        </w:rPr>
        <w:t xml:space="preserve"> </w:t>
      </w:r>
      <w:r w:rsidRPr="005F6654">
        <w:rPr>
          <w:b/>
          <w:bCs/>
          <w:sz w:val="28"/>
          <w:szCs w:val="28"/>
          <w:lang w:val="uk-UA"/>
        </w:rPr>
        <w:t xml:space="preserve">про намір отримати дозвіл на викиди </w:t>
      </w:r>
    </w:p>
    <w:p w14:paraId="63B2792C" w14:textId="77777777" w:rsidR="00B555DC" w:rsidRPr="005F6654" w:rsidRDefault="00B555DC" w:rsidP="00B555DC">
      <w:pPr>
        <w:ind w:firstLine="709"/>
        <w:jc w:val="center"/>
        <w:rPr>
          <w:b/>
          <w:bCs/>
          <w:i/>
          <w:lang w:val="uk-UA"/>
        </w:rPr>
      </w:pPr>
    </w:p>
    <w:p w14:paraId="60CE7A99" w14:textId="7281A71B" w:rsidR="00F15F57" w:rsidRPr="005F6654" w:rsidRDefault="00296F49" w:rsidP="00ED685F">
      <w:pPr>
        <w:ind w:firstLine="708"/>
        <w:jc w:val="both"/>
        <w:rPr>
          <w:bCs/>
          <w:lang w:val="uk-UA"/>
        </w:rPr>
      </w:pPr>
      <w:r w:rsidRPr="005F6654">
        <w:rPr>
          <w:b/>
          <w:bCs/>
          <w:i/>
          <w:lang w:val="uk-UA"/>
        </w:rPr>
        <w:t>П</w:t>
      </w:r>
      <w:r w:rsidR="000F710B" w:rsidRPr="005F6654">
        <w:rPr>
          <w:b/>
          <w:bCs/>
          <w:i/>
          <w:lang w:val="uk-UA"/>
        </w:rPr>
        <w:t>овне та скорочене найменування суб’єкта господарювання</w:t>
      </w:r>
      <w:r w:rsidRPr="005F6654">
        <w:rPr>
          <w:b/>
          <w:bCs/>
          <w:i/>
          <w:lang w:val="uk-UA"/>
        </w:rPr>
        <w:t>.</w:t>
      </w:r>
      <w:r w:rsidR="00F15F57" w:rsidRPr="005F6654">
        <w:rPr>
          <w:b/>
          <w:bCs/>
          <w:i/>
          <w:lang w:val="uk-UA"/>
        </w:rPr>
        <w:t xml:space="preserve"> </w:t>
      </w:r>
      <w:r w:rsidR="00ED685F" w:rsidRPr="005F6654">
        <w:rPr>
          <w:lang w:val="uk-UA"/>
        </w:rPr>
        <w:t xml:space="preserve">Товариство з обмеженою відповідальністю </w:t>
      </w:r>
      <w:r w:rsidR="00ED685F" w:rsidRPr="005F6654">
        <w:rPr>
          <w:rFonts w:cs="Calibri"/>
          <w:bCs/>
          <w:lang w:val="uk-UA"/>
        </w:rPr>
        <w:t>«ВІННИЦЬКА ПТАХОФАБРИКА»</w:t>
      </w:r>
      <w:r w:rsidR="00F15F57" w:rsidRPr="005F6654">
        <w:rPr>
          <w:lang w:val="uk-UA"/>
        </w:rPr>
        <w:t xml:space="preserve"> (</w:t>
      </w:r>
      <w:r w:rsidR="0040676E" w:rsidRPr="005F6654">
        <w:rPr>
          <w:rFonts w:cs="Calibri"/>
          <w:bCs/>
          <w:lang w:val="uk-UA"/>
        </w:rPr>
        <w:t>ТОВ «ВІННИЦЬКА ПТАХОФАБРИКА»</w:t>
      </w:r>
      <w:r w:rsidR="00ED685F" w:rsidRPr="005F6654">
        <w:rPr>
          <w:rFonts w:cs="Calibri"/>
          <w:bCs/>
          <w:lang w:val="uk-UA"/>
        </w:rPr>
        <w:t>)</w:t>
      </w:r>
      <w:r w:rsidR="00F15F57" w:rsidRPr="005F6654">
        <w:rPr>
          <w:bCs/>
          <w:lang w:val="uk-UA"/>
        </w:rPr>
        <w:t>.</w:t>
      </w:r>
    </w:p>
    <w:p w14:paraId="537E4FCB" w14:textId="580BC38C" w:rsidR="00B56A6A" w:rsidRPr="005F6654" w:rsidRDefault="00B56A6A" w:rsidP="002F08A4">
      <w:pPr>
        <w:ind w:firstLine="709"/>
        <w:jc w:val="both"/>
        <w:rPr>
          <w:lang w:val="uk-UA" w:eastAsia="uk-UA"/>
        </w:rPr>
      </w:pPr>
      <w:r w:rsidRPr="005F6654">
        <w:rPr>
          <w:b/>
          <w:bCs/>
          <w:i/>
          <w:lang w:val="uk-UA"/>
        </w:rPr>
        <w:t>Ідентифікаційний код юридичної особи в ЄДРПОУ</w:t>
      </w:r>
      <w:r w:rsidRPr="005F6654">
        <w:rPr>
          <w:lang w:val="uk-UA"/>
        </w:rPr>
        <w:t xml:space="preserve"> </w:t>
      </w:r>
      <w:r w:rsidR="00FF0DCB" w:rsidRPr="005F6654">
        <w:rPr>
          <w:lang w:val="uk-UA"/>
        </w:rPr>
        <w:t>–</w:t>
      </w:r>
      <w:r w:rsidRPr="005F6654">
        <w:rPr>
          <w:lang w:val="uk-UA"/>
        </w:rPr>
        <w:t xml:space="preserve"> </w:t>
      </w:r>
      <w:r w:rsidR="00ED685F" w:rsidRPr="005F6654">
        <w:rPr>
          <w:lang w:val="uk-UA"/>
        </w:rPr>
        <w:t>35878908</w:t>
      </w:r>
      <w:r w:rsidR="00FF0DCB" w:rsidRPr="005F6654">
        <w:rPr>
          <w:lang w:val="uk-UA" w:eastAsia="uk-UA"/>
        </w:rPr>
        <w:t>.</w:t>
      </w:r>
    </w:p>
    <w:p w14:paraId="223C7AEA" w14:textId="6C249622" w:rsidR="00ED685F" w:rsidRPr="002000B6" w:rsidRDefault="00FF0DCB" w:rsidP="00E45BE1">
      <w:pPr>
        <w:rPr>
          <w:sz w:val="16"/>
          <w:szCs w:val="16"/>
        </w:rPr>
      </w:pPr>
      <w:r w:rsidRPr="005F6654">
        <w:rPr>
          <w:b/>
          <w:bCs/>
          <w:i/>
          <w:lang w:val="uk-UA"/>
        </w:rPr>
        <w:t>Місцезнаходження суб’єкта господарювання, контактний номер телефону, адрес</w:t>
      </w:r>
      <w:r w:rsidR="00382A10" w:rsidRPr="005F6654">
        <w:rPr>
          <w:b/>
          <w:bCs/>
          <w:i/>
          <w:lang w:val="uk-UA"/>
        </w:rPr>
        <w:t>а</w:t>
      </w:r>
      <w:r w:rsidRPr="005F6654">
        <w:rPr>
          <w:b/>
          <w:bCs/>
          <w:i/>
          <w:lang w:val="uk-UA"/>
        </w:rPr>
        <w:t xml:space="preserve"> електронної пошти суб’єкта господарювання</w:t>
      </w:r>
      <w:r w:rsidRPr="005F6654">
        <w:rPr>
          <w:lang w:val="uk-UA"/>
        </w:rPr>
        <w:t xml:space="preserve"> </w:t>
      </w:r>
      <w:r w:rsidR="006B31E6" w:rsidRPr="005F6654">
        <w:rPr>
          <w:lang w:val="uk-UA"/>
        </w:rPr>
        <w:t>–</w:t>
      </w:r>
      <w:r w:rsidRPr="005F6654">
        <w:rPr>
          <w:lang w:val="uk-UA"/>
        </w:rPr>
        <w:t xml:space="preserve"> </w:t>
      </w:r>
      <w:r w:rsidR="00ED685F" w:rsidRPr="005F6654">
        <w:rPr>
          <w:lang w:val="uk-UA"/>
        </w:rPr>
        <w:t>24320</w:t>
      </w:r>
      <w:r w:rsidR="009A6A8F" w:rsidRPr="005F6654">
        <w:rPr>
          <w:lang w:val="uk-UA"/>
        </w:rPr>
        <w:t xml:space="preserve">, </w:t>
      </w:r>
      <w:r w:rsidR="00ED30E8" w:rsidRPr="005F6654">
        <w:rPr>
          <w:lang w:val="uk-UA"/>
        </w:rPr>
        <w:t>Вінницька</w:t>
      </w:r>
      <w:r w:rsidR="009A6A8F" w:rsidRPr="005F6654">
        <w:rPr>
          <w:lang w:val="uk-UA"/>
        </w:rPr>
        <w:t xml:space="preserve"> обл., </w:t>
      </w:r>
      <w:r w:rsidR="00ED685F" w:rsidRPr="005F6654">
        <w:rPr>
          <w:lang w:val="uk-UA"/>
        </w:rPr>
        <w:t>Гайсинський</w:t>
      </w:r>
      <w:r w:rsidR="009A6A8F" w:rsidRPr="005F6654">
        <w:rPr>
          <w:lang w:val="uk-UA"/>
        </w:rPr>
        <w:t xml:space="preserve"> р-н, </w:t>
      </w:r>
      <w:r w:rsidR="00ED685F" w:rsidRPr="005F6654">
        <w:rPr>
          <w:lang w:val="uk-UA"/>
        </w:rPr>
        <w:t xml:space="preserve">м. </w:t>
      </w:r>
      <w:r w:rsidR="00ED685F" w:rsidRPr="002000B6">
        <w:rPr>
          <w:lang w:val="uk-UA"/>
        </w:rPr>
        <w:t>Ладижин</w:t>
      </w:r>
      <w:r w:rsidR="009A6A8F" w:rsidRPr="002000B6">
        <w:rPr>
          <w:lang w:val="uk-UA"/>
        </w:rPr>
        <w:t xml:space="preserve">, вул. </w:t>
      </w:r>
      <w:r w:rsidR="00ED685F" w:rsidRPr="002000B6">
        <w:rPr>
          <w:lang w:val="uk-UA"/>
        </w:rPr>
        <w:t>Слобода</w:t>
      </w:r>
      <w:r w:rsidR="00ED30E8" w:rsidRPr="002000B6">
        <w:rPr>
          <w:lang w:val="uk-UA"/>
        </w:rPr>
        <w:t xml:space="preserve">, буд. </w:t>
      </w:r>
      <w:r w:rsidR="00ED685F" w:rsidRPr="002000B6">
        <w:rPr>
          <w:lang w:val="uk-UA"/>
        </w:rPr>
        <w:t>141</w:t>
      </w:r>
      <w:r w:rsidR="00781C8D" w:rsidRPr="002000B6">
        <w:rPr>
          <w:lang w:val="uk-UA"/>
        </w:rPr>
        <w:t xml:space="preserve">. </w:t>
      </w:r>
      <w:r w:rsidR="00ED685F" w:rsidRPr="002000B6">
        <w:rPr>
          <w:lang w:val="uk-UA" w:eastAsia="ar-SA"/>
        </w:rPr>
        <w:t>тел</w:t>
      </w:r>
      <w:r w:rsidR="00ED685F" w:rsidRPr="002000B6">
        <w:rPr>
          <w:lang w:val="uk-UA"/>
        </w:rPr>
        <w:t>.</w:t>
      </w:r>
      <w:r w:rsidR="00E45BE1" w:rsidRPr="002000B6">
        <w:t xml:space="preserve"> +380442070000</w:t>
      </w:r>
      <w:r w:rsidR="00ED685F" w:rsidRPr="002000B6">
        <w:rPr>
          <w:lang w:val="uk-UA" w:eastAsia="ar-SA"/>
        </w:rPr>
        <w:t xml:space="preserve">; </w:t>
      </w:r>
      <w:r w:rsidR="00ED685F" w:rsidRPr="002000B6">
        <w:rPr>
          <w:lang w:val="uk-UA"/>
        </w:rPr>
        <w:t xml:space="preserve">ел. пошта: </w:t>
      </w:r>
      <w:hyperlink r:id="rId5" w:history="1">
        <w:r w:rsidR="00E45BE1" w:rsidRPr="002000B6">
          <w:rPr>
            <w:rStyle w:val="a3"/>
            <w:color w:val="auto"/>
            <w:u w:val="none"/>
          </w:rPr>
          <w:t>office_vpf@mhp.com.ua</w:t>
        </w:r>
      </w:hyperlink>
      <w:r w:rsidR="00ED685F" w:rsidRPr="002000B6">
        <w:rPr>
          <w:lang w:val="uk-UA"/>
        </w:rPr>
        <w:t>.</w:t>
      </w:r>
    </w:p>
    <w:p w14:paraId="6082E6A6" w14:textId="72F4A639" w:rsidR="00940F15" w:rsidRPr="005F6654" w:rsidRDefault="003A13E9" w:rsidP="00914F16">
      <w:pPr>
        <w:ind w:firstLine="709"/>
        <w:jc w:val="both"/>
        <w:rPr>
          <w:lang w:val="uk-UA"/>
        </w:rPr>
      </w:pPr>
      <w:r w:rsidRPr="005F6654">
        <w:rPr>
          <w:b/>
          <w:bCs/>
          <w:i/>
          <w:lang w:val="uk-UA"/>
        </w:rPr>
        <w:t>Місцезнаходження об’єкта/промислового майданчик</w:t>
      </w:r>
      <w:r w:rsidR="00B8593A" w:rsidRPr="005F6654">
        <w:rPr>
          <w:b/>
          <w:bCs/>
          <w:i/>
          <w:lang w:val="uk-UA"/>
        </w:rPr>
        <w:t xml:space="preserve">а. </w:t>
      </w:r>
      <w:bookmarkStart w:id="0" w:name="_Hlk199334109"/>
      <w:r w:rsidR="00ED685F" w:rsidRPr="005F6654">
        <w:t>Філія «Переробний комплекс» ТОВ «Вінницька птахофабрика»</w:t>
      </w:r>
      <w:r w:rsidR="00940F15" w:rsidRPr="005F6654">
        <w:rPr>
          <w:lang w:val="uk-UA"/>
        </w:rPr>
        <w:t xml:space="preserve"> </w:t>
      </w:r>
      <w:r w:rsidR="00B8593A" w:rsidRPr="005F6654">
        <w:rPr>
          <w:lang w:val="uk-UA"/>
        </w:rPr>
        <w:t xml:space="preserve">знаходиться за </w:t>
      </w:r>
      <w:r w:rsidR="008E4F8C" w:rsidRPr="005F6654">
        <w:rPr>
          <w:lang w:val="uk-UA"/>
        </w:rPr>
        <w:t>адресою</w:t>
      </w:r>
      <w:r w:rsidR="00B8593A" w:rsidRPr="005F6654">
        <w:rPr>
          <w:lang w:val="uk-UA"/>
        </w:rPr>
        <w:t>:</w:t>
      </w:r>
      <w:r w:rsidR="00415AAB" w:rsidRPr="005F6654">
        <w:rPr>
          <w:lang w:val="uk-UA"/>
        </w:rPr>
        <w:t xml:space="preserve"> </w:t>
      </w:r>
      <w:r w:rsidR="00940F15" w:rsidRPr="005F6654">
        <w:rPr>
          <w:lang w:val="uk-UA"/>
        </w:rPr>
        <w:t>24320,</w:t>
      </w:r>
      <w:r w:rsidR="008E4F8C" w:rsidRPr="005F6654">
        <w:rPr>
          <w:lang w:val="uk-UA"/>
        </w:rPr>
        <w:t xml:space="preserve"> </w:t>
      </w:r>
      <w:r w:rsidR="004145AE" w:rsidRPr="005F6654">
        <w:rPr>
          <w:lang w:val="uk-UA"/>
        </w:rPr>
        <w:t xml:space="preserve">Вінницька обл., </w:t>
      </w:r>
      <w:bookmarkEnd w:id="0"/>
      <w:r w:rsidR="00940F15" w:rsidRPr="005F6654">
        <w:rPr>
          <w:lang w:val="uk-UA"/>
        </w:rPr>
        <w:t>Гайсинський р-</w:t>
      </w:r>
      <w:r w:rsidR="00940F15" w:rsidRPr="00B30191">
        <w:rPr>
          <w:lang w:val="uk-UA"/>
        </w:rPr>
        <w:t>н, м. Ладижин, вул.</w:t>
      </w:r>
      <w:r w:rsidR="005F6654" w:rsidRPr="00B30191">
        <w:rPr>
          <w:lang w:val="uk-UA"/>
        </w:rPr>
        <w:t xml:space="preserve"> </w:t>
      </w:r>
      <w:r w:rsidR="00940F15" w:rsidRPr="00B30191">
        <w:rPr>
          <w:lang w:val="uk-UA"/>
        </w:rPr>
        <w:t>Хлібозаво</w:t>
      </w:r>
      <w:r w:rsidR="00C644DD">
        <w:rPr>
          <w:lang w:val="uk-UA"/>
        </w:rPr>
        <w:t>д</w:t>
      </w:r>
      <w:r w:rsidR="00940F15" w:rsidRPr="00B30191">
        <w:rPr>
          <w:lang w:val="uk-UA"/>
        </w:rPr>
        <w:t>ська, буд. 14.</w:t>
      </w:r>
      <w:r w:rsidR="00940F15" w:rsidRPr="005F6654">
        <w:rPr>
          <w:lang w:val="uk-UA"/>
        </w:rPr>
        <w:t xml:space="preserve"> </w:t>
      </w:r>
    </w:p>
    <w:p w14:paraId="1A881D31" w14:textId="430CE390" w:rsidR="005A4405" w:rsidRPr="005F6654" w:rsidRDefault="0041096F" w:rsidP="00914F16">
      <w:pPr>
        <w:ind w:firstLine="709"/>
        <w:jc w:val="both"/>
        <w:rPr>
          <w:lang w:val="uk-UA"/>
        </w:rPr>
      </w:pPr>
      <w:r w:rsidRPr="005F6654">
        <w:rPr>
          <w:b/>
          <w:bCs/>
          <w:i/>
          <w:lang w:val="uk-UA"/>
        </w:rPr>
        <w:t>Мета отримання дозволу на викиди</w:t>
      </w:r>
      <w:r w:rsidRPr="005F6654">
        <w:rPr>
          <w:lang w:val="uk-UA"/>
        </w:rPr>
        <w:t xml:space="preserve"> </w:t>
      </w:r>
      <w:r w:rsidR="00AA3FB9" w:rsidRPr="005F6654">
        <w:rPr>
          <w:lang w:val="uk-UA"/>
        </w:rPr>
        <w:t>– отримання дозволу на викиди для існуючого об’єкту у зв’язку з проведенням нової інвентаризації викидів забруднюючих речовин на підприємстві</w:t>
      </w:r>
      <w:r w:rsidR="00F338D5" w:rsidRPr="005F6654">
        <w:rPr>
          <w:lang w:val="uk-UA"/>
        </w:rPr>
        <w:t xml:space="preserve"> </w:t>
      </w:r>
      <w:r w:rsidR="008F2FFE" w:rsidRPr="005F6654">
        <w:rPr>
          <w:lang w:val="uk-UA"/>
        </w:rPr>
        <w:t>з урахуванням результатів здійснення оцінки впливу на довкілля</w:t>
      </w:r>
      <w:r w:rsidR="00F338D5" w:rsidRPr="005F6654">
        <w:rPr>
          <w:lang w:val="uk-UA"/>
        </w:rPr>
        <w:t>.</w:t>
      </w:r>
    </w:p>
    <w:p w14:paraId="5F495D67" w14:textId="79926912" w:rsidR="00D14CA2" w:rsidRPr="0019366D" w:rsidRDefault="005660B8" w:rsidP="0019366D">
      <w:pPr>
        <w:ind w:firstLine="709"/>
        <w:jc w:val="both"/>
        <w:rPr>
          <w:lang w:val="uk-UA"/>
        </w:rPr>
      </w:pPr>
      <w:r w:rsidRPr="005F6654">
        <w:rPr>
          <w:b/>
          <w:bCs/>
          <w:i/>
          <w:lang w:val="uk-UA"/>
        </w:rPr>
        <w:t>В</w:t>
      </w:r>
      <w:r w:rsidR="0030229F" w:rsidRPr="005F6654">
        <w:rPr>
          <w:b/>
          <w:bCs/>
          <w:i/>
          <w:lang w:val="uk-UA"/>
        </w:rPr>
        <w:t xml:space="preserve">ідомості про наявність висновку з оцінки впливу на довкілля, в якому визначено допустимість провадження планованої діяльності, яка згідно з вимогами </w:t>
      </w:r>
      <w:hyperlink r:id="rId6" w:tgtFrame="_blank" w:history="1">
        <w:r w:rsidR="0030229F" w:rsidRPr="005F6654">
          <w:rPr>
            <w:b/>
            <w:bCs/>
            <w:i/>
            <w:iCs/>
            <w:lang w:val="uk-UA"/>
          </w:rPr>
          <w:t>Закону України</w:t>
        </w:r>
      </w:hyperlink>
      <w:r w:rsidR="0030229F" w:rsidRPr="005F6654">
        <w:rPr>
          <w:b/>
          <w:bCs/>
          <w:i/>
          <w:iCs/>
          <w:lang w:val="uk-UA"/>
        </w:rPr>
        <w:t xml:space="preserve"> </w:t>
      </w:r>
      <w:r w:rsidR="0030229F" w:rsidRPr="005F6654">
        <w:rPr>
          <w:b/>
          <w:bCs/>
          <w:i/>
          <w:lang w:val="uk-UA"/>
        </w:rPr>
        <w:t>«Про оцінку впливу на довкілля» підлягає оцінці впливу на довкілля</w:t>
      </w:r>
      <w:r w:rsidR="00482294" w:rsidRPr="005F6654">
        <w:rPr>
          <w:lang w:val="uk-UA"/>
        </w:rPr>
        <w:t>.</w:t>
      </w:r>
      <w:r w:rsidR="00C341E2" w:rsidRPr="005F6654">
        <w:rPr>
          <w:lang w:val="uk-UA"/>
        </w:rPr>
        <w:t xml:space="preserve"> </w:t>
      </w:r>
      <w:bookmarkStart w:id="1" w:name="_Hlk199334139"/>
      <w:r w:rsidR="00ED1A07" w:rsidRPr="005F6654">
        <w:rPr>
          <w:lang w:val="uk-UA"/>
        </w:rPr>
        <w:t xml:space="preserve">Для </w:t>
      </w:r>
      <w:r w:rsidR="00D14CA2" w:rsidRPr="005F6654">
        <w:rPr>
          <w:lang w:val="uk-UA"/>
        </w:rPr>
        <w:t>підприємств</w:t>
      </w:r>
      <w:r w:rsidR="00ED1A07" w:rsidRPr="005F6654">
        <w:rPr>
          <w:lang w:val="uk-UA"/>
        </w:rPr>
        <w:t>а</w:t>
      </w:r>
      <w:r w:rsidR="00D14CA2" w:rsidRPr="005F6654">
        <w:rPr>
          <w:lang w:val="uk-UA"/>
        </w:rPr>
        <w:t xml:space="preserve"> були </w:t>
      </w:r>
      <w:r w:rsidR="00D14CA2" w:rsidRPr="0019366D">
        <w:rPr>
          <w:lang w:val="uk-UA"/>
        </w:rPr>
        <w:t>здійснені процедури оцінки впливу на довкілля для планованої діяльності з:</w:t>
      </w:r>
    </w:p>
    <w:p w14:paraId="18BE9C9B" w14:textId="4BFAFDF4" w:rsidR="00AB7EE9" w:rsidRDefault="00AB7EE9" w:rsidP="0019366D">
      <w:pPr>
        <w:ind w:firstLine="709"/>
        <w:jc w:val="both"/>
        <w:rPr>
          <w:lang w:val="uk-UA"/>
        </w:rPr>
      </w:pPr>
      <w:r w:rsidRPr="0019366D">
        <w:rPr>
          <w:lang w:val="uk-UA"/>
        </w:rPr>
        <w:t>- «</w:t>
      </w:r>
      <w:r w:rsidRPr="0019366D">
        <w:rPr>
          <w:rFonts w:cs="Calibri"/>
          <w:lang w:val="uk-UA"/>
        </w:rPr>
        <w:t>Реконструкція комплексу з переробки курчат-бройлерів Філія «Переробний комплекс» ТОВ «ВІННИЦЬКА ПТАХОФАБРИКА» та системи очищення стічних вод з водовідведенням з запуском 4-ї лінії 2 черги очисних споруд»</w:t>
      </w:r>
      <w:r w:rsidRPr="0019366D">
        <w:rPr>
          <w:lang w:val="uk-UA"/>
        </w:rPr>
        <w:t xml:space="preserve"> - висновок з ОВД №</w:t>
      </w:r>
      <w:bookmarkStart w:id="2" w:name="_Hlk231458106"/>
      <w:r w:rsidRPr="0019366D">
        <w:rPr>
          <w:lang w:val="uk-UA"/>
        </w:rPr>
        <w:t>61/6101-9392/1 від 16.01.2026 р.</w:t>
      </w:r>
      <w:bookmarkEnd w:id="2"/>
    </w:p>
    <w:p w14:paraId="1C0DB1E0" w14:textId="6F2AD505" w:rsidR="00D00DA1" w:rsidRDefault="00D00DA1" w:rsidP="00C3207F">
      <w:pPr>
        <w:ind w:firstLine="709"/>
        <w:jc w:val="both"/>
        <w:rPr>
          <w:lang w:val="uk-UA"/>
        </w:rPr>
      </w:pPr>
      <w:r w:rsidRPr="0019366D">
        <w:rPr>
          <w:lang w:val="uk-UA"/>
        </w:rPr>
        <w:t>Зазначеним висновк</w:t>
      </w:r>
      <w:r>
        <w:rPr>
          <w:lang w:val="uk-UA"/>
        </w:rPr>
        <w:t>о</w:t>
      </w:r>
      <w:r w:rsidRPr="0019366D">
        <w:rPr>
          <w:lang w:val="uk-UA"/>
        </w:rPr>
        <w:t>м визначено допустимість провадження планованої діяльності.</w:t>
      </w:r>
    </w:p>
    <w:bookmarkEnd w:id="1"/>
    <w:p w14:paraId="6F873E6A" w14:textId="56B6F3BC" w:rsidR="007E446E" w:rsidRPr="0019366D" w:rsidRDefault="00572281" w:rsidP="0019366D">
      <w:pPr>
        <w:ind w:firstLine="709"/>
        <w:jc w:val="both"/>
        <w:rPr>
          <w:lang w:val="uk-UA"/>
        </w:rPr>
      </w:pPr>
      <w:r w:rsidRPr="0019366D">
        <w:rPr>
          <w:b/>
          <w:bCs/>
          <w:i/>
          <w:lang w:val="uk-UA"/>
        </w:rPr>
        <w:t>Загальний опис об’єкта (опис виробництв та технологічного устаткування).</w:t>
      </w:r>
      <w:r w:rsidR="00C93D8C" w:rsidRPr="0019366D">
        <w:rPr>
          <w:b/>
          <w:bCs/>
          <w:i/>
          <w:lang w:val="uk-UA"/>
        </w:rPr>
        <w:t xml:space="preserve"> </w:t>
      </w:r>
    </w:p>
    <w:p w14:paraId="59A10012" w14:textId="4AEB4300" w:rsidR="001154CC" w:rsidRPr="0019366D" w:rsidRDefault="001154CC" w:rsidP="0019366D">
      <w:pPr>
        <w:ind w:firstLine="709"/>
        <w:jc w:val="both"/>
        <w:rPr>
          <w:lang w:val="uk-UA"/>
        </w:rPr>
      </w:pPr>
      <w:bookmarkStart w:id="3" w:name="_Hlk199335982"/>
      <w:r w:rsidRPr="0019366D">
        <w:rPr>
          <w:lang w:val="uk-UA"/>
        </w:rPr>
        <w:t>Філія «Переробний комплекс» ТОВ «ВІННИЦЬКА ПТАХОФАБРИКА» спеціалізується на переробці курчат-бройлерів, які вирощу</w:t>
      </w:r>
      <w:r w:rsidR="00C644DD">
        <w:rPr>
          <w:lang w:val="uk-UA"/>
        </w:rPr>
        <w:t>ю</w:t>
      </w:r>
      <w:r w:rsidRPr="0019366D">
        <w:rPr>
          <w:lang w:val="uk-UA"/>
        </w:rPr>
        <w:t>ться для забою у спеціально обладнаних приміщеннях.</w:t>
      </w:r>
    </w:p>
    <w:p w14:paraId="081C5F78" w14:textId="4490E915" w:rsidR="001154CC" w:rsidRPr="00E45BE1" w:rsidRDefault="00FD6F3D" w:rsidP="0019366D">
      <w:pPr>
        <w:ind w:firstLine="709"/>
        <w:jc w:val="both"/>
        <w:rPr>
          <w:lang w:val="uk-UA"/>
        </w:rPr>
      </w:pPr>
      <w:r w:rsidRPr="00530B20">
        <w:rPr>
          <w:lang w:val="uk-UA"/>
        </w:rPr>
        <w:t>О</w:t>
      </w:r>
      <w:r w:rsidRPr="00530B20">
        <w:t xml:space="preserve">сновними виробничими процесами </w:t>
      </w:r>
      <w:r w:rsidRPr="00530B20">
        <w:rPr>
          <w:lang w:val="uk-UA"/>
        </w:rPr>
        <w:t xml:space="preserve">на території проммайданчика є </w:t>
      </w:r>
      <w:r w:rsidRPr="00530B20">
        <w:t>забій птиці, обробка сировини та фасування сировини.</w:t>
      </w:r>
      <w:r w:rsidRPr="00530B20">
        <w:rPr>
          <w:lang w:val="uk-UA"/>
        </w:rPr>
        <w:t xml:space="preserve"> </w:t>
      </w:r>
      <w:r w:rsidR="001154CC" w:rsidRPr="00530B20">
        <w:rPr>
          <w:lang w:val="uk-UA"/>
        </w:rPr>
        <w:t>Щодобово на переробний комплекс поступає орієнтовно 900 тис. голів курчат-бройлерів</w:t>
      </w:r>
      <w:r w:rsidR="00D00DA1" w:rsidRPr="00530B20">
        <w:rPr>
          <w:lang w:val="uk-UA"/>
        </w:rPr>
        <w:t xml:space="preserve"> </w:t>
      </w:r>
      <w:r w:rsidR="000E042D" w:rsidRPr="00530B20">
        <w:rPr>
          <w:lang w:val="uk-UA"/>
        </w:rPr>
        <w:t>для подальшої п</w:t>
      </w:r>
      <w:r w:rsidR="001154CC" w:rsidRPr="00530B20">
        <w:rPr>
          <w:lang w:val="uk-UA"/>
        </w:rPr>
        <w:t>ереробк</w:t>
      </w:r>
      <w:r w:rsidR="00D00DA1" w:rsidRPr="00530B20">
        <w:rPr>
          <w:lang w:val="uk-UA"/>
        </w:rPr>
        <w:t>и</w:t>
      </w:r>
      <w:r w:rsidR="001154CC" w:rsidRPr="00530B20">
        <w:rPr>
          <w:lang w:val="uk-UA"/>
        </w:rPr>
        <w:t xml:space="preserve"> птиці</w:t>
      </w:r>
      <w:r w:rsidR="000E042D" w:rsidRPr="00530B20">
        <w:rPr>
          <w:lang w:val="uk-UA"/>
        </w:rPr>
        <w:t xml:space="preserve">, що </w:t>
      </w:r>
      <w:r w:rsidR="001154CC" w:rsidRPr="00530B20">
        <w:rPr>
          <w:lang w:val="uk-UA"/>
        </w:rPr>
        <w:t xml:space="preserve">здійснюється на </w:t>
      </w:r>
      <w:r w:rsidR="002A5C42" w:rsidRPr="00530B20">
        <w:rPr>
          <w:lang w:val="uk-UA"/>
        </w:rPr>
        <w:t xml:space="preserve">трьох </w:t>
      </w:r>
      <w:r w:rsidR="001154CC" w:rsidRPr="00530B20">
        <w:rPr>
          <w:lang w:val="uk-UA"/>
        </w:rPr>
        <w:t>незалежних лініях забою, потрошіння, охолодження та сортування тушки загальною потужністю 45000 голів за годину.</w:t>
      </w:r>
    </w:p>
    <w:p w14:paraId="7459985C" w14:textId="3ECFF7E8" w:rsidR="00FD03F1" w:rsidRPr="0019366D" w:rsidRDefault="00105807" w:rsidP="0019366D">
      <w:pPr>
        <w:pStyle w:val="a5"/>
        <w:spacing w:after="0"/>
        <w:ind w:left="0" w:firstLine="708"/>
        <w:jc w:val="both"/>
        <w:rPr>
          <w:rFonts w:cs="Times New Roman"/>
          <w:sz w:val="24"/>
          <w:szCs w:val="24"/>
          <w:lang w:val="uk-UA"/>
        </w:rPr>
      </w:pPr>
      <w:bookmarkStart w:id="4" w:name="_Hlk231464852"/>
      <w:bookmarkEnd w:id="3"/>
      <w:r w:rsidRPr="0019366D">
        <w:rPr>
          <w:sz w:val="24"/>
          <w:szCs w:val="24"/>
          <w:lang w:val="uk-UA"/>
        </w:rPr>
        <w:t xml:space="preserve">На території промислового майданчика розташовані такі </w:t>
      </w:r>
      <w:r w:rsidR="00BD25E1" w:rsidRPr="0019366D">
        <w:rPr>
          <w:sz w:val="24"/>
          <w:szCs w:val="24"/>
          <w:lang w:val="uk-UA"/>
        </w:rPr>
        <w:t xml:space="preserve">відділення та </w:t>
      </w:r>
      <w:r w:rsidRPr="0019366D">
        <w:rPr>
          <w:sz w:val="24"/>
          <w:szCs w:val="24"/>
          <w:lang w:val="uk-UA"/>
        </w:rPr>
        <w:t xml:space="preserve">будівлі з технологічним </w:t>
      </w:r>
      <w:r w:rsidR="006C5937" w:rsidRPr="0019366D">
        <w:rPr>
          <w:sz w:val="24"/>
          <w:szCs w:val="24"/>
          <w:lang w:val="uk-UA"/>
        </w:rPr>
        <w:t>устаткуванням основного та допоміжного виробництва</w:t>
      </w:r>
      <w:r w:rsidRPr="0019366D">
        <w:rPr>
          <w:sz w:val="24"/>
          <w:szCs w:val="24"/>
          <w:lang w:val="uk-UA"/>
        </w:rPr>
        <w:t>, під час роботи якого утворюються забруднюючі речовини:</w:t>
      </w:r>
      <w:r w:rsidR="006476F0" w:rsidRPr="0019366D">
        <w:rPr>
          <w:sz w:val="24"/>
          <w:szCs w:val="24"/>
          <w:lang w:val="uk-UA"/>
        </w:rPr>
        <w:t xml:space="preserve"> </w:t>
      </w:r>
      <w:r w:rsidR="00AE15AA" w:rsidRPr="0019366D">
        <w:rPr>
          <w:sz w:val="24"/>
          <w:szCs w:val="24"/>
          <w:lang w:val="uk-UA"/>
        </w:rPr>
        <w:t xml:space="preserve">головний виробничий комплекс </w:t>
      </w:r>
      <w:r w:rsidR="004D7A31" w:rsidRPr="0019366D">
        <w:rPr>
          <w:sz w:val="24"/>
          <w:szCs w:val="24"/>
          <w:lang w:val="uk-UA"/>
        </w:rPr>
        <w:t>(</w:t>
      </w:r>
      <w:r w:rsidR="00AE15AA" w:rsidRPr="0019366D">
        <w:rPr>
          <w:sz w:val="24"/>
          <w:szCs w:val="24"/>
          <w:lang w:val="uk-UA"/>
        </w:rPr>
        <w:t>цех первинної оброб</w:t>
      </w:r>
      <w:r w:rsidR="00D85EC0">
        <w:rPr>
          <w:sz w:val="24"/>
          <w:szCs w:val="24"/>
          <w:lang w:val="uk-UA"/>
        </w:rPr>
        <w:t>к</w:t>
      </w:r>
      <w:r w:rsidR="00AE15AA" w:rsidRPr="0019366D">
        <w:rPr>
          <w:sz w:val="24"/>
          <w:szCs w:val="24"/>
          <w:lang w:val="uk-UA"/>
        </w:rPr>
        <w:t>и</w:t>
      </w:r>
      <w:r w:rsidR="004D7A31" w:rsidRPr="0019366D">
        <w:rPr>
          <w:sz w:val="24"/>
          <w:szCs w:val="24"/>
          <w:lang w:val="uk-UA"/>
        </w:rPr>
        <w:t>,</w:t>
      </w:r>
      <w:r w:rsidR="00C5030E" w:rsidRPr="0019366D">
        <w:rPr>
          <w:sz w:val="24"/>
          <w:szCs w:val="24"/>
          <w:lang w:val="uk-UA"/>
        </w:rPr>
        <w:t xml:space="preserve"> </w:t>
      </w:r>
      <w:r w:rsidR="00C5030E" w:rsidRPr="00E45BE1">
        <w:rPr>
          <w:rFonts w:cs="Times New Roman"/>
          <w:sz w:val="24"/>
          <w:szCs w:val="24"/>
          <w:lang w:val="uk-UA"/>
        </w:rPr>
        <w:t>дільниця приготування чіпсів</w:t>
      </w:r>
      <w:r w:rsidR="004D7A31" w:rsidRPr="0019366D">
        <w:rPr>
          <w:rFonts w:cs="Times New Roman"/>
          <w:sz w:val="24"/>
          <w:szCs w:val="24"/>
          <w:lang w:val="uk-UA"/>
        </w:rPr>
        <w:t>,</w:t>
      </w:r>
      <w:r w:rsidR="003151B6" w:rsidRPr="0019366D">
        <w:rPr>
          <w:rFonts w:cs="Times New Roman"/>
          <w:sz w:val="24"/>
          <w:szCs w:val="24"/>
          <w:lang w:val="uk-UA"/>
        </w:rPr>
        <w:t xml:space="preserve"> </w:t>
      </w:r>
      <w:r w:rsidR="003151B6" w:rsidRPr="00E45BE1">
        <w:rPr>
          <w:rFonts w:cs="Times New Roman"/>
          <w:bCs/>
          <w:sz w:val="24"/>
          <w:szCs w:val="24"/>
          <w:lang w:val="uk-UA"/>
        </w:rPr>
        <w:t>дільниця</w:t>
      </w:r>
      <w:r w:rsidR="004D7A31" w:rsidRPr="0019366D">
        <w:rPr>
          <w:rFonts w:cs="Times New Roman"/>
          <w:bCs/>
          <w:sz w:val="24"/>
          <w:szCs w:val="24"/>
          <w:lang w:val="uk-UA"/>
        </w:rPr>
        <w:t xml:space="preserve"> </w:t>
      </w:r>
      <w:r w:rsidR="003151B6" w:rsidRPr="00E45BE1">
        <w:rPr>
          <w:rFonts w:cs="Times New Roman"/>
          <w:bCs/>
          <w:sz w:val="24"/>
          <w:szCs w:val="24"/>
          <w:lang w:val="uk-UA"/>
        </w:rPr>
        <w:t>мийки тари</w:t>
      </w:r>
      <w:r w:rsidR="004D7A31" w:rsidRPr="0019366D">
        <w:rPr>
          <w:rFonts w:cs="Times New Roman"/>
          <w:bCs/>
          <w:sz w:val="24"/>
          <w:szCs w:val="24"/>
          <w:lang w:val="uk-UA"/>
        </w:rPr>
        <w:t>,</w:t>
      </w:r>
      <w:r w:rsidR="003151B6" w:rsidRPr="0019366D">
        <w:rPr>
          <w:rFonts w:cs="Times New Roman"/>
          <w:bCs/>
          <w:sz w:val="24"/>
          <w:szCs w:val="24"/>
          <w:lang w:val="uk-UA"/>
        </w:rPr>
        <w:t xml:space="preserve"> </w:t>
      </w:r>
      <w:r w:rsidR="003151B6" w:rsidRPr="00E45BE1">
        <w:rPr>
          <w:rFonts w:cs="Times New Roman"/>
          <w:sz w:val="24"/>
          <w:szCs w:val="24"/>
          <w:lang w:val="uk-UA"/>
        </w:rPr>
        <w:t xml:space="preserve">дільниця </w:t>
      </w:r>
      <w:r w:rsidR="007D3725" w:rsidRPr="0019366D">
        <w:rPr>
          <w:rFonts w:cs="Times New Roman"/>
          <w:sz w:val="24"/>
          <w:szCs w:val="24"/>
          <w:lang w:val="uk-UA"/>
        </w:rPr>
        <w:t xml:space="preserve">миючих </w:t>
      </w:r>
      <w:r w:rsidR="007A5FCE" w:rsidRPr="0019366D">
        <w:rPr>
          <w:rFonts w:cs="Times New Roman"/>
          <w:sz w:val="24"/>
          <w:szCs w:val="24"/>
          <w:lang w:val="uk-UA"/>
        </w:rPr>
        <w:t>дезінфікуючих</w:t>
      </w:r>
      <w:r w:rsidR="007D3725" w:rsidRPr="0019366D">
        <w:rPr>
          <w:rFonts w:cs="Times New Roman"/>
          <w:sz w:val="24"/>
          <w:szCs w:val="24"/>
          <w:lang w:val="uk-UA"/>
        </w:rPr>
        <w:t xml:space="preserve"> засобів</w:t>
      </w:r>
      <w:r w:rsidR="004D7A31" w:rsidRPr="0019366D">
        <w:rPr>
          <w:rFonts w:cs="Times New Roman"/>
          <w:sz w:val="24"/>
          <w:szCs w:val="24"/>
          <w:lang w:val="uk-UA"/>
        </w:rPr>
        <w:t>,</w:t>
      </w:r>
      <w:r w:rsidR="007D3725" w:rsidRPr="0019366D">
        <w:rPr>
          <w:rFonts w:cs="Times New Roman"/>
          <w:sz w:val="24"/>
          <w:szCs w:val="24"/>
          <w:lang w:val="uk-UA"/>
        </w:rPr>
        <w:t xml:space="preserve"> цех виготовлення жиру</w:t>
      </w:r>
      <w:r w:rsidR="004D7A31" w:rsidRPr="0019366D">
        <w:rPr>
          <w:sz w:val="24"/>
          <w:szCs w:val="24"/>
          <w:lang w:val="uk-UA"/>
        </w:rPr>
        <w:t>)</w:t>
      </w:r>
      <w:r w:rsidR="0052327C" w:rsidRPr="0019366D">
        <w:rPr>
          <w:sz w:val="24"/>
          <w:szCs w:val="24"/>
          <w:lang w:val="uk-UA"/>
        </w:rPr>
        <w:t xml:space="preserve">; </w:t>
      </w:r>
      <w:r w:rsidR="007D3725" w:rsidRPr="0019366D">
        <w:rPr>
          <w:sz w:val="24"/>
          <w:szCs w:val="24"/>
          <w:lang w:val="uk-UA"/>
        </w:rPr>
        <w:t>ц</w:t>
      </w:r>
      <w:r w:rsidR="007D3725" w:rsidRPr="00E45BE1">
        <w:rPr>
          <w:rFonts w:cs="Times New Roman"/>
          <w:color w:val="000000"/>
          <w:sz w:val="24"/>
          <w:szCs w:val="24"/>
          <w:shd w:val="clear" w:color="auto" w:fill="FFFFFF"/>
          <w:lang w:val="uk-UA"/>
        </w:rPr>
        <w:t>ех технічних фабрикатів</w:t>
      </w:r>
      <w:r w:rsidR="007D3725" w:rsidRPr="0019366D">
        <w:rPr>
          <w:rFonts w:cs="Times New Roman"/>
          <w:color w:val="000000"/>
          <w:sz w:val="24"/>
          <w:szCs w:val="24"/>
          <w:shd w:val="clear" w:color="auto" w:fill="FFFFFF"/>
          <w:lang w:val="uk-UA"/>
        </w:rPr>
        <w:t xml:space="preserve"> №</w:t>
      </w:r>
      <w:r w:rsidR="0052327C" w:rsidRPr="0019366D">
        <w:rPr>
          <w:rFonts w:cs="Times New Roman"/>
          <w:color w:val="000000"/>
          <w:sz w:val="24"/>
          <w:szCs w:val="24"/>
          <w:shd w:val="clear" w:color="auto" w:fill="FFFFFF"/>
          <w:lang w:val="uk-UA"/>
        </w:rPr>
        <w:t>№</w:t>
      </w:r>
      <w:r w:rsidR="007D3725" w:rsidRPr="0019366D">
        <w:rPr>
          <w:rFonts w:cs="Times New Roman"/>
          <w:color w:val="000000"/>
          <w:sz w:val="24"/>
          <w:szCs w:val="24"/>
          <w:shd w:val="clear" w:color="auto" w:fill="FFFFFF"/>
          <w:lang w:val="uk-UA"/>
        </w:rPr>
        <w:t>1</w:t>
      </w:r>
      <w:r w:rsidR="0052327C" w:rsidRPr="0019366D">
        <w:rPr>
          <w:rFonts w:cs="Times New Roman"/>
          <w:color w:val="000000"/>
          <w:sz w:val="24"/>
          <w:szCs w:val="24"/>
          <w:shd w:val="clear" w:color="auto" w:fill="FFFFFF"/>
          <w:lang w:val="uk-UA"/>
        </w:rPr>
        <w:t>,2</w:t>
      </w:r>
      <w:r w:rsidR="004D7A31" w:rsidRPr="0019366D">
        <w:rPr>
          <w:rFonts w:cs="Times New Roman"/>
          <w:color w:val="000000"/>
          <w:sz w:val="24"/>
          <w:szCs w:val="24"/>
          <w:shd w:val="clear" w:color="auto" w:fill="FFFFFF"/>
          <w:lang w:val="uk-UA"/>
        </w:rPr>
        <w:t xml:space="preserve">; </w:t>
      </w:r>
      <w:r w:rsidR="004D7A31" w:rsidRPr="00E45BE1">
        <w:rPr>
          <w:sz w:val="24"/>
          <w:szCs w:val="24"/>
          <w:lang w:val="uk-UA"/>
        </w:rPr>
        <w:t>аміачна холодильна установка</w:t>
      </w:r>
      <w:r w:rsidR="004D7A31" w:rsidRPr="0019366D">
        <w:rPr>
          <w:sz w:val="24"/>
          <w:szCs w:val="24"/>
          <w:lang w:val="uk-UA"/>
        </w:rPr>
        <w:t xml:space="preserve"> </w:t>
      </w:r>
      <w:r w:rsidR="007B50CD">
        <w:rPr>
          <w:sz w:val="24"/>
          <w:szCs w:val="24"/>
          <w:lang w:val="uk-UA"/>
        </w:rPr>
        <w:t>№№</w:t>
      </w:r>
      <w:r w:rsidR="004D7A31" w:rsidRPr="0019366D">
        <w:rPr>
          <w:sz w:val="24"/>
          <w:szCs w:val="24"/>
          <w:lang w:val="uk-UA"/>
        </w:rPr>
        <w:t>1</w:t>
      </w:r>
      <w:r w:rsidR="0052327C" w:rsidRPr="0019366D">
        <w:rPr>
          <w:sz w:val="24"/>
          <w:szCs w:val="24"/>
          <w:lang w:val="uk-UA"/>
        </w:rPr>
        <w:t xml:space="preserve">,2; </w:t>
      </w:r>
      <w:r w:rsidR="0052327C" w:rsidRPr="00E45BE1">
        <w:rPr>
          <w:rFonts w:cs="Times New Roman"/>
          <w:sz w:val="24"/>
          <w:szCs w:val="24"/>
          <w:lang w:val="uk-UA"/>
        </w:rPr>
        <w:t xml:space="preserve">флотаторна </w:t>
      </w:r>
      <w:r w:rsidR="007B50CD">
        <w:rPr>
          <w:rFonts w:cs="Times New Roman"/>
          <w:sz w:val="24"/>
          <w:szCs w:val="24"/>
          <w:lang w:val="uk-UA"/>
        </w:rPr>
        <w:t>№№</w:t>
      </w:r>
      <w:r w:rsidR="0052327C" w:rsidRPr="00E45BE1">
        <w:rPr>
          <w:rFonts w:cs="Times New Roman"/>
          <w:sz w:val="24"/>
          <w:szCs w:val="24"/>
          <w:lang w:val="uk-UA"/>
        </w:rPr>
        <w:t>1</w:t>
      </w:r>
      <w:r w:rsidR="0052327C" w:rsidRPr="0019366D">
        <w:rPr>
          <w:rFonts w:cs="Times New Roman"/>
          <w:sz w:val="24"/>
          <w:szCs w:val="24"/>
          <w:lang w:val="uk-UA"/>
        </w:rPr>
        <w:t>,2; дезінфекція приміщень</w:t>
      </w:r>
      <w:r w:rsidR="00FD03F1" w:rsidRPr="0019366D">
        <w:rPr>
          <w:rFonts w:cs="Times New Roman"/>
          <w:sz w:val="24"/>
          <w:szCs w:val="24"/>
          <w:lang w:val="uk-UA"/>
        </w:rPr>
        <w:t xml:space="preserve">; </w:t>
      </w:r>
      <w:bookmarkEnd w:id="4"/>
      <w:r w:rsidR="00FD03F1" w:rsidRPr="0019366D">
        <w:rPr>
          <w:sz w:val="24"/>
          <w:szCs w:val="24"/>
          <w:lang w:val="uk-UA"/>
        </w:rPr>
        <w:t>д</w:t>
      </w:r>
      <w:r w:rsidR="00FD03F1" w:rsidRPr="00E45BE1">
        <w:rPr>
          <w:rFonts w:cs="Times New Roman"/>
          <w:sz w:val="24"/>
          <w:szCs w:val="24"/>
          <w:lang w:val="uk-UA"/>
        </w:rPr>
        <w:t>ільниця когенераційної станції №</w:t>
      </w:r>
      <w:r w:rsidR="00FD03F1" w:rsidRPr="0019366D">
        <w:rPr>
          <w:sz w:val="24"/>
          <w:szCs w:val="24"/>
          <w:lang w:val="uk-UA"/>
        </w:rPr>
        <w:t>№</w:t>
      </w:r>
      <w:r w:rsidR="00FD03F1" w:rsidRPr="00E45BE1">
        <w:rPr>
          <w:rFonts w:cs="Times New Roman"/>
          <w:sz w:val="24"/>
          <w:szCs w:val="24"/>
          <w:lang w:val="uk-UA"/>
        </w:rPr>
        <w:t>1</w:t>
      </w:r>
      <w:r w:rsidR="00FD03F1" w:rsidRPr="0019366D">
        <w:rPr>
          <w:sz w:val="24"/>
          <w:szCs w:val="24"/>
          <w:lang w:val="uk-UA"/>
        </w:rPr>
        <w:t>,2; котельн</w:t>
      </w:r>
      <w:r w:rsidR="00804B48">
        <w:rPr>
          <w:sz w:val="24"/>
          <w:szCs w:val="24"/>
          <w:lang w:val="uk-UA"/>
        </w:rPr>
        <w:t>я</w:t>
      </w:r>
      <w:r w:rsidR="003E3BC5">
        <w:rPr>
          <w:sz w:val="24"/>
          <w:szCs w:val="24"/>
          <w:lang w:val="uk-UA"/>
        </w:rPr>
        <w:t xml:space="preserve">, </w:t>
      </w:r>
      <w:r w:rsidR="00A032A0">
        <w:rPr>
          <w:sz w:val="24"/>
          <w:szCs w:val="24"/>
          <w:lang w:val="uk-UA"/>
        </w:rPr>
        <w:t>дезбар</w:t>
      </w:r>
      <w:r w:rsidR="00A032A0" w:rsidRPr="00E45BE1">
        <w:rPr>
          <w:sz w:val="24"/>
          <w:szCs w:val="24"/>
          <w:lang w:val="uk-UA"/>
        </w:rPr>
        <w:t>’</w:t>
      </w:r>
      <w:r w:rsidR="00A032A0">
        <w:rPr>
          <w:sz w:val="24"/>
          <w:szCs w:val="24"/>
          <w:lang w:val="uk-UA"/>
        </w:rPr>
        <w:t xml:space="preserve">єри, </w:t>
      </w:r>
      <w:r w:rsidR="004D39D3" w:rsidRPr="0019366D">
        <w:rPr>
          <w:sz w:val="24"/>
          <w:szCs w:val="24"/>
          <w:lang w:val="uk-UA"/>
        </w:rPr>
        <w:t>приміщення газації</w:t>
      </w:r>
      <w:r w:rsidR="00601F03" w:rsidRPr="0019366D">
        <w:rPr>
          <w:sz w:val="24"/>
          <w:szCs w:val="24"/>
          <w:lang w:val="uk-UA"/>
        </w:rPr>
        <w:t xml:space="preserve">; </w:t>
      </w:r>
    </w:p>
    <w:p w14:paraId="749C460B" w14:textId="7A92C764" w:rsidR="00601F03" w:rsidRPr="00E45BE1" w:rsidRDefault="00346469" w:rsidP="0019366D">
      <w:pPr>
        <w:ind w:firstLine="709"/>
        <w:jc w:val="both"/>
        <w:rPr>
          <w:lang w:val="uk-UA"/>
        </w:rPr>
      </w:pPr>
      <w:r w:rsidRPr="0019366D">
        <w:rPr>
          <w:lang w:val="uk-UA"/>
        </w:rPr>
        <w:t>Для обслуговування основного виробництва та забезпечення його безперебійного функціонування</w:t>
      </w:r>
      <w:r w:rsidR="00F40168" w:rsidRPr="0019366D">
        <w:rPr>
          <w:lang w:val="uk-UA"/>
        </w:rPr>
        <w:t xml:space="preserve"> </w:t>
      </w:r>
      <w:r w:rsidRPr="0019366D">
        <w:rPr>
          <w:lang w:val="uk-UA"/>
        </w:rPr>
        <w:t xml:space="preserve">на </w:t>
      </w:r>
      <w:r w:rsidR="00F40168" w:rsidRPr="0019366D">
        <w:rPr>
          <w:lang w:val="uk-UA"/>
        </w:rPr>
        <w:t xml:space="preserve">проммайданчику </w:t>
      </w:r>
      <w:r w:rsidRPr="0019366D">
        <w:rPr>
          <w:lang w:val="uk-UA"/>
        </w:rPr>
        <w:t>задіяні допоміжні процеси</w:t>
      </w:r>
      <w:r w:rsidR="00466F39" w:rsidRPr="0019366D">
        <w:rPr>
          <w:lang w:val="uk-UA"/>
        </w:rPr>
        <w:t xml:space="preserve"> та обладнання</w:t>
      </w:r>
      <w:r w:rsidR="00DF1BAC" w:rsidRPr="0019366D">
        <w:rPr>
          <w:lang w:val="uk-UA"/>
        </w:rPr>
        <w:t>:</w:t>
      </w:r>
      <w:r w:rsidRPr="0019366D">
        <w:rPr>
          <w:lang w:val="uk-UA"/>
        </w:rPr>
        <w:t xml:space="preserve"> </w:t>
      </w:r>
      <w:r w:rsidR="00DF1BAC" w:rsidRPr="0019366D">
        <w:rPr>
          <w:lang w:val="uk-UA"/>
        </w:rPr>
        <w:t xml:space="preserve">ГРП; ШРП; </w:t>
      </w:r>
      <w:r w:rsidR="00DF1BAC" w:rsidRPr="005D4540">
        <w:rPr>
          <w:lang w:val="uk-UA"/>
        </w:rPr>
        <w:t xml:space="preserve">лабораторія; </w:t>
      </w:r>
      <w:r w:rsidR="004D39D3" w:rsidRPr="005D4540">
        <w:rPr>
          <w:lang w:val="uk-UA"/>
        </w:rPr>
        <w:t xml:space="preserve">їдальні; пральня; акумуляторна; майстерні; </w:t>
      </w:r>
      <w:r w:rsidR="00F73755" w:rsidRPr="005D4540">
        <w:rPr>
          <w:lang w:val="uk-UA"/>
        </w:rPr>
        <w:t>РЕФ</w:t>
      </w:r>
      <w:r w:rsidR="004D39D3" w:rsidRPr="005D4540">
        <w:rPr>
          <w:lang w:val="uk-UA"/>
        </w:rPr>
        <w:t xml:space="preserve">-мийка машин; </w:t>
      </w:r>
      <w:r w:rsidR="0019366D" w:rsidRPr="005D4540">
        <w:rPr>
          <w:lang w:val="uk-UA"/>
        </w:rPr>
        <w:t>мийка</w:t>
      </w:r>
      <w:r w:rsidR="0019366D" w:rsidRPr="00E45BE1">
        <w:rPr>
          <w:lang w:val="uk-UA"/>
        </w:rPr>
        <w:t xml:space="preserve"> автотранспорту</w:t>
      </w:r>
      <w:r w:rsidR="0019366D" w:rsidRPr="0019366D">
        <w:rPr>
          <w:lang w:val="uk-UA"/>
        </w:rPr>
        <w:t xml:space="preserve">; </w:t>
      </w:r>
      <w:r w:rsidR="004D39D3" w:rsidRPr="00E45BE1">
        <w:rPr>
          <w:lang w:val="uk-UA"/>
        </w:rPr>
        <w:t>ремонтно-</w:t>
      </w:r>
      <w:r w:rsidR="004D39D3" w:rsidRPr="0019366D">
        <w:rPr>
          <w:lang w:val="uk-UA"/>
        </w:rPr>
        <w:t>механічна</w:t>
      </w:r>
      <w:r w:rsidR="004D39D3" w:rsidRPr="00E45BE1">
        <w:rPr>
          <w:lang w:val="uk-UA"/>
        </w:rPr>
        <w:t xml:space="preserve"> служба</w:t>
      </w:r>
      <w:r w:rsidR="004D39D3" w:rsidRPr="0019366D">
        <w:rPr>
          <w:lang w:val="uk-UA"/>
        </w:rPr>
        <w:t xml:space="preserve">; </w:t>
      </w:r>
      <w:r w:rsidR="00601F03" w:rsidRPr="0019366D">
        <w:rPr>
          <w:lang w:val="uk-UA"/>
        </w:rPr>
        <w:t>генератори</w:t>
      </w:r>
      <w:r w:rsidR="0010579A">
        <w:rPr>
          <w:lang w:val="uk-UA"/>
        </w:rPr>
        <w:t>;</w:t>
      </w:r>
      <w:r w:rsidR="00601F03" w:rsidRPr="0019366D">
        <w:rPr>
          <w:lang w:val="uk-UA"/>
        </w:rPr>
        <w:t xml:space="preserve"> </w:t>
      </w:r>
      <w:r w:rsidR="004D39D3" w:rsidRPr="00D00DA1">
        <w:rPr>
          <w:lang w:val="uk-UA"/>
        </w:rPr>
        <w:t>контейнерні генератори</w:t>
      </w:r>
      <w:r w:rsidR="0010579A">
        <w:rPr>
          <w:lang w:val="uk-UA"/>
        </w:rPr>
        <w:t>;</w:t>
      </w:r>
      <w:r w:rsidR="004D39D3" w:rsidRPr="00D00DA1">
        <w:rPr>
          <w:lang w:val="uk-UA"/>
        </w:rPr>
        <w:t xml:space="preserve"> дизельні електростанції</w:t>
      </w:r>
      <w:r w:rsidR="0010579A">
        <w:rPr>
          <w:lang w:val="uk-UA"/>
        </w:rPr>
        <w:t>;</w:t>
      </w:r>
      <w:r w:rsidR="00601F03" w:rsidRPr="0019366D">
        <w:rPr>
          <w:lang w:val="uk-UA"/>
        </w:rPr>
        <w:t xml:space="preserve"> </w:t>
      </w:r>
      <w:r w:rsidR="004D39D3" w:rsidRPr="0019366D">
        <w:rPr>
          <w:lang w:val="uk-UA"/>
        </w:rPr>
        <w:t xml:space="preserve">резервуари зберігання палива; паливозаправний пристрій; </w:t>
      </w:r>
      <w:r w:rsidR="00601F03" w:rsidRPr="0019366D">
        <w:rPr>
          <w:lang w:val="uk-UA"/>
        </w:rPr>
        <w:t xml:space="preserve">каналізаційні насосні станції; </w:t>
      </w:r>
      <w:r w:rsidR="00601F03" w:rsidRPr="00E45BE1">
        <w:rPr>
          <w:lang w:val="uk-UA"/>
        </w:rPr>
        <w:t>м’ясомаркет</w:t>
      </w:r>
      <w:r w:rsidR="009C30C4">
        <w:rPr>
          <w:lang w:val="uk-UA"/>
        </w:rPr>
        <w:t>.</w:t>
      </w:r>
      <w:r w:rsidR="0019366D" w:rsidRPr="00E45BE1">
        <w:rPr>
          <w:lang w:val="uk-UA"/>
        </w:rPr>
        <w:t xml:space="preserve"> </w:t>
      </w:r>
    </w:p>
    <w:p w14:paraId="51612B2A" w14:textId="581F7AB5" w:rsidR="00311EAC" w:rsidRPr="0019366D" w:rsidRDefault="004F190E" w:rsidP="0019366D">
      <w:pPr>
        <w:ind w:firstLine="709"/>
        <w:jc w:val="both"/>
        <w:rPr>
          <w:lang w:val="uk-UA"/>
        </w:rPr>
      </w:pPr>
      <w:r w:rsidRPr="0019366D">
        <w:rPr>
          <w:b/>
          <w:bCs/>
          <w:i/>
          <w:lang w:val="uk-UA"/>
        </w:rPr>
        <w:t>В</w:t>
      </w:r>
      <w:r w:rsidR="004C0FC8" w:rsidRPr="0019366D">
        <w:rPr>
          <w:b/>
          <w:bCs/>
          <w:i/>
          <w:lang w:val="uk-UA"/>
        </w:rPr>
        <w:t>ідомості щодо видів та обсягів викидів</w:t>
      </w:r>
      <w:r w:rsidRPr="0019366D">
        <w:rPr>
          <w:i/>
          <w:lang w:val="uk-UA"/>
        </w:rPr>
        <w:t>.</w:t>
      </w:r>
      <w:r w:rsidR="0019366D">
        <w:rPr>
          <w:i/>
          <w:lang w:val="uk-UA"/>
        </w:rPr>
        <w:t xml:space="preserve"> </w:t>
      </w:r>
      <w:r w:rsidRPr="0019366D">
        <w:rPr>
          <w:i/>
          <w:lang w:val="uk-UA"/>
        </w:rPr>
        <w:t xml:space="preserve"> </w:t>
      </w:r>
      <w:r w:rsidR="003C4B28" w:rsidRPr="0019366D">
        <w:rPr>
          <w:lang w:val="uk-UA"/>
        </w:rPr>
        <w:t xml:space="preserve">На </w:t>
      </w:r>
      <w:r w:rsidR="00653233" w:rsidRPr="0019366D">
        <w:rPr>
          <w:lang w:val="uk-UA"/>
        </w:rPr>
        <w:t>терит</w:t>
      </w:r>
      <w:r w:rsidR="00DB2DE3" w:rsidRPr="0019366D">
        <w:rPr>
          <w:lang w:val="uk-UA"/>
        </w:rPr>
        <w:t>о</w:t>
      </w:r>
      <w:r w:rsidR="00653233" w:rsidRPr="0019366D">
        <w:rPr>
          <w:lang w:val="uk-UA"/>
        </w:rPr>
        <w:t xml:space="preserve">рії відділу </w:t>
      </w:r>
      <w:r w:rsidR="0019366D">
        <w:rPr>
          <w:lang w:val="uk-UA"/>
        </w:rPr>
        <w:t>проммайданчика</w:t>
      </w:r>
      <w:r w:rsidR="003C4B28" w:rsidRPr="0019366D">
        <w:rPr>
          <w:lang w:val="uk-UA"/>
        </w:rPr>
        <w:t xml:space="preserve"> наявні </w:t>
      </w:r>
      <w:r w:rsidR="0019366D">
        <w:rPr>
          <w:lang w:val="uk-UA"/>
        </w:rPr>
        <w:t>2</w:t>
      </w:r>
      <w:r w:rsidR="00BA5F17">
        <w:rPr>
          <w:lang w:val="uk-UA"/>
        </w:rPr>
        <w:t>48</w:t>
      </w:r>
      <w:r w:rsidR="003C4B28" w:rsidRPr="0019366D">
        <w:rPr>
          <w:lang w:val="uk-UA"/>
        </w:rPr>
        <w:t xml:space="preserve"> джерел викидів забруднюючих речовин в атмосферне повітря, з яких </w:t>
      </w:r>
      <w:r w:rsidR="003E3BC5">
        <w:rPr>
          <w:lang w:val="uk-UA"/>
        </w:rPr>
        <w:t>20</w:t>
      </w:r>
      <w:r w:rsidR="00A56EF7">
        <w:rPr>
          <w:lang w:val="en-US"/>
        </w:rPr>
        <w:t>0</w:t>
      </w:r>
      <w:r w:rsidR="009C30C4">
        <w:rPr>
          <w:lang w:val="uk-UA"/>
        </w:rPr>
        <w:t xml:space="preserve"> </w:t>
      </w:r>
      <w:r w:rsidR="003C4B28" w:rsidRPr="0019366D">
        <w:rPr>
          <w:lang w:val="uk-UA"/>
        </w:rPr>
        <w:t xml:space="preserve">організованих </w:t>
      </w:r>
      <w:r w:rsidR="000B1B9E" w:rsidRPr="0019366D">
        <w:rPr>
          <w:lang w:val="uk-UA"/>
        </w:rPr>
        <w:t xml:space="preserve"> </w:t>
      </w:r>
      <w:r w:rsidR="003C4B28" w:rsidRPr="0019366D">
        <w:rPr>
          <w:lang w:val="uk-UA"/>
        </w:rPr>
        <w:t>т</w:t>
      </w:r>
      <w:r w:rsidR="000B1B9E" w:rsidRPr="0019366D">
        <w:rPr>
          <w:lang w:val="uk-UA"/>
        </w:rPr>
        <w:t xml:space="preserve">а </w:t>
      </w:r>
      <w:r w:rsidR="00DD44B7">
        <w:rPr>
          <w:lang w:val="uk-UA"/>
        </w:rPr>
        <w:t>48</w:t>
      </w:r>
      <w:r w:rsidR="009C30C4">
        <w:rPr>
          <w:lang w:val="uk-UA"/>
        </w:rPr>
        <w:t xml:space="preserve"> </w:t>
      </w:r>
      <w:r w:rsidR="003C4B28" w:rsidRPr="0019366D">
        <w:rPr>
          <w:lang w:val="uk-UA"/>
        </w:rPr>
        <w:t xml:space="preserve">неорганізованих. </w:t>
      </w:r>
    </w:p>
    <w:p w14:paraId="58F85597" w14:textId="1EAF2A84" w:rsidR="004D621B" w:rsidRPr="00B755CF" w:rsidRDefault="004B7D22" w:rsidP="0090062D">
      <w:pPr>
        <w:ind w:firstLine="709"/>
        <w:jc w:val="both"/>
        <w:rPr>
          <w:iCs/>
          <w:lang w:val="uk-UA"/>
        </w:rPr>
      </w:pPr>
      <w:r w:rsidRPr="00B755CF">
        <w:rPr>
          <w:lang w:val="uk-UA"/>
        </w:rPr>
        <w:t xml:space="preserve">Від джерел підприємства в атмосферне повітря надходять такі забруднюючі речовини (т/рік): залізо та його сполуки (у перерахунку на залізо) </w:t>
      </w:r>
      <w:r w:rsidR="00F9634F" w:rsidRPr="00B755CF">
        <w:rPr>
          <w:lang w:val="uk-UA"/>
        </w:rPr>
        <w:t>(</w:t>
      </w:r>
      <w:r w:rsidR="009C30C4" w:rsidRPr="00B755CF">
        <w:rPr>
          <w:lang w:val="uk-UA"/>
        </w:rPr>
        <w:t>0,0</w:t>
      </w:r>
      <w:r w:rsidR="0047151A">
        <w:rPr>
          <w:lang w:val="en-US"/>
        </w:rPr>
        <w:t>5</w:t>
      </w:r>
      <w:r w:rsidR="009C30C4" w:rsidRPr="00B755CF">
        <w:rPr>
          <w:lang w:val="uk-UA"/>
        </w:rPr>
        <w:t>12</w:t>
      </w:r>
      <w:r w:rsidRPr="00B755CF">
        <w:rPr>
          <w:lang w:val="uk-UA"/>
        </w:rPr>
        <w:t>), нікель та його сполуки в перерахунку на нікель (</w:t>
      </w:r>
      <w:r w:rsidR="009C30C4" w:rsidRPr="00B755CF">
        <w:rPr>
          <w:lang w:val="uk-UA"/>
        </w:rPr>
        <w:t>0,0001</w:t>
      </w:r>
      <w:r w:rsidRPr="00B755CF">
        <w:rPr>
          <w:lang w:val="uk-UA"/>
        </w:rPr>
        <w:t>), ртуть та її сполуки в перерахунку на ртуть (</w:t>
      </w:r>
      <w:r w:rsidR="009C30C4" w:rsidRPr="00B755CF">
        <w:rPr>
          <w:lang w:val="uk-UA"/>
        </w:rPr>
        <w:t>0,00023</w:t>
      </w:r>
      <w:r w:rsidR="00DE7791">
        <w:rPr>
          <w:lang w:val="uk-UA"/>
        </w:rPr>
        <w:t>2</w:t>
      </w:r>
      <w:r w:rsidRPr="00B755CF">
        <w:rPr>
          <w:lang w:val="uk-UA"/>
        </w:rPr>
        <w:t>), свинець та його сполуки в перерахунку на свинець (</w:t>
      </w:r>
      <w:r w:rsidR="00C6292D" w:rsidRPr="00B755CF">
        <w:rPr>
          <w:lang w:val="uk-UA"/>
        </w:rPr>
        <w:t>0,00000003</w:t>
      </w:r>
      <w:r w:rsidR="00825071" w:rsidRPr="00B755CF">
        <w:rPr>
          <w:lang w:val="uk-UA"/>
        </w:rPr>
        <w:t>)</w:t>
      </w:r>
      <w:r w:rsidRPr="00B755CF">
        <w:rPr>
          <w:lang w:val="uk-UA"/>
        </w:rPr>
        <w:t>, хром та його сполуки в перерахунку на триоксид хрому (</w:t>
      </w:r>
      <w:r w:rsidR="00C6292D" w:rsidRPr="00B755CF">
        <w:rPr>
          <w:lang w:val="uk-UA"/>
        </w:rPr>
        <w:t>0,00022</w:t>
      </w:r>
      <w:r w:rsidRPr="00B755CF">
        <w:rPr>
          <w:lang w:val="uk-UA"/>
        </w:rPr>
        <w:t xml:space="preserve">), </w:t>
      </w:r>
      <w:r w:rsidR="00C6292D" w:rsidRPr="00B755CF">
        <w:rPr>
          <w:lang w:val="uk-UA"/>
        </w:rPr>
        <w:t xml:space="preserve">алюмінію оксид (0,002), </w:t>
      </w:r>
      <w:r w:rsidRPr="00B755CF">
        <w:rPr>
          <w:lang w:val="uk-UA"/>
        </w:rPr>
        <w:t>манган та його сполуки в перерахунку на діоксид мангану (0,</w:t>
      </w:r>
      <w:r w:rsidR="00C6292D" w:rsidRPr="00B755CF">
        <w:rPr>
          <w:lang w:val="uk-UA"/>
        </w:rPr>
        <w:t>00955</w:t>
      </w:r>
      <w:r w:rsidRPr="00B755CF">
        <w:rPr>
          <w:lang w:val="uk-UA"/>
        </w:rPr>
        <w:t>),</w:t>
      </w:r>
      <w:r w:rsidR="00FD7FFA">
        <w:rPr>
          <w:lang w:val="uk-UA"/>
        </w:rPr>
        <w:t xml:space="preserve"> </w:t>
      </w:r>
      <w:r w:rsidRPr="00B755CF">
        <w:rPr>
          <w:lang w:val="uk-UA"/>
        </w:rPr>
        <w:t>речовини у вигляді суспендованих твердих частинок недиференційованих за складом (</w:t>
      </w:r>
      <w:r w:rsidR="00637E34" w:rsidRPr="00B755CF">
        <w:rPr>
          <w:lang w:val="uk-UA"/>
        </w:rPr>
        <w:t>1</w:t>
      </w:r>
      <w:r w:rsidR="00346613" w:rsidRPr="00B755CF">
        <w:rPr>
          <w:lang w:val="uk-UA"/>
        </w:rPr>
        <w:t>5,</w:t>
      </w:r>
      <w:r w:rsidR="00FD7FFA">
        <w:rPr>
          <w:lang w:val="en-US"/>
        </w:rPr>
        <w:t>177</w:t>
      </w:r>
      <w:r w:rsidRPr="00B755CF">
        <w:rPr>
          <w:lang w:val="uk-UA"/>
        </w:rPr>
        <w:t>),</w:t>
      </w:r>
      <w:r w:rsidR="00C524B4" w:rsidRPr="00B755CF">
        <w:rPr>
          <w:lang w:val="uk-UA"/>
        </w:rPr>
        <w:t xml:space="preserve"> </w:t>
      </w:r>
      <w:r w:rsidRPr="00B755CF">
        <w:rPr>
          <w:lang w:val="uk-UA"/>
        </w:rPr>
        <w:t xml:space="preserve"> оксиди азоту (оксид та діоксид азоту) в перерахунку на </w:t>
      </w:r>
      <w:r w:rsidRPr="00FD7FFA">
        <w:rPr>
          <w:lang w:val="uk-UA"/>
        </w:rPr>
        <w:t>діоксид азоту (</w:t>
      </w:r>
      <w:r w:rsidR="00FD7FFA" w:rsidRPr="00FD7FFA">
        <w:rPr>
          <w:lang w:val="en-US"/>
        </w:rPr>
        <w:t>491</w:t>
      </w:r>
      <w:r w:rsidR="00FD7FFA" w:rsidRPr="00FD7FFA">
        <w:rPr>
          <w:lang w:val="uk-UA"/>
        </w:rPr>
        <w:t>,895</w:t>
      </w:r>
      <w:r w:rsidRPr="00FD7FFA">
        <w:rPr>
          <w:lang w:val="uk-UA"/>
        </w:rPr>
        <w:t xml:space="preserve">), </w:t>
      </w:r>
      <w:r w:rsidR="00FD7FFA" w:rsidRPr="00FD7FFA">
        <w:rPr>
          <w:lang w:val="uk-UA"/>
        </w:rPr>
        <w:t>азоту (1) оксид [N2O] (5,0</w:t>
      </w:r>
      <w:r w:rsidR="00FD7FFA">
        <w:rPr>
          <w:lang w:val="uk-UA"/>
        </w:rPr>
        <w:t>57</w:t>
      </w:r>
      <w:r w:rsidR="00FD7FFA" w:rsidRPr="00FD7FFA">
        <w:rPr>
          <w:lang w:val="uk-UA"/>
        </w:rPr>
        <w:t xml:space="preserve">), </w:t>
      </w:r>
      <w:r w:rsidRPr="00FD7FFA">
        <w:rPr>
          <w:lang w:val="uk-UA"/>
        </w:rPr>
        <w:t>аміак (</w:t>
      </w:r>
      <w:r w:rsidR="00D364D7" w:rsidRPr="00FD7FFA">
        <w:rPr>
          <w:lang w:val="uk-UA"/>
        </w:rPr>
        <w:t>22,53</w:t>
      </w:r>
      <w:r w:rsidR="00346613" w:rsidRPr="00FD7FFA">
        <w:rPr>
          <w:lang w:val="uk-UA"/>
        </w:rPr>
        <w:t>1</w:t>
      </w:r>
      <w:r w:rsidRPr="00FD7FFA">
        <w:rPr>
          <w:lang w:val="uk-UA"/>
        </w:rPr>
        <w:t xml:space="preserve">), </w:t>
      </w:r>
      <w:r w:rsidR="00D364D7" w:rsidRPr="00FD7FFA">
        <w:rPr>
          <w:lang w:val="uk-UA"/>
        </w:rPr>
        <w:t>азотна кислота (0,251),</w:t>
      </w:r>
      <w:r w:rsidR="00D364D7" w:rsidRPr="00B755CF">
        <w:rPr>
          <w:lang w:val="uk-UA"/>
        </w:rPr>
        <w:t xml:space="preserve"> </w:t>
      </w:r>
      <w:r w:rsidRPr="00B755CF">
        <w:rPr>
          <w:lang w:val="uk-UA"/>
        </w:rPr>
        <w:t>діоксид сірки (діоксид та триоксид) у перерахунку на діоксид сірки (</w:t>
      </w:r>
      <w:r w:rsidR="00637E34" w:rsidRPr="00B755CF">
        <w:rPr>
          <w:lang w:val="uk-UA"/>
        </w:rPr>
        <w:t>74,441</w:t>
      </w:r>
      <w:r w:rsidRPr="00B755CF">
        <w:rPr>
          <w:lang w:val="uk-UA"/>
        </w:rPr>
        <w:t>),</w:t>
      </w:r>
      <w:r w:rsidR="00727127" w:rsidRPr="00B755CF">
        <w:rPr>
          <w:lang w:val="uk-UA"/>
        </w:rPr>
        <w:t xml:space="preserve"> сірководень (</w:t>
      </w:r>
      <w:r w:rsidR="00D364D7" w:rsidRPr="00B755CF">
        <w:rPr>
          <w:lang w:val="uk-UA"/>
        </w:rPr>
        <w:t>1,018</w:t>
      </w:r>
      <w:r w:rsidR="00727127" w:rsidRPr="00B755CF">
        <w:rPr>
          <w:lang w:val="uk-UA"/>
        </w:rPr>
        <w:t>),</w:t>
      </w:r>
      <w:r w:rsidRPr="00B755CF">
        <w:rPr>
          <w:lang w:val="uk-UA"/>
        </w:rPr>
        <w:t xml:space="preserve"> </w:t>
      </w:r>
      <w:r w:rsidRPr="00FD7FFA">
        <w:rPr>
          <w:lang w:val="uk-UA"/>
        </w:rPr>
        <w:t>сульфатна кислота (H2SO4) [сірчана кислота] (</w:t>
      </w:r>
      <w:r w:rsidR="00D364D7" w:rsidRPr="00FD7FFA">
        <w:rPr>
          <w:lang w:val="uk-UA"/>
        </w:rPr>
        <w:t>0,191</w:t>
      </w:r>
      <w:r w:rsidRPr="00FD7FFA">
        <w:rPr>
          <w:lang w:val="uk-UA"/>
        </w:rPr>
        <w:t>), оксид вуглецю (</w:t>
      </w:r>
      <w:r w:rsidR="00637E34" w:rsidRPr="00FD7FFA">
        <w:rPr>
          <w:lang w:val="uk-UA"/>
        </w:rPr>
        <w:t>7</w:t>
      </w:r>
      <w:r w:rsidR="00FD7FFA" w:rsidRPr="00FD7FFA">
        <w:rPr>
          <w:lang w:val="uk-UA"/>
        </w:rPr>
        <w:t>45,</w:t>
      </w:r>
      <w:r w:rsidR="00247C8A">
        <w:rPr>
          <w:lang w:val="uk-UA"/>
        </w:rPr>
        <w:t>798</w:t>
      </w:r>
      <w:r w:rsidRPr="00FD7FFA">
        <w:rPr>
          <w:lang w:val="uk-UA"/>
        </w:rPr>
        <w:t xml:space="preserve">), </w:t>
      </w:r>
      <w:r w:rsidR="00FD7FFA" w:rsidRPr="00FD7FFA">
        <w:rPr>
          <w:lang w:val="uk-UA"/>
        </w:rPr>
        <w:t xml:space="preserve">вуглецю діоксид </w:t>
      </w:r>
      <w:r w:rsidR="00FD7FFA">
        <w:rPr>
          <w:lang w:val="uk-UA"/>
        </w:rPr>
        <w:lastRenderedPageBreak/>
        <w:t>(139279,514)</w:t>
      </w:r>
      <w:r w:rsidR="00FD7FFA" w:rsidRPr="00FD7FFA">
        <w:rPr>
          <w:lang w:val="uk-UA"/>
        </w:rPr>
        <w:t xml:space="preserve">, </w:t>
      </w:r>
      <w:r w:rsidR="00D364D7" w:rsidRPr="00FD7FFA">
        <w:rPr>
          <w:lang w:val="uk-UA"/>
        </w:rPr>
        <w:t xml:space="preserve">органічні аміни (10,581), </w:t>
      </w:r>
      <w:r w:rsidRPr="00FD7FFA">
        <w:rPr>
          <w:lang w:val="uk-UA"/>
        </w:rPr>
        <w:t>неметанові леткі органічні сполуки (НМЛОС) (</w:t>
      </w:r>
      <w:r w:rsidR="00637E34" w:rsidRPr="00FD7FFA">
        <w:rPr>
          <w:lang w:val="uk-UA"/>
        </w:rPr>
        <w:t>44</w:t>
      </w:r>
      <w:r w:rsidR="00D364D7" w:rsidRPr="00FD7FFA">
        <w:rPr>
          <w:lang w:val="uk-UA"/>
        </w:rPr>
        <w:t>7</w:t>
      </w:r>
      <w:r w:rsidR="00637E34" w:rsidRPr="00FD7FFA">
        <w:rPr>
          <w:lang w:val="uk-UA"/>
        </w:rPr>
        <w:t>,</w:t>
      </w:r>
      <w:r w:rsidR="00FD7FFA">
        <w:rPr>
          <w:lang w:val="uk-UA"/>
        </w:rPr>
        <w:t>436</w:t>
      </w:r>
      <w:r w:rsidRPr="00FD7FFA">
        <w:rPr>
          <w:lang w:val="uk-UA"/>
        </w:rPr>
        <w:t>),</w:t>
      </w:r>
      <w:r w:rsidRPr="00B755CF">
        <w:rPr>
          <w:lang w:val="uk-UA"/>
        </w:rPr>
        <w:t xml:space="preserve"> </w:t>
      </w:r>
      <w:r w:rsidR="00353D88" w:rsidRPr="00B755CF">
        <w:rPr>
          <w:lang w:val="uk-UA"/>
        </w:rPr>
        <w:t>акролеїн (</w:t>
      </w:r>
      <w:r w:rsidR="00D364D7" w:rsidRPr="00B755CF">
        <w:rPr>
          <w:lang w:val="uk-UA"/>
        </w:rPr>
        <w:t>0,00587</w:t>
      </w:r>
      <w:r w:rsidR="00353D88" w:rsidRPr="00B755CF">
        <w:rPr>
          <w:lang w:val="uk-UA"/>
        </w:rPr>
        <w:t xml:space="preserve">), </w:t>
      </w:r>
      <w:r w:rsidR="00D364D7" w:rsidRPr="00B755CF">
        <w:rPr>
          <w:lang w:val="uk-UA"/>
        </w:rPr>
        <w:t xml:space="preserve">ацетальдегід (0,00515), ацетон (9,585), діетиловий ефір (0,0012), </w:t>
      </w:r>
      <w:r w:rsidRPr="00B755CF">
        <w:rPr>
          <w:lang w:val="uk-UA"/>
        </w:rPr>
        <w:t>кислота оцтова (</w:t>
      </w:r>
      <w:r w:rsidR="00D364D7" w:rsidRPr="00B755CF">
        <w:rPr>
          <w:lang w:val="uk-UA"/>
        </w:rPr>
        <w:t>0,0617</w:t>
      </w:r>
      <w:r w:rsidRPr="00B755CF">
        <w:rPr>
          <w:lang w:val="uk-UA"/>
        </w:rPr>
        <w:t>),</w:t>
      </w:r>
      <w:r w:rsidR="00D364D7" w:rsidRPr="00B755CF">
        <w:rPr>
          <w:lang w:val="uk-UA"/>
        </w:rPr>
        <w:t xml:space="preserve"> спирт метиловий (6,413), </w:t>
      </w:r>
      <w:r w:rsidR="00D364D7" w:rsidRPr="00B755CF">
        <w:rPr>
          <w:shd w:val="clear" w:color="auto" w:fill="FFFFFF"/>
          <w:lang w:val="uk-UA"/>
        </w:rPr>
        <w:t>трихлорметан (хлороформ)</w:t>
      </w:r>
      <w:r w:rsidR="00101100" w:rsidRPr="00B755CF">
        <w:rPr>
          <w:shd w:val="clear" w:color="auto" w:fill="FFFFFF"/>
          <w:lang w:val="uk-UA"/>
        </w:rPr>
        <w:t xml:space="preserve"> (0,0000001),</w:t>
      </w:r>
      <w:r w:rsidR="00FD7FFA">
        <w:rPr>
          <w:lang w:val="uk-UA"/>
        </w:rPr>
        <w:t xml:space="preserve"> </w:t>
      </w:r>
      <w:r w:rsidR="005C1251" w:rsidRPr="00B755CF">
        <w:rPr>
          <w:lang w:val="uk-UA"/>
        </w:rPr>
        <w:t>метан (</w:t>
      </w:r>
      <w:r w:rsidR="002012EF" w:rsidRPr="00B755CF">
        <w:rPr>
          <w:lang w:val="uk-UA"/>
        </w:rPr>
        <w:t>34,</w:t>
      </w:r>
      <w:r w:rsidR="00FD7FFA">
        <w:rPr>
          <w:lang w:val="uk-UA"/>
        </w:rPr>
        <w:t>904</w:t>
      </w:r>
      <w:r w:rsidR="005C1251" w:rsidRPr="00B755CF">
        <w:rPr>
          <w:lang w:val="uk-UA"/>
        </w:rPr>
        <w:t>), хлор (1,</w:t>
      </w:r>
      <w:r w:rsidR="00FD7FFA">
        <w:rPr>
          <w:lang w:val="uk-UA"/>
        </w:rPr>
        <w:t>583</w:t>
      </w:r>
      <w:r w:rsidR="005C1251" w:rsidRPr="00B755CF">
        <w:rPr>
          <w:lang w:val="uk-UA"/>
        </w:rPr>
        <w:t xml:space="preserve">), </w:t>
      </w:r>
      <w:r w:rsidR="0090062D" w:rsidRPr="00B755CF">
        <w:rPr>
          <w:lang w:val="uk-UA"/>
        </w:rPr>
        <w:t>в</w:t>
      </w:r>
      <w:r w:rsidR="0090062D" w:rsidRPr="00B755CF">
        <w:rPr>
          <w:shd w:val="clear" w:color="auto" w:fill="FFFFFF"/>
          <w:lang w:val="uk-UA"/>
        </w:rPr>
        <w:t xml:space="preserve">одню хлорид (соляна кислота за молекулою </w:t>
      </w:r>
      <w:r w:rsidR="0090062D" w:rsidRPr="00B755CF">
        <w:rPr>
          <w:shd w:val="clear" w:color="auto" w:fill="FFFFFF"/>
        </w:rPr>
        <w:t>HCL)</w:t>
      </w:r>
      <w:r w:rsidR="0090062D" w:rsidRPr="00B755CF">
        <w:rPr>
          <w:lang w:val="uk-UA"/>
        </w:rPr>
        <w:t xml:space="preserve"> (0,008), ф</w:t>
      </w:r>
      <w:r w:rsidR="0090062D" w:rsidRPr="00B755CF">
        <w:rPr>
          <w:shd w:val="clear" w:color="auto" w:fill="FFFFFF"/>
        </w:rPr>
        <w:t>тор та його сполуки (у перерахунку на фтор)</w:t>
      </w:r>
      <w:r w:rsidR="0090062D" w:rsidRPr="00B755CF">
        <w:rPr>
          <w:shd w:val="clear" w:color="auto" w:fill="FFFFFF"/>
          <w:lang w:val="uk-UA"/>
        </w:rPr>
        <w:t xml:space="preserve"> (0,0013), ф</w:t>
      </w:r>
      <w:r w:rsidR="0090062D" w:rsidRPr="00B755CF">
        <w:rPr>
          <w:shd w:val="clear" w:color="auto" w:fill="FFFFFF"/>
          <w:lang w:eastAsia="uk-UA"/>
        </w:rPr>
        <w:t>тор і його пароподібні та газоподібні сполуки в перерахунку на фтористий водень</w:t>
      </w:r>
      <w:r w:rsidR="0090062D" w:rsidRPr="00B755CF">
        <w:rPr>
          <w:shd w:val="clear" w:color="auto" w:fill="FFFFFF"/>
          <w:lang w:val="uk-UA" w:eastAsia="uk-UA"/>
        </w:rPr>
        <w:t xml:space="preserve"> (0,0003), </w:t>
      </w:r>
      <w:r w:rsidR="0090062D" w:rsidRPr="00B755CF">
        <w:rPr>
          <w:iCs/>
          <w:lang w:val="uk-UA"/>
        </w:rPr>
        <w:t>фреони (0,144)</w:t>
      </w:r>
      <w:r w:rsidR="004D621B" w:rsidRPr="00B755CF">
        <w:rPr>
          <w:lang w:val="uk-UA"/>
        </w:rPr>
        <w:t>.</w:t>
      </w:r>
      <w:r w:rsidRPr="00B755CF">
        <w:rPr>
          <w:lang w:val="uk-UA"/>
        </w:rPr>
        <w:t xml:space="preserve"> </w:t>
      </w:r>
    </w:p>
    <w:p w14:paraId="48F97A15" w14:textId="661843C4" w:rsidR="00D00DA1" w:rsidRPr="002261B9" w:rsidRDefault="002004D2" w:rsidP="00D00DA1">
      <w:pPr>
        <w:ind w:firstLine="709"/>
        <w:jc w:val="both"/>
        <w:rPr>
          <w:b/>
          <w:bCs/>
          <w:i/>
          <w:iCs/>
          <w:shd w:val="clear" w:color="auto" w:fill="FFFFFF"/>
          <w:lang w:val="uk-UA"/>
        </w:rPr>
      </w:pPr>
      <w:r w:rsidRPr="002261B9">
        <w:rPr>
          <w:b/>
          <w:bCs/>
          <w:i/>
          <w:iCs/>
          <w:shd w:val="clear" w:color="auto" w:fill="FFFFFF"/>
          <w:lang w:val="uk-UA"/>
        </w:rPr>
        <w:t xml:space="preserve">Заходи щодо впровадження найкращих існуючих технологій виробництва, що виконані або/та які потребують виконання: </w:t>
      </w:r>
    </w:p>
    <w:p w14:paraId="643C2A6A" w14:textId="77777777" w:rsidR="002004D2" w:rsidRPr="00DE7791" w:rsidRDefault="002004D2" w:rsidP="002004D2">
      <w:pPr>
        <w:autoSpaceDE w:val="0"/>
        <w:autoSpaceDN w:val="0"/>
        <w:adjustRightInd w:val="0"/>
        <w:spacing w:line="276" w:lineRule="auto"/>
        <w:ind w:firstLine="709"/>
        <w:jc w:val="both"/>
        <w:rPr>
          <w:rFonts w:eastAsiaTheme="minorHAnsi"/>
          <w:iCs/>
          <w:lang w:val="uk-UA" w:eastAsia="en-US"/>
        </w:rPr>
      </w:pPr>
      <w:r w:rsidRPr="002261B9">
        <w:rPr>
          <w:iCs/>
          <w:lang w:val="uk-UA"/>
        </w:rPr>
        <w:t>Підприємство за ступенем впливу на забруднення атмосферного повітря належить до другої групи об’єктів</w:t>
      </w:r>
      <w:r w:rsidRPr="002261B9">
        <w:rPr>
          <w:rFonts w:eastAsiaTheme="minorHAnsi"/>
          <w:iCs/>
          <w:lang w:val="uk-UA" w:eastAsia="en-US"/>
        </w:rPr>
        <w:t xml:space="preserve">, тому наявні виробництва та технологічне устаткування, не потребують </w:t>
      </w:r>
      <w:r w:rsidRPr="00DE7791">
        <w:rPr>
          <w:rFonts w:eastAsiaTheme="minorHAnsi"/>
          <w:iCs/>
          <w:lang w:val="uk-UA" w:eastAsia="en-US"/>
        </w:rPr>
        <w:t>впровадження найкращих доступних технологій та методів керування.</w:t>
      </w:r>
    </w:p>
    <w:p w14:paraId="4B1FA246" w14:textId="77777777" w:rsidR="0035030A" w:rsidRPr="00DE7791" w:rsidRDefault="0035030A" w:rsidP="0035030A">
      <w:pPr>
        <w:ind w:firstLine="567"/>
        <w:jc w:val="both"/>
        <w:rPr>
          <w:b/>
          <w:lang w:val="uk-UA"/>
        </w:rPr>
      </w:pPr>
      <w:r w:rsidRPr="00DE7791">
        <w:rPr>
          <w:b/>
          <w:i/>
          <w:iCs/>
          <w:lang w:val="uk-UA"/>
        </w:rPr>
        <w:t>Перелік заходів щодо скорочення викидів, що виконані або/та які потребують виконання та дотримання виконання природоохоронних заходів щодо скорочення викидів:</w:t>
      </w:r>
      <w:r w:rsidRPr="00DE7791">
        <w:rPr>
          <w:b/>
          <w:lang w:val="uk-UA"/>
        </w:rPr>
        <w:t xml:space="preserve"> </w:t>
      </w:r>
    </w:p>
    <w:p w14:paraId="17A14727" w14:textId="215A7B2D" w:rsidR="0035030A" w:rsidRPr="00DE7791" w:rsidRDefault="0035030A" w:rsidP="0035030A">
      <w:pPr>
        <w:ind w:firstLine="567"/>
        <w:jc w:val="both"/>
        <w:rPr>
          <w:lang w:val="uk-UA"/>
        </w:rPr>
      </w:pPr>
      <w:r w:rsidRPr="00DE7791">
        <w:rPr>
          <w:rFonts w:eastAsiaTheme="minorHAnsi"/>
          <w:lang w:val="uk-UA" w:eastAsia="en-US"/>
        </w:rPr>
        <w:t xml:space="preserve">Підприємство дотримується нормативів граничнодопустимих викидів для стаціонарних джерел та не перевищує граничнодопустимих концентрацій атмосферного повітря відповідно заходи щодо скорочення викидів забруднюючих речовин в атмосферне повітря не розроблялись </w:t>
      </w:r>
      <w:r w:rsidRPr="00DE7791">
        <w:rPr>
          <w:lang w:val="uk-UA"/>
        </w:rPr>
        <w:t>і не потребують виконання; дотримання виконання природоохоронних заходів щодо скорочення викидів не передбачені.</w:t>
      </w:r>
    </w:p>
    <w:p w14:paraId="581FBE7F" w14:textId="3B5C5413" w:rsidR="007D4CA5" w:rsidRPr="007D4CA5" w:rsidRDefault="007D4CA5" w:rsidP="00404AE5">
      <w:pPr>
        <w:ind w:firstLine="567"/>
        <w:jc w:val="both"/>
        <w:rPr>
          <w:b/>
          <w:bCs/>
          <w:i/>
          <w:lang w:val="uk-UA"/>
        </w:rPr>
      </w:pPr>
      <w:r w:rsidRPr="00DE7791">
        <w:t>Заходи щодо охорони атмосферного повітря у разі виникнення надзвичайних ситуацій техногенного та природного характеру, а також ліквідації наслідків забруднення атмосферного повітря, здійснюються у відповідності до розробленого та затвердженого на підприємстві Плану локалізації та ліквідації аварійних ситуацій та аварій</w:t>
      </w:r>
      <w:r w:rsidRPr="00DE7791">
        <w:rPr>
          <w:lang w:val="uk-UA"/>
        </w:rPr>
        <w:t>.</w:t>
      </w:r>
    </w:p>
    <w:p w14:paraId="356D1F03" w14:textId="54DBFD08" w:rsidR="00F00F94" w:rsidRPr="00982A3D" w:rsidRDefault="009F5A62" w:rsidP="009F5A62">
      <w:pPr>
        <w:ind w:firstLine="709"/>
        <w:jc w:val="both"/>
        <w:rPr>
          <w:lang w:val="uk-UA"/>
        </w:rPr>
      </w:pPr>
      <w:r w:rsidRPr="00982A3D">
        <w:rPr>
          <w:b/>
          <w:bCs/>
          <w:i/>
          <w:lang w:val="uk-UA"/>
        </w:rPr>
        <w:t>В</w:t>
      </w:r>
      <w:r w:rsidR="00F00F94" w:rsidRPr="00982A3D">
        <w:rPr>
          <w:b/>
          <w:bCs/>
          <w:i/>
          <w:lang w:val="uk-UA"/>
        </w:rPr>
        <w:t>ідповідність пропозицій щодо дозволених обсягів викидів законодавству</w:t>
      </w:r>
      <w:r w:rsidRPr="00982A3D">
        <w:rPr>
          <w:b/>
          <w:bCs/>
          <w:i/>
          <w:lang w:val="uk-UA"/>
        </w:rPr>
        <w:t xml:space="preserve">. </w:t>
      </w:r>
    </w:p>
    <w:p w14:paraId="283D9F54" w14:textId="2DF7276B" w:rsidR="009F5A62" w:rsidRPr="00982A3D" w:rsidRDefault="009F5A62" w:rsidP="003120FE">
      <w:pPr>
        <w:tabs>
          <w:tab w:val="left" w:pos="5670"/>
        </w:tabs>
        <w:ind w:firstLine="709"/>
        <w:jc w:val="both"/>
        <w:rPr>
          <w:lang w:val="uk-UA"/>
        </w:rPr>
      </w:pPr>
      <w:r w:rsidRPr="00982A3D">
        <w:rPr>
          <w:lang w:val="uk-UA"/>
        </w:rPr>
        <w:t xml:space="preserve">Для джерел викидів та забруднюючих речовин, які підлягають нормуванню, встановлюються нормативи викидів забруднюючих речовин відповідно до наказу Мінприроди №309 від 27.06.2006 «Про затвердження нормативів граничнодопустимих викидів забруднюючих речовин із стаціонарних джерел». Для джерел викидів для речовин, на які не встановлені нормативи граничнодопустимих викидів відповідно до цього наказу, встановлюються величини масової витрати в г/с. </w:t>
      </w:r>
    </w:p>
    <w:p w14:paraId="5F16147C" w14:textId="307A2166" w:rsidR="009F5A62" w:rsidRPr="00982A3D" w:rsidRDefault="009F5A62" w:rsidP="009F5A62">
      <w:pPr>
        <w:ind w:firstLine="709"/>
        <w:jc w:val="both"/>
        <w:rPr>
          <w:lang w:val="uk-UA"/>
        </w:rPr>
      </w:pPr>
      <w:r w:rsidRPr="00982A3D">
        <w:rPr>
          <w:lang w:val="uk-UA"/>
        </w:rPr>
        <w:t>На джерелах викидів для забруднюючих речовин, викиди яких не підлягають регулюванню та за результатами розрахунків розсіювання цих забруднюючих речовин в атмосферному повітрі не виявлено перевищення нормативів екологічної безпеки, нормативи граничнодопустимих викидів не встановлюються.</w:t>
      </w:r>
      <w:r w:rsidR="0077498E" w:rsidRPr="00982A3D">
        <w:rPr>
          <w:lang w:val="uk-UA"/>
        </w:rPr>
        <w:t xml:space="preserve"> Регулювання викидів від цих джерел, а також від неорганізованих джерел здійснюється шляхом встановлення вимог.</w:t>
      </w:r>
    </w:p>
    <w:p w14:paraId="6D1CB103" w14:textId="77777777" w:rsidR="009F5A62" w:rsidRPr="00982A3D" w:rsidRDefault="009F5A62" w:rsidP="00555F71">
      <w:pPr>
        <w:ind w:firstLine="709"/>
        <w:jc w:val="both"/>
        <w:rPr>
          <w:lang w:val="uk-UA"/>
        </w:rPr>
      </w:pPr>
      <w:r w:rsidRPr="00982A3D">
        <w:rPr>
          <w:lang w:val="uk-UA"/>
        </w:rPr>
        <w:t>Пропозиції щодо дозволених обсягів викидів відповідають чинному законодавству.</w:t>
      </w:r>
    </w:p>
    <w:p w14:paraId="3F1CEB6A" w14:textId="77777777" w:rsidR="001208AB" w:rsidRPr="00982A3D" w:rsidRDefault="00F00F94" w:rsidP="001208AB">
      <w:pPr>
        <w:shd w:val="clear" w:color="auto" w:fill="FFFFFF"/>
        <w:ind w:firstLine="709"/>
        <w:jc w:val="both"/>
        <w:rPr>
          <w:rFonts w:eastAsiaTheme="minorHAnsi"/>
          <w:lang w:val="uk-UA" w:eastAsia="en-US"/>
        </w:rPr>
      </w:pPr>
      <w:r w:rsidRPr="00982A3D">
        <w:rPr>
          <w:b/>
          <w:bCs/>
          <w:i/>
          <w:lang w:val="uk-UA"/>
        </w:rPr>
        <w:t>Адреса обласної держадміністрації, до якої можуть надсилатися зауваження та пропозиції громадськості щодо дозволу на викиди</w:t>
      </w:r>
      <w:r w:rsidR="009F5A62" w:rsidRPr="00982A3D">
        <w:rPr>
          <w:b/>
          <w:bCs/>
          <w:i/>
          <w:lang w:val="uk-UA"/>
        </w:rPr>
        <w:t>.</w:t>
      </w:r>
      <w:r w:rsidRPr="00982A3D">
        <w:rPr>
          <w:i/>
          <w:color w:val="FF0000"/>
          <w:lang w:val="uk-UA"/>
        </w:rPr>
        <w:t xml:space="preserve"> </w:t>
      </w:r>
      <w:r w:rsidR="001208AB" w:rsidRPr="00982A3D">
        <w:rPr>
          <w:rFonts w:eastAsiaTheme="minorHAnsi"/>
          <w:lang w:val="uk-UA" w:eastAsia="en-US"/>
        </w:rPr>
        <w:t xml:space="preserve">Вінницька обласна військова адміністрація, що знаходиться за адресою: 21050, Вінницька обл., м. Вінниця, вул. Соборна, 70, тел.: 0-800-216-433, ел. пошта: </w:t>
      </w:r>
      <w:hyperlink r:id="rId7" w:history="1">
        <w:r w:rsidR="001208AB" w:rsidRPr="00982A3D">
          <w:rPr>
            <w:rFonts w:eastAsiaTheme="minorHAnsi"/>
            <w:lang w:val="uk-UA" w:eastAsia="en-US"/>
          </w:rPr>
          <w:t>oda@vin.gov.ua</w:t>
        </w:r>
      </w:hyperlink>
      <w:r w:rsidR="001208AB" w:rsidRPr="00982A3D">
        <w:rPr>
          <w:rFonts w:eastAsiaTheme="minorHAnsi"/>
          <w:lang w:val="uk-UA" w:eastAsia="en-US"/>
        </w:rPr>
        <w:t>.</w:t>
      </w:r>
    </w:p>
    <w:p w14:paraId="2FD1630E" w14:textId="7B86CCDD" w:rsidR="009F5A62" w:rsidRPr="00982A3D" w:rsidRDefault="00F00F94" w:rsidP="009F5A62">
      <w:pPr>
        <w:spacing w:line="276" w:lineRule="auto"/>
        <w:ind w:firstLine="709"/>
        <w:jc w:val="both"/>
        <w:rPr>
          <w:lang w:val="uk-UA"/>
        </w:rPr>
      </w:pPr>
      <w:r w:rsidRPr="00982A3D">
        <w:rPr>
          <w:b/>
          <w:bCs/>
          <w:i/>
          <w:lang w:val="uk-UA"/>
        </w:rPr>
        <w:t>Строки подання зауважень та пропозицій</w:t>
      </w:r>
      <w:r w:rsidR="009F5A62" w:rsidRPr="00982A3D">
        <w:rPr>
          <w:b/>
          <w:bCs/>
          <w:i/>
          <w:lang w:val="uk-UA"/>
        </w:rPr>
        <w:t xml:space="preserve">. </w:t>
      </w:r>
      <w:r w:rsidRPr="00982A3D">
        <w:rPr>
          <w:i/>
        </w:rPr>
        <w:t xml:space="preserve"> </w:t>
      </w:r>
      <w:r w:rsidR="009F5A62" w:rsidRPr="00982A3D">
        <w:rPr>
          <w:lang w:val="uk-UA"/>
        </w:rPr>
        <w:t xml:space="preserve">Пропозиції щодо умов, які встановлюються в дозволі на викиди, від громадських організацій та окремих громадян приймаються протягом 30 календарних днів з дати опублікування інформації в газеті. </w:t>
      </w:r>
    </w:p>
    <w:p w14:paraId="28A44B63" w14:textId="0ED1EF79" w:rsidR="00F00F94" w:rsidRPr="00982A3D" w:rsidRDefault="00F00F94" w:rsidP="00F00F94">
      <w:pPr>
        <w:spacing w:after="120"/>
        <w:jc w:val="both"/>
      </w:pPr>
    </w:p>
    <w:sectPr w:rsidR="00F00F94" w:rsidRPr="00982A3D" w:rsidSect="0030670C">
      <w:pgSz w:w="11906" w:h="16838"/>
      <w:pgMar w:top="426"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439CA"/>
    <w:multiLevelType w:val="multilevel"/>
    <w:tmpl w:val="50C03ED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7E734B"/>
    <w:multiLevelType w:val="hybridMultilevel"/>
    <w:tmpl w:val="D9CCE304"/>
    <w:lvl w:ilvl="0" w:tplc="67CA3E8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78D12FE4"/>
    <w:multiLevelType w:val="hybridMultilevel"/>
    <w:tmpl w:val="9174A83A"/>
    <w:lvl w:ilvl="0" w:tplc="0536209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A9"/>
    <w:rsid w:val="0000047C"/>
    <w:rsid w:val="00000BED"/>
    <w:rsid w:val="00005804"/>
    <w:rsid w:val="00006F01"/>
    <w:rsid w:val="00007FD7"/>
    <w:rsid w:val="000103DB"/>
    <w:rsid w:val="00010C5B"/>
    <w:rsid w:val="000113A3"/>
    <w:rsid w:val="000220BC"/>
    <w:rsid w:val="0002567F"/>
    <w:rsid w:val="000309E2"/>
    <w:rsid w:val="00031946"/>
    <w:rsid w:val="00033147"/>
    <w:rsid w:val="00033CE8"/>
    <w:rsid w:val="00033DA5"/>
    <w:rsid w:val="00034159"/>
    <w:rsid w:val="00037B3B"/>
    <w:rsid w:val="00040F1F"/>
    <w:rsid w:val="00042192"/>
    <w:rsid w:val="0004585D"/>
    <w:rsid w:val="0005231B"/>
    <w:rsid w:val="00053785"/>
    <w:rsid w:val="00057359"/>
    <w:rsid w:val="00060247"/>
    <w:rsid w:val="00063F40"/>
    <w:rsid w:val="000647A1"/>
    <w:rsid w:val="00071EA0"/>
    <w:rsid w:val="00072158"/>
    <w:rsid w:val="00072AF0"/>
    <w:rsid w:val="000766BD"/>
    <w:rsid w:val="0008230D"/>
    <w:rsid w:val="000823C2"/>
    <w:rsid w:val="000850B9"/>
    <w:rsid w:val="00095EC6"/>
    <w:rsid w:val="000A19A9"/>
    <w:rsid w:val="000A6ADD"/>
    <w:rsid w:val="000A6FD2"/>
    <w:rsid w:val="000B092E"/>
    <w:rsid w:val="000B1B27"/>
    <w:rsid w:val="000B1B9E"/>
    <w:rsid w:val="000B2A53"/>
    <w:rsid w:val="000B3AF5"/>
    <w:rsid w:val="000B6468"/>
    <w:rsid w:val="000C5276"/>
    <w:rsid w:val="000C6184"/>
    <w:rsid w:val="000D00E9"/>
    <w:rsid w:val="000D09EA"/>
    <w:rsid w:val="000D67B3"/>
    <w:rsid w:val="000D6BF4"/>
    <w:rsid w:val="000E03E0"/>
    <w:rsid w:val="000E042D"/>
    <w:rsid w:val="000E0CCF"/>
    <w:rsid w:val="000E3813"/>
    <w:rsid w:val="000F4AFD"/>
    <w:rsid w:val="000F686C"/>
    <w:rsid w:val="000F710B"/>
    <w:rsid w:val="00101100"/>
    <w:rsid w:val="00105607"/>
    <w:rsid w:val="0010579A"/>
    <w:rsid w:val="00105807"/>
    <w:rsid w:val="001154CC"/>
    <w:rsid w:val="001208AB"/>
    <w:rsid w:val="00120B89"/>
    <w:rsid w:val="00130F3F"/>
    <w:rsid w:val="00131426"/>
    <w:rsid w:val="00132695"/>
    <w:rsid w:val="00134719"/>
    <w:rsid w:val="00140077"/>
    <w:rsid w:val="0015011D"/>
    <w:rsid w:val="00152CBE"/>
    <w:rsid w:val="00155DAD"/>
    <w:rsid w:val="001722C9"/>
    <w:rsid w:val="00175963"/>
    <w:rsid w:val="001771FA"/>
    <w:rsid w:val="001777E0"/>
    <w:rsid w:val="00177C35"/>
    <w:rsid w:val="001825CB"/>
    <w:rsid w:val="00184C7C"/>
    <w:rsid w:val="001862FB"/>
    <w:rsid w:val="0019366D"/>
    <w:rsid w:val="00193C9C"/>
    <w:rsid w:val="00194C39"/>
    <w:rsid w:val="00195ACA"/>
    <w:rsid w:val="00195B30"/>
    <w:rsid w:val="00196A02"/>
    <w:rsid w:val="0019751D"/>
    <w:rsid w:val="001A3479"/>
    <w:rsid w:val="001A54C4"/>
    <w:rsid w:val="001A56A5"/>
    <w:rsid w:val="001A5CD9"/>
    <w:rsid w:val="001B0FFD"/>
    <w:rsid w:val="001B1707"/>
    <w:rsid w:val="001B2476"/>
    <w:rsid w:val="001B4532"/>
    <w:rsid w:val="001B5A47"/>
    <w:rsid w:val="001B724E"/>
    <w:rsid w:val="001D2E24"/>
    <w:rsid w:val="001F1010"/>
    <w:rsid w:val="001F16E4"/>
    <w:rsid w:val="001F3E55"/>
    <w:rsid w:val="002000B6"/>
    <w:rsid w:val="002004D2"/>
    <w:rsid w:val="00201192"/>
    <w:rsid w:val="002012EF"/>
    <w:rsid w:val="0020295D"/>
    <w:rsid w:val="00206E5E"/>
    <w:rsid w:val="002077FC"/>
    <w:rsid w:val="002112EA"/>
    <w:rsid w:val="00213DB9"/>
    <w:rsid w:val="0021707B"/>
    <w:rsid w:val="002216CC"/>
    <w:rsid w:val="00224BDB"/>
    <w:rsid w:val="002261B9"/>
    <w:rsid w:val="0024288F"/>
    <w:rsid w:val="00244DCC"/>
    <w:rsid w:val="00247C8A"/>
    <w:rsid w:val="00250113"/>
    <w:rsid w:val="0025470C"/>
    <w:rsid w:val="00254D62"/>
    <w:rsid w:val="0027776C"/>
    <w:rsid w:val="0028542D"/>
    <w:rsid w:val="00296F49"/>
    <w:rsid w:val="002A4223"/>
    <w:rsid w:val="002A5C42"/>
    <w:rsid w:val="002B0360"/>
    <w:rsid w:val="002B04E2"/>
    <w:rsid w:val="002B12BD"/>
    <w:rsid w:val="002C187A"/>
    <w:rsid w:val="002C195D"/>
    <w:rsid w:val="002C3BB9"/>
    <w:rsid w:val="002C7BD3"/>
    <w:rsid w:val="002D2D1F"/>
    <w:rsid w:val="002E22B3"/>
    <w:rsid w:val="002E748C"/>
    <w:rsid w:val="002F08A4"/>
    <w:rsid w:val="002F3F8F"/>
    <w:rsid w:val="002F4846"/>
    <w:rsid w:val="002F5B88"/>
    <w:rsid w:val="002F7579"/>
    <w:rsid w:val="00301393"/>
    <w:rsid w:val="0030229F"/>
    <w:rsid w:val="00302C43"/>
    <w:rsid w:val="003033B7"/>
    <w:rsid w:val="00306315"/>
    <w:rsid w:val="0030670C"/>
    <w:rsid w:val="00310EB7"/>
    <w:rsid w:val="00311EAC"/>
    <w:rsid w:val="003120FE"/>
    <w:rsid w:val="003151B6"/>
    <w:rsid w:val="00327B55"/>
    <w:rsid w:val="00331C7E"/>
    <w:rsid w:val="0033451D"/>
    <w:rsid w:val="00342ACA"/>
    <w:rsid w:val="003450A3"/>
    <w:rsid w:val="00346469"/>
    <w:rsid w:val="00346613"/>
    <w:rsid w:val="0035030A"/>
    <w:rsid w:val="00353D88"/>
    <w:rsid w:val="00355BC7"/>
    <w:rsid w:val="003709D6"/>
    <w:rsid w:val="00374B1C"/>
    <w:rsid w:val="0038091C"/>
    <w:rsid w:val="00381D76"/>
    <w:rsid w:val="00382A10"/>
    <w:rsid w:val="00385580"/>
    <w:rsid w:val="003939A3"/>
    <w:rsid w:val="003A0544"/>
    <w:rsid w:val="003A13E9"/>
    <w:rsid w:val="003B0F6F"/>
    <w:rsid w:val="003B2E76"/>
    <w:rsid w:val="003B6320"/>
    <w:rsid w:val="003C4B28"/>
    <w:rsid w:val="003C531E"/>
    <w:rsid w:val="003C5AB1"/>
    <w:rsid w:val="003D545E"/>
    <w:rsid w:val="003D6AA4"/>
    <w:rsid w:val="003D6D7D"/>
    <w:rsid w:val="003E0C70"/>
    <w:rsid w:val="003E20A6"/>
    <w:rsid w:val="003E2D40"/>
    <w:rsid w:val="003E3BC5"/>
    <w:rsid w:val="00404AE5"/>
    <w:rsid w:val="0040590B"/>
    <w:rsid w:val="00405F7D"/>
    <w:rsid w:val="00406736"/>
    <w:rsid w:val="0040676E"/>
    <w:rsid w:val="0041096F"/>
    <w:rsid w:val="004145AE"/>
    <w:rsid w:val="00414D86"/>
    <w:rsid w:val="00415AAB"/>
    <w:rsid w:val="00421471"/>
    <w:rsid w:val="00427830"/>
    <w:rsid w:val="00427903"/>
    <w:rsid w:val="00433578"/>
    <w:rsid w:val="00437A35"/>
    <w:rsid w:val="00437F3E"/>
    <w:rsid w:val="00441299"/>
    <w:rsid w:val="00441D28"/>
    <w:rsid w:val="0044260F"/>
    <w:rsid w:val="00442CE9"/>
    <w:rsid w:val="0045128A"/>
    <w:rsid w:val="00451997"/>
    <w:rsid w:val="00455D55"/>
    <w:rsid w:val="004573A4"/>
    <w:rsid w:val="00457A96"/>
    <w:rsid w:val="00463037"/>
    <w:rsid w:val="004633D6"/>
    <w:rsid w:val="00464927"/>
    <w:rsid w:val="00466F39"/>
    <w:rsid w:val="00470CD8"/>
    <w:rsid w:val="0047151A"/>
    <w:rsid w:val="00480BD3"/>
    <w:rsid w:val="00482294"/>
    <w:rsid w:val="00485935"/>
    <w:rsid w:val="00487464"/>
    <w:rsid w:val="0048756D"/>
    <w:rsid w:val="00490268"/>
    <w:rsid w:val="00491AD5"/>
    <w:rsid w:val="0049284D"/>
    <w:rsid w:val="00493893"/>
    <w:rsid w:val="004963F6"/>
    <w:rsid w:val="004A7224"/>
    <w:rsid w:val="004B28CB"/>
    <w:rsid w:val="004B51B2"/>
    <w:rsid w:val="004B5311"/>
    <w:rsid w:val="004B5620"/>
    <w:rsid w:val="004B7D22"/>
    <w:rsid w:val="004C0796"/>
    <w:rsid w:val="004C0FC8"/>
    <w:rsid w:val="004C2833"/>
    <w:rsid w:val="004D39D3"/>
    <w:rsid w:val="004D54F0"/>
    <w:rsid w:val="004D621B"/>
    <w:rsid w:val="004D7A31"/>
    <w:rsid w:val="004E2DE1"/>
    <w:rsid w:val="004E31A6"/>
    <w:rsid w:val="004F190E"/>
    <w:rsid w:val="004F255C"/>
    <w:rsid w:val="004F56A2"/>
    <w:rsid w:val="00502514"/>
    <w:rsid w:val="005059B4"/>
    <w:rsid w:val="005079A0"/>
    <w:rsid w:val="00522A25"/>
    <w:rsid w:val="0052327C"/>
    <w:rsid w:val="005252CE"/>
    <w:rsid w:val="00530B20"/>
    <w:rsid w:val="00531022"/>
    <w:rsid w:val="00534575"/>
    <w:rsid w:val="00545010"/>
    <w:rsid w:val="00550123"/>
    <w:rsid w:val="00555824"/>
    <w:rsid w:val="00555F71"/>
    <w:rsid w:val="005564A6"/>
    <w:rsid w:val="00563ECC"/>
    <w:rsid w:val="005660B8"/>
    <w:rsid w:val="0056659C"/>
    <w:rsid w:val="00572281"/>
    <w:rsid w:val="0058036D"/>
    <w:rsid w:val="00580E99"/>
    <w:rsid w:val="00581E0C"/>
    <w:rsid w:val="00587DE9"/>
    <w:rsid w:val="00597DB7"/>
    <w:rsid w:val="005A1D5F"/>
    <w:rsid w:val="005A4405"/>
    <w:rsid w:val="005A6EB8"/>
    <w:rsid w:val="005B2AEC"/>
    <w:rsid w:val="005B3F18"/>
    <w:rsid w:val="005C07DE"/>
    <w:rsid w:val="005C11D4"/>
    <w:rsid w:val="005C1251"/>
    <w:rsid w:val="005C3A83"/>
    <w:rsid w:val="005C533A"/>
    <w:rsid w:val="005C5EED"/>
    <w:rsid w:val="005D00BA"/>
    <w:rsid w:val="005D00D1"/>
    <w:rsid w:val="005D0837"/>
    <w:rsid w:val="005D0D7C"/>
    <w:rsid w:val="005D3B29"/>
    <w:rsid w:val="005D4540"/>
    <w:rsid w:val="005D4EBC"/>
    <w:rsid w:val="005D6A6E"/>
    <w:rsid w:val="005D7585"/>
    <w:rsid w:val="005E34C7"/>
    <w:rsid w:val="005E36DB"/>
    <w:rsid w:val="005F26B3"/>
    <w:rsid w:val="005F5DC1"/>
    <w:rsid w:val="005F6654"/>
    <w:rsid w:val="00601F03"/>
    <w:rsid w:val="00602C4B"/>
    <w:rsid w:val="00607CE4"/>
    <w:rsid w:val="00615EA5"/>
    <w:rsid w:val="00620128"/>
    <w:rsid w:val="00634002"/>
    <w:rsid w:val="00637E34"/>
    <w:rsid w:val="0064035D"/>
    <w:rsid w:val="0064139C"/>
    <w:rsid w:val="00642CE0"/>
    <w:rsid w:val="00644C5D"/>
    <w:rsid w:val="006476F0"/>
    <w:rsid w:val="00647D09"/>
    <w:rsid w:val="00653233"/>
    <w:rsid w:val="006554A6"/>
    <w:rsid w:val="00657A00"/>
    <w:rsid w:val="0066199B"/>
    <w:rsid w:val="00663AE6"/>
    <w:rsid w:val="00671377"/>
    <w:rsid w:val="006727C4"/>
    <w:rsid w:val="00681B22"/>
    <w:rsid w:val="006847C2"/>
    <w:rsid w:val="006855FF"/>
    <w:rsid w:val="00692818"/>
    <w:rsid w:val="0069532A"/>
    <w:rsid w:val="006955E3"/>
    <w:rsid w:val="006956D9"/>
    <w:rsid w:val="006A096B"/>
    <w:rsid w:val="006A0BF4"/>
    <w:rsid w:val="006B030B"/>
    <w:rsid w:val="006B27D2"/>
    <w:rsid w:val="006B31E6"/>
    <w:rsid w:val="006C4F59"/>
    <w:rsid w:val="006C57C4"/>
    <w:rsid w:val="006C5937"/>
    <w:rsid w:val="006D294B"/>
    <w:rsid w:val="006D3B69"/>
    <w:rsid w:val="006D6ECF"/>
    <w:rsid w:val="006E199C"/>
    <w:rsid w:val="006E299C"/>
    <w:rsid w:val="006E34DC"/>
    <w:rsid w:val="006E7F4F"/>
    <w:rsid w:val="006F5AFB"/>
    <w:rsid w:val="00707E77"/>
    <w:rsid w:val="00710940"/>
    <w:rsid w:val="007227BB"/>
    <w:rsid w:val="00727127"/>
    <w:rsid w:val="00730DED"/>
    <w:rsid w:val="00730E11"/>
    <w:rsid w:val="00731AD2"/>
    <w:rsid w:val="007334A9"/>
    <w:rsid w:val="0073411E"/>
    <w:rsid w:val="00740C94"/>
    <w:rsid w:val="00742E31"/>
    <w:rsid w:val="00744E88"/>
    <w:rsid w:val="00744EA3"/>
    <w:rsid w:val="0075150B"/>
    <w:rsid w:val="007546CE"/>
    <w:rsid w:val="00763C53"/>
    <w:rsid w:val="007722F8"/>
    <w:rsid w:val="0077498E"/>
    <w:rsid w:val="00781C8D"/>
    <w:rsid w:val="007840C7"/>
    <w:rsid w:val="00790889"/>
    <w:rsid w:val="007A027A"/>
    <w:rsid w:val="007A2780"/>
    <w:rsid w:val="007A5FCE"/>
    <w:rsid w:val="007A7C3D"/>
    <w:rsid w:val="007B50CD"/>
    <w:rsid w:val="007B755E"/>
    <w:rsid w:val="007C2B1E"/>
    <w:rsid w:val="007C3006"/>
    <w:rsid w:val="007C4F48"/>
    <w:rsid w:val="007D132B"/>
    <w:rsid w:val="007D3725"/>
    <w:rsid w:val="007D4CA5"/>
    <w:rsid w:val="007E026B"/>
    <w:rsid w:val="007E446E"/>
    <w:rsid w:val="007E4F23"/>
    <w:rsid w:val="007E5047"/>
    <w:rsid w:val="007E544C"/>
    <w:rsid w:val="007F266F"/>
    <w:rsid w:val="007F2783"/>
    <w:rsid w:val="007F2D45"/>
    <w:rsid w:val="007F4734"/>
    <w:rsid w:val="008005DC"/>
    <w:rsid w:val="00804B48"/>
    <w:rsid w:val="008155F1"/>
    <w:rsid w:val="00815D3F"/>
    <w:rsid w:val="00821D3D"/>
    <w:rsid w:val="00822308"/>
    <w:rsid w:val="00824A52"/>
    <w:rsid w:val="00825071"/>
    <w:rsid w:val="00832EDA"/>
    <w:rsid w:val="00835E89"/>
    <w:rsid w:val="00840AC9"/>
    <w:rsid w:val="00844BDA"/>
    <w:rsid w:val="00844DFA"/>
    <w:rsid w:val="00851703"/>
    <w:rsid w:val="00863F5C"/>
    <w:rsid w:val="0087064E"/>
    <w:rsid w:val="00870F43"/>
    <w:rsid w:val="00875840"/>
    <w:rsid w:val="00884A34"/>
    <w:rsid w:val="00884B90"/>
    <w:rsid w:val="0088519A"/>
    <w:rsid w:val="00885928"/>
    <w:rsid w:val="008876F9"/>
    <w:rsid w:val="008C589E"/>
    <w:rsid w:val="008D34BE"/>
    <w:rsid w:val="008D5321"/>
    <w:rsid w:val="008D6FF3"/>
    <w:rsid w:val="008E03E2"/>
    <w:rsid w:val="008E07E1"/>
    <w:rsid w:val="008E4F8C"/>
    <w:rsid w:val="008E58C5"/>
    <w:rsid w:val="008F2FFE"/>
    <w:rsid w:val="0090062D"/>
    <w:rsid w:val="00901758"/>
    <w:rsid w:val="00902294"/>
    <w:rsid w:val="009048BB"/>
    <w:rsid w:val="009111D6"/>
    <w:rsid w:val="00914F16"/>
    <w:rsid w:val="00922249"/>
    <w:rsid w:val="00923E14"/>
    <w:rsid w:val="00925EDD"/>
    <w:rsid w:val="00926674"/>
    <w:rsid w:val="00926FBB"/>
    <w:rsid w:val="00937520"/>
    <w:rsid w:val="00937EDD"/>
    <w:rsid w:val="00940F15"/>
    <w:rsid w:val="00941235"/>
    <w:rsid w:val="009537CA"/>
    <w:rsid w:val="0096033C"/>
    <w:rsid w:val="00961B1E"/>
    <w:rsid w:val="00962B35"/>
    <w:rsid w:val="0096400D"/>
    <w:rsid w:val="00971B19"/>
    <w:rsid w:val="00980E32"/>
    <w:rsid w:val="00982A3D"/>
    <w:rsid w:val="00987214"/>
    <w:rsid w:val="009917A7"/>
    <w:rsid w:val="00996434"/>
    <w:rsid w:val="009A153C"/>
    <w:rsid w:val="009A4E69"/>
    <w:rsid w:val="009A6A8F"/>
    <w:rsid w:val="009A6BC1"/>
    <w:rsid w:val="009A7E4E"/>
    <w:rsid w:val="009A7FFC"/>
    <w:rsid w:val="009B0289"/>
    <w:rsid w:val="009B481E"/>
    <w:rsid w:val="009B6272"/>
    <w:rsid w:val="009C1E44"/>
    <w:rsid w:val="009C30C4"/>
    <w:rsid w:val="009C70FE"/>
    <w:rsid w:val="009D19C9"/>
    <w:rsid w:val="009D6A48"/>
    <w:rsid w:val="009E6633"/>
    <w:rsid w:val="009E6E1F"/>
    <w:rsid w:val="009F1D10"/>
    <w:rsid w:val="009F4FD2"/>
    <w:rsid w:val="009F5A62"/>
    <w:rsid w:val="00A032A0"/>
    <w:rsid w:val="00A0378A"/>
    <w:rsid w:val="00A06010"/>
    <w:rsid w:val="00A1098E"/>
    <w:rsid w:val="00A13D71"/>
    <w:rsid w:val="00A1607B"/>
    <w:rsid w:val="00A24F51"/>
    <w:rsid w:val="00A30799"/>
    <w:rsid w:val="00A319E4"/>
    <w:rsid w:val="00A32347"/>
    <w:rsid w:val="00A328E3"/>
    <w:rsid w:val="00A343AF"/>
    <w:rsid w:val="00A3660F"/>
    <w:rsid w:val="00A444A7"/>
    <w:rsid w:val="00A4702A"/>
    <w:rsid w:val="00A51D58"/>
    <w:rsid w:val="00A529A3"/>
    <w:rsid w:val="00A53B5D"/>
    <w:rsid w:val="00A56EF7"/>
    <w:rsid w:val="00A62CD1"/>
    <w:rsid w:val="00A64952"/>
    <w:rsid w:val="00A66E2A"/>
    <w:rsid w:val="00A712C7"/>
    <w:rsid w:val="00A753C3"/>
    <w:rsid w:val="00A764C4"/>
    <w:rsid w:val="00A81B8F"/>
    <w:rsid w:val="00A939AC"/>
    <w:rsid w:val="00A93D77"/>
    <w:rsid w:val="00A956DF"/>
    <w:rsid w:val="00A95F38"/>
    <w:rsid w:val="00AA18BE"/>
    <w:rsid w:val="00AA3FB9"/>
    <w:rsid w:val="00AA40D7"/>
    <w:rsid w:val="00AA694A"/>
    <w:rsid w:val="00AB1971"/>
    <w:rsid w:val="00AB20F7"/>
    <w:rsid w:val="00AB27EB"/>
    <w:rsid w:val="00AB3FE8"/>
    <w:rsid w:val="00AB7EE9"/>
    <w:rsid w:val="00AC2667"/>
    <w:rsid w:val="00AC3A50"/>
    <w:rsid w:val="00AC506A"/>
    <w:rsid w:val="00AC6B0F"/>
    <w:rsid w:val="00AD0CAB"/>
    <w:rsid w:val="00AD0FE8"/>
    <w:rsid w:val="00AD1DBC"/>
    <w:rsid w:val="00AD5FA8"/>
    <w:rsid w:val="00AD6235"/>
    <w:rsid w:val="00AE15AA"/>
    <w:rsid w:val="00AE3ACD"/>
    <w:rsid w:val="00AE475C"/>
    <w:rsid w:val="00AE754C"/>
    <w:rsid w:val="00B03A46"/>
    <w:rsid w:val="00B11307"/>
    <w:rsid w:val="00B14EDC"/>
    <w:rsid w:val="00B14F17"/>
    <w:rsid w:val="00B2674F"/>
    <w:rsid w:val="00B30191"/>
    <w:rsid w:val="00B304C8"/>
    <w:rsid w:val="00B47DBC"/>
    <w:rsid w:val="00B5323F"/>
    <w:rsid w:val="00B555DC"/>
    <w:rsid w:val="00B55CCA"/>
    <w:rsid w:val="00B56A6A"/>
    <w:rsid w:val="00B60CA1"/>
    <w:rsid w:val="00B6223B"/>
    <w:rsid w:val="00B64002"/>
    <w:rsid w:val="00B72A62"/>
    <w:rsid w:val="00B755CF"/>
    <w:rsid w:val="00B77A06"/>
    <w:rsid w:val="00B80E70"/>
    <w:rsid w:val="00B8104F"/>
    <w:rsid w:val="00B829D7"/>
    <w:rsid w:val="00B8593A"/>
    <w:rsid w:val="00B8692F"/>
    <w:rsid w:val="00B9154B"/>
    <w:rsid w:val="00B93D54"/>
    <w:rsid w:val="00BA5F17"/>
    <w:rsid w:val="00BB1930"/>
    <w:rsid w:val="00BC2B94"/>
    <w:rsid w:val="00BC34C7"/>
    <w:rsid w:val="00BC4ACE"/>
    <w:rsid w:val="00BC5C66"/>
    <w:rsid w:val="00BD0DC0"/>
    <w:rsid w:val="00BD25E1"/>
    <w:rsid w:val="00BD3690"/>
    <w:rsid w:val="00BE0D41"/>
    <w:rsid w:val="00BE0DBB"/>
    <w:rsid w:val="00BE6942"/>
    <w:rsid w:val="00BE7380"/>
    <w:rsid w:val="00BE7B52"/>
    <w:rsid w:val="00BF4B6B"/>
    <w:rsid w:val="00BF6209"/>
    <w:rsid w:val="00BF72DC"/>
    <w:rsid w:val="00BF778F"/>
    <w:rsid w:val="00C0019D"/>
    <w:rsid w:val="00C00A32"/>
    <w:rsid w:val="00C11142"/>
    <w:rsid w:val="00C16695"/>
    <w:rsid w:val="00C21EBC"/>
    <w:rsid w:val="00C3207F"/>
    <w:rsid w:val="00C32ED2"/>
    <w:rsid w:val="00C3309E"/>
    <w:rsid w:val="00C341E2"/>
    <w:rsid w:val="00C36ECF"/>
    <w:rsid w:val="00C5030E"/>
    <w:rsid w:val="00C51607"/>
    <w:rsid w:val="00C519FF"/>
    <w:rsid w:val="00C524B4"/>
    <w:rsid w:val="00C6292D"/>
    <w:rsid w:val="00C644DD"/>
    <w:rsid w:val="00C65490"/>
    <w:rsid w:val="00C664E0"/>
    <w:rsid w:val="00C70B7D"/>
    <w:rsid w:val="00C74B6A"/>
    <w:rsid w:val="00C7528D"/>
    <w:rsid w:val="00C77165"/>
    <w:rsid w:val="00C77BF9"/>
    <w:rsid w:val="00C832BF"/>
    <w:rsid w:val="00C87E39"/>
    <w:rsid w:val="00C934E6"/>
    <w:rsid w:val="00C93D8C"/>
    <w:rsid w:val="00CA27CE"/>
    <w:rsid w:val="00CA36B7"/>
    <w:rsid w:val="00CA7012"/>
    <w:rsid w:val="00CB1A1F"/>
    <w:rsid w:val="00CB1BC9"/>
    <w:rsid w:val="00CB30BD"/>
    <w:rsid w:val="00CB4360"/>
    <w:rsid w:val="00CB5113"/>
    <w:rsid w:val="00CC0E81"/>
    <w:rsid w:val="00CC2BDF"/>
    <w:rsid w:val="00CC3B06"/>
    <w:rsid w:val="00CC4615"/>
    <w:rsid w:val="00CC6B2C"/>
    <w:rsid w:val="00CD6E5C"/>
    <w:rsid w:val="00CF6CF5"/>
    <w:rsid w:val="00D00DA1"/>
    <w:rsid w:val="00D0441E"/>
    <w:rsid w:val="00D07900"/>
    <w:rsid w:val="00D14CA2"/>
    <w:rsid w:val="00D1614B"/>
    <w:rsid w:val="00D310DB"/>
    <w:rsid w:val="00D355C2"/>
    <w:rsid w:val="00D364D7"/>
    <w:rsid w:val="00D36534"/>
    <w:rsid w:val="00D431D6"/>
    <w:rsid w:val="00D447CB"/>
    <w:rsid w:val="00D4509C"/>
    <w:rsid w:val="00D508B4"/>
    <w:rsid w:val="00D57657"/>
    <w:rsid w:val="00D7121A"/>
    <w:rsid w:val="00D76388"/>
    <w:rsid w:val="00D84E6F"/>
    <w:rsid w:val="00D85EC0"/>
    <w:rsid w:val="00D86004"/>
    <w:rsid w:val="00D871BD"/>
    <w:rsid w:val="00D92B15"/>
    <w:rsid w:val="00D92B1B"/>
    <w:rsid w:val="00D92ECE"/>
    <w:rsid w:val="00D937DA"/>
    <w:rsid w:val="00D94B07"/>
    <w:rsid w:val="00DA4902"/>
    <w:rsid w:val="00DA6375"/>
    <w:rsid w:val="00DB0E36"/>
    <w:rsid w:val="00DB289E"/>
    <w:rsid w:val="00DB2DE3"/>
    <w:rsid w:val="00DB66E1"/>
    <w:rsid w:val="00DC4718"/>
    <w:rsid w:val="00DC5440"/>
    <w:rsid w:val="00DD11F4"/>
    <w:rsid w:val="00DD44B7"/>
    <w:rsid w:val="00DD5ACA"/>
    <w:rsid w:val="00DD79BA"/>
    <w:rsid w:val="00DE10C5"/>
    <w:rsid w:val="00DE1A78"/>
    <w:rsid w:val="00DE2E6C"/>
    <w:rsid w:val="00DE7791"/>
    <w:rsid w:val="00DF1BAC"/>
    <w:rsid w:val="00DF7BF6"/>
    <w:rsid w:val="00E1098E"/>
    <w:rsid w:val="00E2051B"/>
    <w:rsid w:val="00E208A4"/>
    <w:rsid w:val="00E2549C"/>
    <w:rsid w:val="00E269A9"/>
    <w:rsid w:val="00E3145B"/>
    <w:rsid w:val="00E329B5"/>
    <w:rsid w:val="00E36A54"/>
    <w:rsid w:val="00E43389"/>
    <w:rsid w:val="00E45BE1"/>
    <w:rsid w:val="00E503C5"/>
    <w:rsid w:val="00E53400"/>
    <w:rsid w:val="00E557C4"/>
    <w:rsid w:val="00E5706B"/>
    <w:rsid w:val="00E62E1B"/>
    <w:rsid w:val="00E8131A"/>
    <w:rsid w:val="00E81D74"/>
    <w:rsid w:val="00E821BC"/>
    <w:rsid w:val="00E84CC9"/>
    <w:rsid w:val="00E86FBB"/>
    <w:rsid w:val="00E87423"/>
    <w:rsid w:val="00E874B5"/>
    <w:rsid w:val="00E90D08"/>
    <w:rsid w:val="00E91DB0"/>
    <w:rsid w:val="00E91E74"/>
    <w:rsid w:val="00E925DB"/>
    <w:rsid w:val="00E95C29"/>
    <w:rsid w:val="00EA279D"/>
    <w:rsid w:val="00EA2A9B"/>
    <w:rsid w:val="00EA3286"/>
    <w:rsid w:val="00EC1C68"/>
    <w:rsid w:val="00EC2039"/>
    <w:rsid w:val="00EC268D"/>
    <w:rsid w:val="00EC2791"/>
    <w:rsid w:val="00EC7C7B"/>
    <w:rsid w:val="00ED116F"/>
    <w:rsid w:val="00ED1361"/>
    <w:rsid w:val="00ED1A07"/>
    <w:rsid w:val="00ED30E8"/>
    <w:rsid w:val="00ED4E83"/>
    <w:rsid w:val="00ED685F"/>
    <w:rsid w:val="00EE0C29"/>
    <w:rsid w:val="00EE35D7"/>
    <w:rsid w:val="00EE6A36"/>
    <w:rsid w:val="00EF6131"/>
    <w:rsid w:val="00EF6A2B"/>
    <w:rsid w:val="00F00F94"/>
    <w:rsid w:val="00F0695B"/>
    <w:rsid w:val="00F07275"/>
    <w:rsid w:val="00F072D9"/>
    <w:rsid w:val="00F119AE"/>
    <w:rsid w:val="00F15F57"/>
    <w:rsid w:val="00F1735D"/>
    <w:rsid w:val="00F17546"/>
    <w:rsid w:val="00F2325D"/>
    <w:rsid w:val="00F24CDA"/>
    <w:rsid w:val="00F26EDF"/>
    <w:rsid w:val="00F32B0F"/>
    <w:rsid w:val="00F338D5"/>
    <w:rsid w:val="00F37A89"/>
    <w:rsid w:val="00F40168"/>
    <w:rsid w:val="00F41D1C"/>
    <w:rsid w:val="00F4726F"/>
    <w:rsid w:val="00F5516C"/>
    <w:rsid w:val="00F602B2"/>
    <w:rsid w:val="00F62D0C"/>
    <w:rsid w:val="00F67D19"/>
    <w:rsid w:val="00F73755"/>
    <w:rsid w:val="00F935AB"/>
    <w:rsid w:val="00F94750"/>
    <w:rsid w:val="00F9634F"/>
    <w:rsid w:val="00FA4C78"/>
    <w:rsid w:val="00FA5E3D"/>
    <w:rsid w:val="00FA71C7"/>
    <w:rsid w:val="00FB3DE1"/>
    <w:rsid w:val="00FB4F69"/>
    <w:rsid w:val="00FC1028"/>
    <w:rsid w:val="00FD03F1"/>
    <w:rsid w:val="00FD28F7"/>
    <w:rsid w:val="00FD6F3D"/>
    <w:rsid w:val="00FD7FFA"/>
    <w:rsid w:val="00FE03C8"/>
    <w:rsid w:val="00FE082A"/>
    <w:rsid w:val="00FE19E8"/>
    <w:rsid w:val="00FE1D87"/>
    <w:rsid w:val="00FE6A56"/>
    <w:rsid w:val="00FE7CB6"/>
    <w:rsid w:val="00FF0D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109B2"/>
  <w15:chartTrackingRefBased/>
  <w15:docId w15:val="{C549B8CC-6CBA-480D-898B-F38F11396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54F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D54F0"/>
    <w:rPr>
      <w:color w:val="0000FF"/>
      <w:u w:val="single"/>
    </w:rPr>
  </w:style>
  <w:style w:type="paragraph" w:customStyle="1" w:styleId="2">
    <w:name w:val="Знак2"/>
    <w:basedOn w:val="a"/>
    <w:rsid w:val="0096400D"/>
    <w:rPr>
      <w:rFonts w:ascii="Verdana" w:hAnsi="Verdana" w:cs="Verdana"/>
      <w:sz w:val="20"/>
      <w:szCs w:val="20"/>
      <w:lang w:val="en-US" w:eastAsia="en-US"/>
    </w:rPr>
  </w:style>
  <w:style w:type="paragraph" w:customStyle="1" w:styleId="20">
    <w:name w:val="Знак2"/>
    <w:basedOn w:val="a"/>
    <w:rsid w:val="00A93D77"/>
    <w:rPr>
      <w:rFonts w:ascii="Verdana" w:hAnsi="Verdana" w:cs="Verdana"/>
      <w:sz w:val="20"/>
      <w:szCs w:val="20"/>
      <w:lang w:val="en-US" w:eastAsia="en-US"/>
    </w:rPr>
  </w:style>
  <w:style w:type="paragraph" w:customStyle="1" w:styleId="CharCharCharCharCharCharCharCharChar">
    <w:name w:val="Знак Знак Char Char Char Char Знак Char Знак Char Знак Char Знак Знак Char Знак Char Знак Знак Знак Знак"/>
    <w:basedOn w:val="a"/>
    <w:rsid w:val="00E90D08"/>
    <w:rPr>
      <w:rFonts w:ascii="Verdana" w:hAnsi="Verdana" w:cs="Verdana"/>
      <w:sz w:val="20"/>
      <w:szCs w:val="20"/>
      <w:lang w:val="en-US" w:eastAsia="en-US"/>
    </w:rPr>
  </w:style>
  <w:style w:type="paragraph" w:customStyle="1" w:styleId="4">
    <w:name w:val="Знак Знак4 Знак Знак"/>
    <w:basedOn w:val="a"/>
    <w:rsid w:val="00884B90"/>
    <w:rPr>
      <w:rFonts w:ascii="Verdana" w:hAnsi="Verdana" w:cs="Verdana"/>
      <w:sz w:val="20"/>
      <w:szCs w:val="20"/>
      <w:lang w:val="en-US" w:eastAsia="en-US"/>
    </w:rPr>
  </w:style>
  <w:style w:type="character" w:styleId="a4">
    <w:name w:val="Unresolved Mention"/>
    <w:basedOn w:val="a0"/>
    <w:uiPriority w:val="99"/>
    <w:semiHidden/>
    <w:unhideWhenUsed/>
    <w:rsid w:val="00BE6942"/>
    <w:rPr>
      <w:color w:val="605E5C"/>
      <w:shd w:val="clear" w:color="auto" w:fill="E1DFDD"/>
    </w:rPr>
  </w:style>
  <w:style w:type="paragraph" w:styleId="a5">
    <w:name w:val="List Paragraph"/>
    <w:basedOn w:val="a"/>
    <w:uiPriority w:val="34"/>
    <w:qFormat/>
    <w:rsid w:val="004F190E"/>
    <w:pPr>
      <w:spacing w:after="160"/>
      <w:ind w:left="720"/>
      <w:contextualSpacing/>
    </w:pPr>
    <w:rPr>
      <w:rFonts w:eastAsiaTheme="minorHAnsi" w:cstheme="minorBidi"/>
      <w:sz w:val="28"/>
      <w:szCs w:val="22"/>
      <w:lang w:eastAsia="en-US"/>
    </w:rPr>
  </w:style>
  <w:style w:type="paragraph" w:customStyle="1" w:styleId="a6">
    <w:name w:val="Вміст таблиці"/>
    <w:basedOn w:val="a"/>
    <w:rsid w:val="00033DA5"/>
    <w:pPr>
      <w:suppressLineNumbers/>
      <w:suppressAutoHyphens/>
    </w:pPr>
    <w:rPr>
      <w:lang w:eastAsia="ar-SA"/>
    </w:rPr>
  </w:style>
  <w:style w:type="paragraph" w:customStyle="1" w:styleId="41">
    <w:name w:val="Знак Знак4 Знак Знак1 Знак Знак"/>
    <w:basedOn w:val="a"/>
    <w:rsid w:val="00F15F57"/>
    <w:rPr>
      <w:rFonts w:ascii="Verdana" w:hAnsi="Verdana" w:cs="Verdana"/>
      <w:sz w:val="20"/>
      <w:szCs w:val="20"/>
      <w:lang w:val="en-US" w:eastAsia="en-US"/>
    </w:rPr>
  </w:style>
  <w:style w:type="paragraph" w:styleId="a7">
    <w:name w:val="Normal (Web)"/>
    <w:aliases w:val="Обычный (веб),Обычный (Web)1,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8"/>
    <w:uiPriority w:val="99"/>
    <w:qFormat/>
    <w:rsid w:val="007A027A"/>
    <w:pPr>
      <w:spacing w:before="100" w:beforeAutospacing="1" w:after="100" w:afterAutospacing="1"/>
    </w:pPr>
  </w:style>
  <w:style w:type="paragraph" w:customStyle="1" w:styleId="410">
    <w:name w:val="Знак Знак4 Знак Знак1 Знак Знак"/>
    <w:basedOn w:val="a"/>
    <w:rsid w:val="00781C8D"/>
    <w:rPr>
      <w:rFonts w:ascii="Verdana" w:hAnsi="Verdana" w:cs="Verdana"/>
      <w:sz w:val="20"/>
      <w:szCs w:val="20"/>
      <w:lang w:val="en-US" w:eastAsia="en-US"/>
    </w:rPr>
  </w:style>
  <w:style w:type="character" w:customStyle="1" w:styleId="longtext">
    <w:name w:val="long_text"/>
    <w:basedOn w:val="a0"/>
    <w:rsid w:val="000103DB"/>
  </w:style>
  <w:style w:type="paragraph" w:customStyle="1" w:styleId="411">
    <w:name w:val="Знак Знак4 Знак Знак1 Знак Знак"/>
    <w:basedOn w:val="a"/>
    <w:rsid w:val="000103DB"/>
    <w:rPr>
      <w:rFonts w:ascii="Verdana" w:hAnsi="Verdana" w:cs="Verdana"/>
      <w:sz w:val="20"/>
      <w:szCs w:val="20"/>
      <w:lang w:val="en-US" w:eastAsia="en-US"/>
    </w:rPr>
  </w:style>
  <w:style w:type="paragraph" w:customStyle="1" w:styleId="412">
    <w:name w:val="Знак Знак4 Знак Знак1 Знак Знак"/>
    <w:basedOn w:val="a"/>
    <w:rsid w:val="00D1614B"/>
    <w:rPr>
      <w:rFonts w:ascii="Verdana" w:hAnsi="Verdana" w:cs="Verdana"/>
      <w:sz w:val="20"/>
      <w:szCs w:val="20"/>
      <w:lang w:val="en-US" w:eastAsia="en-US"/>
    </w:rPr>
  </w:style>
  <w:style w:type="character" w:customStyle="1" w:styleId="a8">
    <w:name w:val="Обычный (Интернет) Знак"/>
    <w:aliases w:val="Обычный (веб) Знак,Обычный (Web)1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7"/>
    <w:uiPriority w:val="99"/>
    <w:qFormat/>
    <w:locked/>
    <w:rsid w:val="00AB7EE9"/>
    <w:rPr>
      <w:rFonts w:ascii="Times New Roman" w:eastAsia="Times New Roman" w:hAnsi="Times New Roman" w:cs="Times New Roman"/>
      <w:sz w:val="24"/>
      <w:szCs w:val="24"/>
      <w:lang w:val="ru-RU" w:eastAsia="ru-RU"/>
    </w:rPr>
  </w:style>
  <w:style w:type="character" w:styleId="a9">
    <w:name w:val="annotation reference"/>
    <w:basedOn w:val="a0"/>
    <w:uiPriority w:val="99"/>
    <w:semiHidden/>
    <w:unhideWhenUsed/>
    <w:rsid w:val="002261B9"/>
    <w:rPr>
      <w:sz w:val="16"/>
      <w:szCs w:val="16"/>
    </w:rPr>
  </w:style>
  <w:style w:type="paragraph" w:styleId="aa">
    <w:name w:val="annotation text"/>
    <w:basedOn w:val="a"/>
    <w:link w:val="ab"/>
    <w:uiPriority w:val="99"/>
    <w:semiHidden/>
    <w:unhideWhenUsed/>
    <w:rsid w:val="002261B9"/>
    <w:rPr>
      <w:sz w:val="20"/>
      <w:szCs w:val="20"/>
    </w:rPr>
  </w:style>
  <w:style w:type="character" w:customStyle="1" w:styleId="ab">
    <w:name w:val="Текст примечания Знак"/>
    <w:basedOn w:val="a0"/>
    <w:link w:val="aa"/>
    <w:uiPriority w:val="99"/>
    <w:semiHidden/>
    <w:rsid w:val="002261B9"/>
    <w:rPr>
      <w:rFonts w:ascii="Times New Roman" w:eastAsia="Times New Roman" w:hAnsi="Times New Roman" w:cs="Times New Roman"/>
      <w:sz w:val="20"/>
      <w:szCs w:val="20"/>
      <w:lang w:val="ru-RU" w:eastAsia="ru-RU"/>
    </w:rPr>
  </w:style>
  <w:style w:type="paragraph" w:styleId="ac">
    <w:name w:val="annotation subject"/>
    <w:basedOn w:val="aa"/>
    <w:next w:val="aa"/>
    <w:link w:val="ad"/>
    <w:uiPriority w:val="99"/>
    <w:semiHidden/>
    <w:unhideWhenUsed/>
    <w:rsid w:val="002261B9"/>
    <w:rPr>
      <w:b/>
      <w:bCs/>
    </w:rPr>
  </w:style>
  <w:style w:type="character" w:customStyle="1" w:styleId="ad">
    <w:name w:val="Тема примечания Знак"/>
    <w:basedOn w:val="ab"/>
    <w:link w:val="ac"/>
    <w:uiPriority w:val="99"/>
    <w:semiHidden/>
    <w:rsid w:val="002261B9"/>
    <w:rPr>
      <w:rFonts w:ascii="Times New Roman" w:eastAsia="Times New Roman" w:hAnsi="Times New Roman" w:cs="Times New Roman"/>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92485">
      <w:bodyDiv w:val="1"/>
      <w:marLeft w:val="0"/>
      <w:marRight w:val="0"/>
      <w:marTop w:val="0"/>
      <w:marBottom w:val="0"/>
      <w:divBdr>
        <w:top w:val="none" w:sz="0" w:space="0" w:color="auto"/>
        <w:left w:val="none" w:sz="0" w:space="0" w:color="auto"/>
        <w:bottom w:val="none" w:sz="0" w:space="0" w:color="auto"/>
        <w:right w:val="none" w:sz="0" w:space="0" w:color="auto"/>
      </w:divBdr>
    </w:div>
    <w:div w:id="1018119172">
      <w:bodyDiv w:val="1"/>
      <w:marLeft w:val="0"/>
      <w:marRight w:val="0"/>
      <w:marTop w:val="0"/>
      <w:marBottom w:val="0"/>
      <w:divBdr>
        <w:top w:val="none" w:sz="0" w:space="0" w:color="auto"/>
        <w:left w:val="none" w:sz="0" w:space="0" w:color="auto"/>
        <w:bottom w:val="none" w:sz="0" w:space="0" w:color="auto"/>
        <w:right w:val="none" w:sz="0" w:space="0" w:color="auto"/>
      </w:divBdr>
    </w:div>
    <w:div w:id="1028137361">
      <w:bodyDiv w:val="1"/>
      <w:marLeft w:val="0"/>
      <w:marRight w:val="0"/>
      <w:marTop w:val="0"/>
      <w:marBottom w:val="0"/>
      <w:divBdr>
        <w:top w:val="none" w:sz="0" w:space="0" w:color="auto"/>
        <w:left w:val="none" w:sz="0" w:space="0" w:color="auto"/>
        <w:bottom w:val="none" w:sz="0" w:space="0" w:color="auto"/>
        <w:right w:val="none" w:sz="0" w:space="0" w:color="auto"/>
      </w:divBdr>
    </w:div>
    <w:div w:id="1286547898">
      <w:bodyDiv w:val="1"/>
      <w:marLeft w:val="0"/>
      <w:marRight w:val="0"/>
      <w:marTop w:val="0"/>
      <w:marBottom w:val="0"/>
      <w:divBdr>
        <w:top w:val="none" w:sz="0" w:space="0" w:color="auto"/>
        <w:left w:val="none" w:sz="0" w:space="0" w:color="auto"/>
        <w:bottom w:val="none" w:sz="0" w:space="0" w:color="auto"/>
        <w:right w:val="none" w:sz="0" w:space="0" w:color="auto"/>
      </w:divBdr>
    </w:div>
    <w:div w:id="1392654214">
      <w:bodyDiv w:val="1"/>
      <w:marLeft w:val="0"/>
      <w:marRight w:val="0"/>
      <w:marTop w:val="0"/>
      <w:marBottom w:val="0"/>
      <w:divBdr>
        <w:top w:val="none" w:sz="0" w:space="0" w:color="auto"/>
        <w:left w:val="none" w:sz="0" w:space="0" w:color="auto"/>
        <w:bottom w:val="none" w:sz="0" w:space="0" w:color="auto"/>
        <w:right w:val="none" w:sz="0" w:space="0" w:color="auto"/>
      </w:divBdr>
    </w:div>
    <w:div w:id="1411196671">
      <w:bodyDiv w:val="1"/>
      <w:marLeft w:val="0"/>
      <w:marRight w:val="0"/>
      <w:marTop w:val="0"/>
      <w:marBottom w:val="0"/>
      <w:divBdr>
        <w:top w:val="none" w:sz="0" w:space="0" w:color="auto"/>
        <w:left w:val="none" w:sz="0" w:space="0" w:color="auto"/>
        <w:bottom w:val="none" w:sz="0" w:space="0" w:color="auto"/>
        <w:right w:val="none" w:sz="0" w:space="0" w:color="auto"/>
      </w:divBdr>
    </w:div>
    <w:div w:id="194865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da@vin.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059-19" TargetMode="External"/><Relationship Id="rId5" Type="http://schemas.openxmlformats.org/officeDocument/2006/relationships/hyperlink" Target="mailto:office_vpf@mhp.com.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2</Pages>
  <Words>4941</Words>
  <Characters>2817</Characters>
  <Application>Microsoft Office Word</Application>
  <DocSecurity>0</DocSecurity>
  <Lines>23</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78</cp:revision>
  <cp:lastPrinted>2025-05-30T13:10:00Z</cp:lastPrinted>
  <dcterms:created xsi:type="dcterms:W3CDTF">2025-06-02T13:24:00Z</dcterms:created>
  <dcterms:modified xsi:type="dcterms:W3CDTF">2026-10-12T09:36:00Z</dcterms:modified>
</cp:coreProperties>
</file>