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D1" w:rsidRPr="003E6CD5" w:rsidRDefault="004F72D2" w:rsidP="003E6CD5">
      <w:pPr>
        <w:pStyle w:val="Default"/>
        <w:jc w:val="both"/>
        <w:rPr>
          <w:sz w:val="20"/>
          <w:szCs w:val="20"/>
        </w:rPr>
      </w:pPr>
      <w:bookmarkStart w:id="0" w:name="_GoBack"/>
      <w:bookmarkEnd w:id="0"/>
      <w:r w:rsidRPr="003E6CD5">
        <w:rPr>
          <w:b/>
          <w:sz w:val="20"/>
          <w:szCs w:val="20"/>
        </w:rPr>
        <w:t xml:space="preserve">ТОВАРИСТВА </w:t>
      </w:r>
      <w:proofErr w:type="gramStart"/>
      <w:r w:rsidRPr="003E6CD5">
        <w:rPr>
          <w:b/>
          <w:sz w:val="20"/>
          <w:szCs w:val="20"/>
        </w:rPr>
        <w:t>З</w:t>
      </w:r>
      <w:proofErr w:type="gramEnd"/>
      <w:r w:rsidRPr="003E6CD5">
        <w:rPr>
          <w:b/>
          <w:sz w:val="20"/>
          <w:szCs w:val="20"/>
        </w:rPr>
        <w:t xml:space="preserve"> ОБМЕЖЕНОЮ ВІДПОВІДАЛЬНІСТЮ «НАУКОВО-ВИРОБНИЧА КОМПАНІЯ</w:t>
      </w:r>
      <w:r w:rsidR="003E6CD5" w:rsidRPr="003E6CD5">
        <w:rPr>
          <w:b/>
          <w:sz w:val="20"/>
          <w:szCs w:val="20"/>
          <w:lang w:val="uk-UA"/>
        </w:rPr>
        <w:t xml:space="preserve"> </w:t>
      </w:r>
      <w:r w:rsidRPr="003E6CD5">
        <w:rPr>
          <w:b/>
          <w:sz w:val="20"/>
          <w:szCs w:val="20"/>
        </w:rPr>
        <w:t>«КВАДРАТ»</w:t>
      </w:r>
      <w:r w:rsidRPr="003E6CD5">
        <w:rPr>
          <w:sz w:val="20"/>
          <w:szCs w:val="20"/>
        </w:rPr>
        <w:t xml:space="preserve"> (ТОВ «НВК «КВАДРАТ»)</w:t>
      </w:r>
      <w:r w:rsidR="002F0CD1" w:rsidRPr="003E6CD5">
        <w:rPr>
          <w:color w:val="000000" w:themeColor="text1"/>
          <w:sz w:val="20"/>
          <w:szCs w:val="20"/>
          <w:shd w:val="clear" w:color="auto" w:fill="FFFFFF"/>
        </w:rPr>
        <w:t>,</w:t>
      </w:r>
      <w:r w:rsidR="002F0CD1" w:rsidRPr="003E6CD5">
        <w:rPr>
          <w:b/>
          <w:color w:val="000000" w:themeColor="text1"/>
          <w:sz w:val="20"/>
          <w:szCs w:val="20"/>
          <w:shd w:val="clear" w:color="auto" w:fill="FFFFFF"/>
        </w:rPr>
        <w:t xml:space="preserve"> </w:t>
      </w:r>
      <w:r w:rsidR="002F0CD1" w:rsidRPr="003E6CD5">
        <w:rPr>
          <w:color w:val="000000" w:themeColor="text1"/>
          <w:sz w:val="20"/>
          <w:szCs w:val="20"/>
        </w:rPr>
        <w:t xml:space="preserve">код ЄДРПОУ </w:t>
      </w:r>
      <w:r w:rsidRPr="004618F2">
        <w:rPr>
          <w:bCs/>
          <w:sz w:val="20"/>
          <w:szCs w:val="20"/>
        </w:rPr>
        <w:t>37023353</w:t>
      </w:r>
      <w:r w:rsidR="002F0CD1" w:rsidRPr="004618F2">
        <w:rPr>
          <w:sz w:val="20"/>
          <w:szCs w:val="20"/>
          <w:shd w:val="clear" w:color="auto" w:fill="FFFFFF"/>
        </w:rPr>
        <w:t>.</w:t>
      </w:r>
    </w:p>
    <w:p w:rsidR="002F0CD1" w:rsidRPr="003E6CD5" w:rsidRDefault="002F0CD1" w:rsidP="002F0CD1">
      <w:pPr>
        <w:jc w:val="both"/>
        <w:rPr>
          <w:color w:val="000000" w:themeColor="text1"/>
          <w:sz w:val="20"/>
          <w:szCs w:val="20"/>
          <w:shd w:val="clear" w:color="auto" w:fill="FFFFFF"/>
        </w:rPr>
      </w:pPr>
      <w:r w:rsidRPr="003E6CD5">
        <w:rPr>
          <w:b/>
          <w:i/>
          <w:color w:val="000000" w:themeColor="text1"/>
          <w:sz w:val="20"/>
          <w:szCs w:val="20"/>
        </w:rPr>
        <w:t>Місцезнадження суб'єкта господарювання, контактний номер телефону, адреса електронної пошти суб'єкта господарювання</w:t>
      </w:r>
      <w:bookmarkStart w:id="1" w:name="_Hlk105951775"/>
      <w:r w:rsidRPr="003E6CD5">
        <w:rPr>
          <w:b/>
          <w:i/>
          <w:color w:val="000000" w:themeColor="text1"/>
          <w:sz w:val="20"/>
          <w:szCs w:val="20"/>
          <w:shd w:val="clear" w:color="auto" w:fill="FFFFFF"/>
        </w:rPr>
        <w:t>:</w:t>
      </w:r>
      <w:r w:rsidRPr="003E6CD5">
        <w:rPr>
          <w:color w:val="000000" w:themeColor="text1"/>
          <w:sz w:val="20"/>
          <w:szCs w:val="20"/>
          <w:shd w:val="clear" w:color="auto" w:fill="FFFFFF"/>
        </w:rPr>
        <w:t xml:space="preserve"> </w:t>
      </w:r>
      <w:bookmarkEnd w:id="1"/>
      <w:r w:rsidR="003E6CD5" w:rsidRPr="003E6CD5">
        <w:rPr>
          <w:sz w:val="20"/>
          <w:szCs w:val="20"/>
        </w:rPr>
        <w:t>61001, Харківська обл., м.</w:t>
      </w:r>
      <w:r w:rsidR="002A4330">
        <w:rPr>
          <w:sz w:val="20"/>
          <w:szCs w:val="20"/>
        </w:rPr>
        <w:t xml:space="preserve"> </w:t>
      </w:r>
      <w:r w:rsidR="003E6CD5" w:rsidRPr="003E6CD5">
        <w:rPr>
          <w:sz w:val="20"/>
          <w:szCs w:val="20"/>
        </w:rPr>
        <w:t>Харків, Слобідський район, проспект Гагаріна, будинок 41/2</w:t>
      </w:r>
      <w:r w:rsidRPr="003E6CD5">
        <w:rPr>
          <w:color w:val="000000" w:themeColor="text1"/>
          <w:sz w:val="20"/>
          <w:szCs w:val="20"/>
        </w:rPr>
        <w:t xml:space="preserve">,  тел. </w:t>
      </w:r>
      <w:r w:rsidRPr="00445556">
        <w:rPr>
          <w:color w:val="000000" w:themeColor="text1"/>
          <w:sz w:val="20"/>
          <w:szCs w:val="20"/>
        </w:rPr>
        <w:t>+</w:t>
      </w:r>
      <w:r w:rsidR="00445556">
        <w:rPr>
          <w:color w:val="000000" w:themeColor="text1"/>
          <w:sz w:val="20"/>
          <w:szCs w:val="20"/>
        </w:rPr>
        <w:t>38</w:t>
      </w:r>
      <w:r w:rsidRPr="00445556">
        <w:rPr>
          <w:bCs/>
          <w:color w:val="000000" w:themeColor="text1"/>
          <w:spacing w:val="-10"/>
          <w:sz w:val="20"/>
          <w:szCs w:val="20"/>
        </w:rPr>
        <w:t>(0</w:t>
      </w:r>
      <w:r w:rsidR="00445556">
        <w:rPr>
          <w:bCs/>
          <w:color w:val="000000" w:themeColor="text1"/>
          <w:spacing w:val="-10"/>
          <w:sz w:val="20"/>
          <w:szCs w:val="20"/>
        </w:rPr>
        <w:t>67)576-91</w:t>
      </w:r>
      <w:r w:rsidRPr="00445556">
        <w:rPr>
          <w:bCs/>
          <w:color w:val="000000" w:themeColor="text1"/>
          <w:spacing w:val="-10"/>
          <w:sz w:val="20"/>
          <w:szCs w:val="20"/>
        </w:rPr>
        <w:t>-</w:t>
      </w:r>
      <w:r w:rsidR="00445556">
        <w:rPr>
          <w:bCs/>
          <w:color w:val="000000" w:themeColor="text1"/>
          <w:spacing w:val="-10"/>
          <w:sz w:val="20"/>
          <w:szCs w:val="20"/>
        </w:rPr>
        <w:t>99</w:t>
      </w:r>
      <w:r w:rsidRPr="00445556">
        <w:rPr>
          <w:bCs/>
          <w:color w:val="000000" w:themeColor="text1"/>
          <w:spacing w:val="-10"/>
          <w:sz w:val="20"/>
          <w:szCs w:val="20"/>
        </w:rPr>
        <w:t xml:space="preserve">, </w:t>
      </w:r>
      <w:r w:rsidRPr="002A4330">
        <w:rPr>
          <w:bCs/>
          <w:color w:val="000000" w:themeColor="text1"/>
          <w:spacing w:val="-10"/>
          <w:sz w:val="20"/>
          <w:szCs w:val="20"/>
          <w:lang w:val="en-US"/>
        </w:rPr>
        <w:t>e</w:t>
      </w:r>
      <w:r w:rsidRPr="002A4330">
        <w:rPr>
          <w:bCs/>
          <w:color w:val="000000" w:themeColor="text1"/>
          <w:spacing w:val="-10"/>
          <w:sz w:val="20"/>
          <w:szCs w:val="20"/>
        </w:rPr>
        <w:t>-</w:t>
      </w:r>
      <w:r w:rsidRPr="002A4330">
        <w:rPr>
          <w:bCs/>
          <w:color w:val="000000" w:themeColor="text1"/>
          <w:spacing w:val="-10"/>
          <w:sz w:val="20"/>
          <w:szCs w:val="20"/>
          <w:lang w:val="en-US"/>
        </w:rPr>
        <w:t>mail</w:t>
      </w:r>
      <w:r w:rsidRPr="002A4330">
        <w:rPr>
          <w:bCs/>
          <w:color w:val="000000" w:themeColor="text1"/>
          <w:spacing w:val="-10"/>
          <w:sz w:val="20"/>
          <w:szCs w:val="20"/>
        </w:rPr>
        <w:t>:</w:t>
      </w:r>
      <w:r w:rsidR="00FB1B11" w:rsidRPr="005C4863">
        <w:rPr>
          <w:bCs/>
          <w:color w:val="000000" w:themeColor="text1"/>
          <w:spacing w:val="-10"/>
          <w:sz w:val="20"/>
          <w:szCs w:val="20"/>
          <w:lang w:val="ru-RU"/>
        </w:rPr>
        <w:t xml:space="preserve"> </w:t>
      </w:r>
      <w:r w:rsidR="002A4330">
        <w:rPr>
          <w:bCs/>
          <w:color w:val="000000" w:themeColor="text1"/>
          <w:spacing w:val="-10"/>
          <w:sz w:val="20"/>
          <w:szCs w:val="20"/>
        </w:rPr>
        <w:t>0991735847</w:t>
      </w:r>
      <w:r w:rsidR="002A4330">
        <w:rPr>
          <w:bCs/>
          <w:color w:val="000000" w:themeColor="text1"/>
          <w:spacing w:val="-10"/>
          <w:sz w:val="20"/>
          <w:szCs w:val="20"/>
          <w:lang w:val="en-US"/>
        </w:rPr>
        <w:t>ivan</w:t>
      </w:r>
      <w:r w:rsidR="002A4330" w:rsidRPr="005C4863">
        <w:rPr>
          <w:bCs/>
          <w:color w:val="000000" w:themeColor="text1"/>
          <w:spacing w:val="-10"/>
          <w:sz w:val="20"/>
          <w:szCs w:val="20"/>
          <w:lang w:val="ru-RU"/>
        </w:rPr>
        <w:t>@</w:t>
      </w:r>
      <w:r w:rsidR="002A4330">
        <w:rPr>
          <w:bCs/>
          <w:color w:val="000000" w:themeColor="text1"/>
          <w:spacing w:val="-10"/>
          <w:sz w:val="20"/>
          <w:szCs w:val="20"/>
          <w:lang w:val="en-US"/>
        </w:rPr>
        <w:t>gmail</w:t>
      </w:r>
      <w:r w:rsidR="002A4330" w:rsidRPr="005C4863">
        <w:rPr>
          <w:bCs/>
          <w:color w:val="000000" w:themeColor="text1"/>
          <w:spacing w:val="-10"/>
          <w:sz w:val="20"/>
          <w:szCs w:val="20"/>
          <w:lang w:val="ru-RU"/>
        </w:rPr>
        <w:t>.</w:t>
      </w:r>
      <w:r w:rsidR="002A4330">
        <w:rPr>
          <w:bCs/>
          <w:color w:val="000000" w:themeColor="text1"/>
          <w:spacing w:val="-10"/>
          <w:sz w:val="20"/>
          <w:szCs w:val="20"/>
          <w:lang w:val="en-US"/>
        </w:rPr>
        <w:t>com</w:t>
      </w:r>
      <w:r w:rsidRPr="002A4330">
        <w:rPr>
          <w:color w:val="000000" w:themeColor="text1"/>
          <w:sz w:val="20"/>
          <w:szCs w:val="20"/>
          <w:shd w:val="clear" w:color="auto" w:fill="FFFFFF"/>
        </w:rPr>
        <w:t>.</w:t>
      </w:r>
    </w:p>
    <w:p w:rsidR="002F0CD1" w:rsidRPr="003E6CD5" w:rsidRDefault="002F0CD1" w:rsidP="002F0CD1">
      <w:pPr>
        <w:jc w:val="both"/>
        <w:rPr>
          <w:color w:val="000000"/>
          <w:sz w:val="20"/>
          <w:szCs w:val="20"/>
          <w:shd w:val="clear" w:color="auto" w:fill="FFFFFF"/>
        </w:rPr>
      </w:pPr>
      <w:r w:rsidRPr="003E6CD5">
        <w:rPr>
          <w:b/>
          <w:i/>
          <w:color w:val="000000" w:themeColor="text1"/>
          <w:sz w:val="20"/>
          <w:szCs w:val="20"/>
        </w:rPr>
        <w:t>Місцезнаходження об'єкта/промислового майданчика</w:t>
      </w:r>
      <w:r w:rsidRPr="003E6CD5">
        <w:rPr>
          <w:b/>
          <w:i/>
          <w:color w:val="000000" w:themeColor="text1"/>
          <w:sz w:val="20"/>
          <w:szCs w:val="20"/>
          <w:lang w:val="ru-RU"/>
        </w:rPr>
        <w:t>:</w:t>
      </w:r>
      <w:r w:rsidRPr="003E6CD5">
        <w:rPr>
          <w:b/>
          <w:color w:val="000000" w:themeColor="text1"/>
          <w:sz w:val="20"/>
          <w:szCs w:val="20"/>
        </w:rPr>
        <w:t xml:space="preserve"> </w:t>
      </w:r>
      <w:r w:rsidR="003E6CD5" w:rsidRPr="003E6CD5">
        <w:rPr>
          <w:sz w:val="20"/>
          <w:szCs w:val="20"/>
        </w:rPr>
        <w:t>Вінницька область, Хмільницький район, м. Калинівка, вул. Промислова, 50</w:t>
      </w:r>
      <w:r w:rsidRPr="003E6CD5">
        <w:rPr>
          <w:color w:val="000000"/>
          <w:sz w:val="20"/>
          <w:szCs w:val="20"/>
          <w:shd w:val="clear" w:color="auto" w:fill="FFFFFF"/>
        </w:rPr>
        <w:t>.</w:t>
      </w:r>
    </w:p>
    <w:p w:rsidR="002F0CD1" w:rsidRDefault="002F0CD1" w:rsidP="002F0CD1">
      <w:pPr>
        <w:pStyle w:val="a3"/>
        <w:jc w:val="both"/>
        <w:rPr>
          <w:rFonts w:ascii="Times New Roman" w:hAnsi="Times New Roman"/>
          <w:sz w:val="20"/>
          <w:szCs w:val="20"/>
        </w:rPr>
      </w:pPr>
      <w:r>
        <w:rPr>
          <w:rFonts w:ascii="Times New Roman" w:hAnsi="Times New Roman"/>
          <w:b/>
          <w:i/>
          <w:sz w:val="20"/>
          <w:szCs w:val="20"/>
        </w:rPr>
        <w:t>Мета отримання дозволу:</w:t>
      </w:r>
      <w:r>
        <w:rPr>
          <w:rFonts w:ascii="Times New Roman" w:hAnsi="Times New Roman"/>
          <w:b/>
          <w:sz w:val="20"/>
          <w:szCs w:val="20"/>
        </w:rPr>
        <w:t xml:space="preserve"> </w:t>
      </w:r>
      <w:r>
        <w:rPr>
          <w:rFonts w:ascii="Times New Roman" w:hAnsi="Times New Roman"/>
          <w:color w:val="000000" w:themeColor="text1"/>
          <w:sz w:val="20"/>
          <w:szCs w:val="20"/>
        </w:rPr>
        <w:t>має намір отримати дозвіл на викиди в атмосферне повітря</w:t>
      </w:r>
      <w:r>
        <w:rPr>
          <w:rFonts w:ascii="Times New Roman" w:hAnsi="Times New Roman"/>
          <w:sz w:val="20"/>
          <w:szCs w:val="20"/>
        </w:rPr>
        <w:t xml:space="preserve">. Діяльність </w:t>
      </w:r>
      <w:r w:rsidR="00E304C7">
        <w:rPr>
          <w:rFonts w:ascii="Times New Roman" w:hAnsi="Times New Roman"/>
          <w:sz w:val="20"/>
          <w:szCs w:val="20"/>
        </w:rPr>
        <w:t xml:space="preserve">підлягає розробці ОВД – Висновок </w:t>
      </w:r>
      <w:r w:rsidR="00EB496C">
        <w:rPr>
          <w:rFonts w:ascii="Times New Roman" w:hAnsi="Times New Roman"/>
          <w:sz w:val="20"/>
          <w:szCs w:val="20"/>
        </w:rPr>
        <w:t xml:space="preserve">з оцінки впливу на довкілля </w:t>
      </w:r>
      <w:r w:rsidR="00E304C7">
        <w:rPr>
          <w:rFonts w:ascii="Times New Roman" w:hAnsi="Times New Roman"/>
          <w:sz w:val="20"/>
          <w:szCs w:val="20"/>
        </w:rPr>
        <w:t>№ 01-15-01/20236110745/1 від 04.12.2023 р.</w:t>
      </w:r>
    </w:p>
    <w:p w:rsidR="00A10149" w:rsidRDefault="002F0CD1" w:rsidP="002F0CD1">
      <w:pPr>
        <w:pStyle w:val="a3"/>
        <w:jc w:val="both"/>
        <w:rPr>
          <w:rFonts w:ascii="Times New Roman" w:hAnsi="Times New Roman"/>
          <w:sz w:val="20"/>
          <w:szCs w:val="20"/>
        </w:rPr>
      </w:pPr>
      <w:r>
        <w:rPr>
          <w:rFonts w:ascii="Times New Roman" w:hAnsi="Times New Roman"/>
          <w:b/>
          <w:i/>
          <w:sz w:val="20"/>
          <w:szCs w:val="20"/>
        </w:rPr>
        <w:t>Загальний опис об'єкта</w:t>
      </w:r>
      <w:r>
        <w:rPr>
          <w:rFonts w:ascii="Times New Roman" w:hAnsi="Times New Roman"/>
          <w:b/>
          <w:sz w:val="20"/>
          <w:szCs w:val="20"/>
        </w:rPr>
        <w:t xml:space="preserve">. </w:t>
      </w:r>
      <w:r w:rsidRPr="0031452F">
        <w:rPr>
          <w:rFonts w:ascii="Times New Roman" w:hAnsi="Times New Roman"/>
          <w:sz w:val="20"/>
          <w:szCs w:val="20"/>
        </w:rPr>
        <w:t xml:space="preserve">Підприємство спеціалізується </w:t>
      </w:r>
      <w:r w:rsidR="0031452F" w:rsidRPr="0031452F">
        <w:rPr>
          <w:rFonts w:ascii="Times New Roman" w:hAnsi="Times New Roman"/>
          <w:color w:val="000000"/>
          <w:sz w:val="20"/>
          <w:szCs w:val="20"/>
          <w:shd w:val="clear" w:color="auto" w:fill="FFFFFF"/>
        </w:rPr>
        <w:t xml:space="preserve">на </w:t>
      </w:r>
      <w:r w:rsidR="00C17783" w:rsidRPr="00C17783">
        <w:rPr>
          <w:rFonts w:ascii="Times New Roman" w:hAnsi="Times New Roman"/>
          <w:sz w:val="20"/>
          <w:szCs w:val="20"/>
        </w:rPr>
        <w:t>функціонуванні виробничо-складського майданчика по зберіганню рідких комплексних та мінеральних добрив, сипучих хімічних речовин в фасованому вигляді</w:t>
      </w:r>
      <w:r w:rsidRPr="00C17783">
        <w:rPr>
          <w:rFonts w:ascii="Times New Roman" w:hAnsi="Times New Roman"/>
          <w:sz w:val="20"/>
          <w:szCs w:val="20"/>
        </w:rPr>
        <w:t>.</w:t>
      </w:r>
      <w:r w:rsidRPr="0031452F">
        <w:rPr>
          <w:rFonts w:ascii="Times New Roman" w:hAnsi="Times New Roman"/>
          <w:sz w:val="20"/>
          <w:szCs w:val="20"/>
        </w:rPr>
        <w:t xml:space="preserve"> </w:t>
      </w:r>
      <w:r>
        <w:rPr>
          <w:rFonts w:ascii="Times New Roman" w:hAnsi="Times New Roman"/>
          <w:sz w:val="20"/>
          <w:szCs w:val="20"/>
        </w:rPr>
        <w:t xml:space="preserve">На виробничому майданчику знаходиться 12 джерел викиду, з них </w:t>
      </w:r>
      <w:r w:rsidR="0084045E" w:rsidRPr="0042637D">
        <w:rPr>
          <w:rFonts w:ascii="Times New Roman" w:hAnsi="Times New Roman"/>
          <w:sz w:val="20"/>
          <w:szCs w:val="20"/>
        </w:rPr>
        <w:t>5 організованих джерел</w:t>
      </w:r>
      <w:r w:rsidRPr="0042637D">
        <w:rPr>
          <w:rFonts w:ascii="Times New Roman" w:hAnsi="Times New Roman"/>
          <w:sz w:val="20"/>
          <w:szCs w:val="20"/>
        </w:rPr>
        <w:t xml:space="preserve"> викидів та </w:t>
      </w:r>
      <w:r w:rsidR="0084045E" w:rsidRPr="0042637D">
        <w:rPr>
          <w:rFonts w:ascii="Times New Roman" w:hAnsi="Times New Roman"/>
          <w:sz w:val="20"/>
          <w:szCs w:val="20"/>
        </w:rPr>
        <w:t>7</w:t>
      </w:r>
      <w:r w:rsidRPr="0042637D">
        <w:rPr>
          <w:rFonts w:ascii="Times New Roman" w:hAnsi="Times New Roman"/>
          <w:sz w:val="20"/>
          <w:szCs w:val="20"/>
        </w:rPr>
        <w:t xml:space="preserve"> неорганізованих джерел викидів забруднюючих речовин в атмосферне повітря.</w:t>
      </w:r>
      <w:r>
        <w:rPr>
          <w:rFonts w:ascii="Times New Roman" w:hAnsi="Times New Roman"/>
          <w:sz w:val="20"/>
          <w:szCs w:val="20"/>
        </w:rPr>
        <w:t xml:space="preserve"> </w:t>
      </w:r>
    </w:p>
    <w:p w:rsidR="002F0CD1" w:rsidRPr="00327415" w:rsidRDefault="0007128C" w:rsidP="002F0CD1">
      <w:pPr>
        <w:pStyle w:val="a3"/>
        <w:jc w:val="both"/>
        <w:rPr>
          <w:rFonts w:ascii="Times New Roman" w:hAnsi="Times New Roman"/>
          <w:sz w:val="20"/>
          <w:szCs w:val="20"/>
        </w:rPr>
      </w:pPr>
      <w:r>
        <w:rPr>
          <w:rFonts w:ascii="Times New Roman" w:hAnsi="Times New Roman"/>
          <w:sz w:val="20"/>
          <w:szCs w:val="20"/>
        </w:rPr>
        <w:t>На підприємстві розміщено</w:t>
      </w:r>
      <w:r w:rsidR="004A59CE" w:rsidRPr="00831BA3">
        <w:rPr>
          <w:rFonts w:ascii="Times New Roman" w:hAnsi="Times New Roman"/>
          <w:sz w:val="20"/>
          <w:szCs w:val="20"/>
        </w:rPr>
        <w:t>:</w:t>
      </w:r>
      <w:r w:rsidR="00F40406" w:rsidRPr="00F40406">
        <w:rPr>
          <w:rFonts w:ascii="Times New Roman" w:hAnsi="Times New Roman"/>
          <w:sz w:val="20"/>
          <w:szCs w:val="20"/>
        </w:rPr>
        <w:t xml:space="preserve"> </w:t>
      </w:r>
      <w:r w:rsidR="007F0E7D">
        <w:rPr>
          <w:rFonts w:ascii="Times New Roman" w:hAnsi="Times New Roman"/>
          <w:sz w:val="20"/>
        </w:rPr>
        <w:t>є</w:t>
      </w:r>
      <w:r w:rsidR="007F0E7D" w:rsidRPr="00765C41">
        <w:rPr>
          <w:rFonts w:ascii="Times New Roman" w:hAnsi="Times New Roman"/>
          <w:sz w:val="20"/>
        </w:rPr>
        <w:t>мність збер</w:t>
      </w:r>
      <w:r w:rsidR="0042637D">
        <w:rPr>
          <w:rFonts w:ascii="Times New Roman" w:hAnsi="Times New Roman"/>
          <w:sz w:val="20"/>
        </w:rPr>
        <w:t xml:space="preserve">ігання добрив </w:t>
      </w:r>
      <w:proofErr w:type="spellStart"/>
      <w:r w:rsidR="0042637D">
        <w:rPr>
          <w:rFonts w:ascii="Times New Roman" w:hAnsi="Times New Roman"/>
          <w:sz w:val="20"/>
        </w:rPr>
        <w:t>Квантум</w:t>
      </w:r>
      <w:proofErr w:type="spellEnd"/>
      <w:r w:rsidR="0042637D">
        <w:rPr>
          <w:rFonts w:ascii="Times New Roman" w:hAnsi="Times New Roman"/>
          <w:sz w:val="20"/>
        </w:rPr>
        <w:t xml:space="preserve">, об’ємом </w:t>
      </w:r>
      <w:r w:rsidR="007F0E7D" w:rsidRPr="00765C41">
        <w:rPr>
          <w:rFonts w:ascii="Times New Roman" w:hAnsi="Times New Roman"/>
          <w:sz w:val="20"/>
        </w:rPr>
        <w:t>50 м</w:t>
      </w:r>
      <w:r w:rsidR="007F0E7D" w:rsidRPr="00765C41">
        <w:rPr>
          <w:rFonts w:ascii="Times New Roman" w:hAnsi="Times New Roman"/>
          <w:sz w:val="20"/>
          <w:vertAlign w:val="superscript"/>
        </w:rPr>
        <w:t>3</w:t>
      </w:r>
      <w:r w:rsidR="007F0E7D">
        <w:rPr>
          <w:rFonts w:ascii="Times New Roman" w:hAnsi="Times New Roman"/>
          <w:bCs/>
          <w:sz w:val="20"/>
          <w:szCs w:val="20"/>
        </w:rPr>
        <w:t xml:space="preserve"> (4 од.), </w:t>
      </w:r>
      <w:r w:rsidR="007F0E7D">
        <w:rPr>
          <w:rFonts w:ascii="Times New Roman" w:hAnsi="Times New Roman"/>
          <w:sz w:val="20"/>
        </w:rPr>
        <w:t>п</w:t>
      </w:r>
      <w:r w:rsidR="007F0E7D" w:rsidRPr="00765C41">
        <w:rPr>
          <w:rFonts w:ascii="Times New Roman" w:hAnsi="Times New Roman"/>
          <w:sz w:val="20"/>
        </w:rPr>
        <w:t xml:space="preserve">ункт наливу </w:t>
      </w:r>
      <w:r w:rsidR="007F0E7D" w:rsidRPr="00327415">
        <w:rPr>
          <w:rFonts w:ascii="Times New Roman" w:hAnsi="Times New Roman"/>
          <w:sz w:val="20"/>
          <w:szCs w:val="20"/>
        </w:rPr>
        <w:t xml:space="preserve">добрив, </w:t>
      </w:r>
      <w:r w:rsidR="007F0E7D" w:rsidRPr="00327415">
        <w:rPr>
          <w:rFonts w:ascii="Times New Roman" w:hAnsi="Times New Roman"/>
          <w:sz w:val="20"/>
          <w:szCs w:val="20"/>
          <w:shd w:val="clear" w:color="auto" w:fill="FFFFFF"/>
        </w:rPr>
        <w:t>виробнич</w:t>
      </w:r>
      <w:r w:rsidR="0042637D">
        <w:rPr>
          <w:rFonts w:ascii="Times New Roman" w:hAnsi="Times New Roman"/>
          <w:sz w:val="20"/>
          <w:szCs w:val="20"/>
          <w:shd w:val="clear" w:color="auto" w:fill="FFFFFF"/>
        </w:rPr>
        <w:t>е</w:t>
      </w:r>
      <w:r w:rsidR="007F0E7D" w:rsidRPr="00327415">
        <w:rPr>
          <w:rFonts w:ascii="Times New Roman" w:hAnsi="Times New Roman"/>
          <w:sz w:val="20"/>
          <w:szCs w:val="20"/>
          <w:shd w:val="clear" w:color="auto" w:fill="FFFFFF"/>
        </w:rPr>
        <w:t xml:space="preserve"> приміщення, </w:t>
      </w:r>
      <w:r w:rsidR="007F0E7D" w:rsidRPr="00327415">
        <w:rPr>
          <w:rFonts w:ascii="Times New Roman" w:eastAsia="Calibri" w:hAnsi="Times New Roman"/>
          <w:bCs/>
          <w:sz w:val="20"/>
          <w:szCs w:val="20"/>
        </w:rPr>
        <w:t xml:space="preserve">склад зберігання мінеральних добрив та компонентів, </w:t>
      </w:r>
      <w:r w:rsidR="007F0E7D" w:rsidRPr="00327415">
        <w:rPr>
          <w:rFonts w:ascii="Times New Roman" w:hAnsi="Times New Roman"/>
          <w:bCs/>
          <w:sz w:val="20"/>
          <w:szCs w:val="20"/>
        </w:rPr>
        <w:t>дизель-генератор.</w:t>
      </w:r>
    </w:p>
    <w:p w:rsidR="002F0CD1" w:rsidRPr="00327415" w:rsidRDefault="002F0CD1" w:rsidP="00DD78D1">
      <w:pPr>
        <w:pStyle w:val="a4"/>
        <w:spacing w:before="0" w:beforeAutospacing="0" w:after="0" w:afterAutospacing="0"/>
        <w:jc w:val="both"/>
        <w:rPr>
          <w:sz w:val="20"/>
          <w:szCs w:val="20"/>
        </w:rPr>
      </w:pPr>
      <w:r w:rsidRPr="00327415">
        <w:rPr>
          <w:b/>
          <w:i/>
          <w:sz w:val="20"/>
          <w:szCs w:val="20"/>
        </w:rPr>
        <w:t>Відомості щодо видів та обсягів викидів.</w:t>
      </w:r>
      <w:r w:rsidRPr="00327415">
        <w:rPr>
          <w:b/>
          <w:sz w:val="20"/>
          <w:szCs w:val="20"/>
        </w:rPr>
        <w:t xml:space="preserve"> </w:t>
      </w:r>
      <w:r w:rsidRPr="00327415">
        <w:rPr>
          <w:sz w:val="20"/>
          <w:szCs w:val="20"/>
        </w:rPr>
        <w:t xml:space="preserve">Від джерел викиду в атмосферне повітря надходять такі основні забруднюючі речовини: </w:t>
      </w:r>
      <w:proofErr w:type="spellStart"/>
      <w:r w:rsidRPr="00327415">
        <w:rPr>
          <w:sz w:val="20"/>
          <w:szCs w:val="20"/>
        </w:rPr>
        <w:t>речовини</w:t>
      </w:r>
      <w:proofErr w:type="spellEnd"/>
      <w:r w:rsidRPr="00327415">
        <w:rPr>
          <w:sz w:val="20"/>
          <w:szCs w:val="20"/>
        </w:rPr>
        <w:t xml:space="preserve"> у вигляді суспендованих твердих частинок – </w:t>
      </w:r>
      <w:r w:rsidR="00DD78D1" w:rsidRPr="00327415">
        <w:rPr>
          <w:sz w:val="20"/>
          <w:szCs w:val="20"/>
        </w:rPr>
        <w:t>0,4968</w:t>
      </w:r>
      <w:r w:rsidR="00711E11" w:rsidRPr="00327415">
        <w:rPr>
          <w:sz w:val="20"/>
          <w:szCs w:val="20"/>
        </w:rPr>
        <w:t xml:space="preserve">‬ </w:t>
      </w:r>
      <w:r w:rsidRPr="00327415">
        <w:rPr>
          <w:sz w:val="20"/>
          <w:szCs w:val="20"/>
        </w:rPr>
        <w:t xml:space="preserve">т/рік, оксиди азоту (у перерахунку на </w:t>
      </w:r>
      <w:proofErr w:type="spellStart"/>
      <w:r w:rsidRPr="00327415">
        <w:rPr>
          <w:sz w:val="20"/>
          <w:szCs w:val="20"/>
        </w:rPr>
        <w:t>діоксид</w:t>
      </w:r>
      <w:proofErr w:type="spellEnd"/>
      <w:r w:rsidRPr="00327415">
        <w:rPr>
          <w:sz w:val="20"/>
          <w:szCs w:val="20"/>
        </w:rPr>
        <w:t xml:space="preserve"> азоту [NO+NO</w:t>
      </w:r>
      <w:r w:rsidRPr="00327415">
        <w:rPr>
          <w:sz w:val="20"/>
          <w:szCs w:val="20"/>
          <w:vertAlign w:val="subscript"/>
        </w:rPr>
        <w:t>2</w:t>
      </w:r>
      <w:r w:rsidR="00DD78D1" w:rsidRPr="00327415">
        <w:rPr>
          <w:sz w:val="20"/>
          <w:szCs w:val="20"/>
        </w:rPr>
        <w:t xml:space="preserve">]) </w:t>
      </w:r>
      <w:r w:rsidRPr="00327415">
        <w:rPr>
          <w:sz w:val="20"/>
          <w:szCs w:val="20"/>
        </w:rPr>
        <w:t xml:space="preserve">– </w:t>
      </w:r>
      <w:r w:rsidR="00DD78D1" w:rsidRPr="00327415">
        <w:rPr>
          <w:sz w:val="20"/>
          <w:szCs w:val="20"/>
        </w:rPr>
        <w:t xml:space="preserve">0,165 </w:t>
      </w:r>
      <w:r w:rsidRPr="00327415">
        <w:rPr>
          <w:sz w:val="20"/>
          <w:szCs w:val="20"/>
        </w:rPr>
        <w:t>т/рік, оксид вуглецю –</w:t>
      </w:r>
      <w:r w:rsidR="00DD78D1" w:rsidRPr="00327415">
        <w:rPr>
          <w:sz w:val="20"/>
          <w:szCs w:val="20"/>
        </w:rPr>
        <w:t xml:space="preserve"> 0,046 т/рік, </w:t>
      </w:r>
      <w:proofErr w:type="spellStart"/>
      <w:r w:rsidR="00DD78D1" w:rsidRPr="00327415">
        <w:rPr>
          <w:sz w:val="20"/>
          <w:szCs w:val="20"/>
        </w:rPr>
        <w:t>неметанові</w:t>
      </w:r>
      <w:proofErr w:type="spellEnd"/>
      <w:r w:rsidR="00DD78D1" w:rsidRPr="00327415">
        <w:rPr>
          <w:sz w:val="20"/>
          <w:szCs w:val="20"/>
        </w:rPr>
        <w:t xml:space="preserve"> легкі органічні сполуки (НМЛОС) – 0,016 т/рік, аміак – 0,38013 т/рік, </w:t>
      </w:r>
      <w:proofErr w:type="spellStart"/>
      <w:r w:rsidR="00DD78D1" w:rsidRPr="00327415">
        <w:rPr>
          <w:sz w:val="20"/>
          <w:szCs w:val="20"/>
        </w:rPr>
        <w:t>бенз</w:t>
      </w:r>
      <w:proofErr w:type="spellEnd"/>
      <w:r w:rsidR="00DD78D1" w:rsidRPr="00327415">
        <w:rPr>
          <w:sz w:val="20"/>
          <w:szCs w:val="20"/>
        </w:rPr>
        <w:t>(а)</w:t>
      </w:r>
      <w:proofErr w:type="spellStart"/>
      <w:r w:rsidR="00DD78D1" w:rsidRPr="00327415">
        <w:rPr>
          <w:sz w:val="20"/>
          <w:szCs w:val="20"/>
        </w:rPr>
        <w:t>пірен</w:t>
      </w:r>
      <w:proofErr w:type="spellEnd"/>
      <w:r w:rsidR="00DD78D1" w:rsidRPr="00327415">
        <w:rPr>
          <w:sz w:val="20"/>
          <w:szCs w:val="20"/>
        </w:rPr>
        <w:t xml:space="preserve"> – 0,000000024 т/рік, ангідрид фосфорний – 0,03 т/рік.</w:t>
      </w:r>
    </w:p>
    <w:p w:rsidR="002F0CD1" w:rsidRDefault="002F0CD1" w:rsidP="002F0CD1">
      <w:pPr>
        <w:pStyle w:val="a3"/>
        <w:jc w:val="both"/>
        <w:rPr>
          <w:rFonts w:ascii="Times New Roman" w:hAnsi="Times New Roman"/>
          <w:sz w:val="20"/>
          <w:szCs w:val="20"/>
        </w:rPr>
      </w:pPr>
      <w:r>
        <w:rPr>
          <w:rFonts w:ascii="Times New Roman" w:hAnsi="Times New Roman"/>
          <w:b/>
          <w:i/>
          <w:sz w:val="20"/>
          <w:szCs w:val="20"/>
        </w:rPr>
        <w:t>Заходи щодо впровадження найкращих існуючих технологій виробництва, -  що виконані або/та які потребують виконання.</w:t>
      </w:r>
      <w:r>
        <w:rPr>
          <w:rFonts w:ascii="Times New Roman" w:hAnsi="Times New Roman"/>
          <w:b/>
          <w:sz w:val="20"/>
          <w:szCs w:val="20"/>
        </w:rPr>
        <w:t xml:space="preserve"> </w:t>
      </w:r>
      <w:r>
        <w:rPr>
          <w:rFonts w:ascii="Times New Roman" w:hAnsi="Times New Roman"/>
          <w:sz w:val="20"/>
          <w:szCs w:val="20"/>
        </w:rPr>
        <w:t>Заходи щодо впровадження найкращих існуючих технологій виробництва, - що виконані або/та які потребують виконання – на підприємстві відсутні виробництва та устаткування, які підлягають до впровадження найкращих доступних технологій та методів керування.</w:t>
      </w:r>
    </w:p>
    <w:p w:rsidR="002F0CD1" w:rsidRDefault="002F0CD1" w:rsidP="002F0CD1">
      <w:pPr>
        <w:pStyle w:val="a3"/>
        <w:jc w:val="both"/>
        <w:rPr>
          <w:rFonts w:ascii="Times New Roman" w:hAnsi="Times New Roman"/>
          <w:b/>
          <w:sz w:val="20"/>
          <w:szCs w:val="20"/>
        </w:rPr>
      </w:pPr>
      <w:r>
        <w:rPr>
          <w:rFonts w:ascii="Times New Roman" w:hAnsi="Times New Roman"/>
          <w:b/>
          <w:i/>
          <w:sz w:val="20"/>
          <w:szCs w:val="20"/>
        </w:rPr>
        <w:t xml:space="preserve">Перелік заходів щодо скорочення викидів, що виконані або/та які потребують виконання </w:t>
      </w:r>
      <w:r>
        <w:rPr>
          <w:rFonts w:ascii="Times New Roman" w:hAnsi="Times New Roman"/>
          <w:b/>
          <w:sz w:val="20"/>
          <w:szCs w:val="20"/>
        </w:rPr>
        <w:t xml:space="preserve">– </w:t>
      </w:r>
      <w:r>
        <w:rPr>
          <w:rFonts w:ascii="Times New Roman" w:hAnsi="Times New Roman"/>
          <w:sz w:val="20"/>
          <w:szCs w:val="20"/>
        </w:rPr>
        <w:t>Не передбачені.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w:t>
      </w:r>
    </w:p>
    <w:p w:rsidR="002F0CD1" w:rsidRDefault="002F0CD1" w:rsidP="002F0CD1">
      <w:pPr>
        <w:pStyle w:val="a3"/>
        <w:jc w:val="both"/>
        <w:rPr>
          <w:rFonts w:ascii="Times New Roman" w:hAnsi="Times New Roman"/>
          <w:b/>
          <w:sz w:val="20"/>
          <w:szCs w:val="20"/>
          <w:lang w:val="ru-RU"/>
        </w:rPr>
      </w:pPr>
      <w:r>
        <w:rPr>
          <w:rFonts w:ascii="Times New Roman" w:hAnsi="Times New Roman"/>
          <w:b/>
          <w:i/>
          <w:sz w:val="20"/>
          <w:szCs w:val="20"/>
        </w:rPr>
        <w:t>Дотримання виконання природоохоронних з</w:t>
      </w:r>
      <w:proofErr w:type="spellStart"/>
      <w:r>
        <w:rPr>
          <w:rFonts w:ascii="Times New Roman" w:hAnsi="Times New Roman"/>
          <w:b/>
          <w:i/>
          <w:sz w:val="20"/>
          <w:szCs w:val="20"/>
          <w:lang w:val="ru-RU"/>
        </w:rPr>
        <w:t>аходів</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щодо</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скорочення</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викидів</w:t>
      </w:r>
      <w:proofErr w:type="spellEnd"/>
      <w:r>
        <w:rPr>
          <w:rFonts w:ascii="Times New Roman" w:hAnsi="Times New Roman"/>
          <w:b/>
          <w:sz w:val="20"/>
          <w:szCs w:val="20"/>
          <w:lang w:val="ru-RU"/>
        </w:rPr>
        <w:t xml:space="preserve"> – </w:t>
      </w:r>
      <w:r>
        <w:rPr>
          <w:rFonts w:ascii="Times New Roman" w:hAnsi="Times New Roman"/>
          <w:sz w:val="20"/>
          <w:szCs w:val="20"/>
          <w:lang w:val="ru-RU"/>
        </w:rPr>
        <w:t xml:space="preserve">Заходи не </w:t>
      </w:r>
      <w:proofErr w:type="spellStart"/>
      <w:r>
        <w:rPr>
          <w:rFonts w:ascii="Times New Roman" w:hAnsi="Times New Roman"/>
          <w:sz w:val="20"/>
          <w:szCs w:val="20"/>
          <w:lang w:val="ru-RU"/>
        </w:rPr>
        <w:t>передбачені</w:t>
      </w:r>
      <w:proofErr w:type="spellEnd"/>
      <w:r>
        <w:rPr>
          <w:rFonts w:ascii="Times New Roman" w:hAnsi="Times New Roman"/>
          <w:sz w:val="20"/>
          <w:szCs w:val="20"/>
          <w:lang w:val="ru-RU"/>
        </w:rPr>
        <w:t>.</w:t>
      </w:r>
    </w:p>
    <w:p w:rsidR="002F0CD1" w:rsidRDefault="002F0CD1" w:rsidP="002F0CD1">
      <w:pPr>
        <w:pStyle w:val="a3"/>
        <w:jc w:val="both"/>
        <w:rPr>
          <w:rFonts w:ascii="Times New Roman" w:hAnsi="Times New Roman"/>
          <w:b/>
          <w:sz w:val="20"/>
          <w:szCs w:val="20"/>
        </w:rPr>
      </w:pPr>
      <w:proofErr w:type="spellStart"/>
      <w:r>
        <w:rPr>
          <w:rFonts w:ascii="Times New Roman" w:hAnsi="Times New Roman"/>
          <w:b/>
          <w:i/>
          <w:sz w:val="20"/>
          <w:szCs w:val="20"/>
          <w:lang w:val="ru-RU"/>
        </w:rPr>
        <w:t>Відповідність</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пропозицій</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щодо</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дозволених</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обсягів</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викидів</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законодавству</w:t>
      </w:r>
      <w:proofErr w:type="spellEnd"/>
      <w:r>
        <w:rPr>
          <w:rFonts w:ascii="Times New Roman" w:hAnsi="Times New Roman"/>
          <w:b/>
          <w:i/>
          <w:sz w:val="20"/>
          <w:szCs w:val="20"/>
          <w:lang w:val="ru-RU"/>
        </w:rPr>
        <w:t>.</w:t>
      </w:r>
      <w:r>
        <w:rPr>
          <w:rFonts w:ascii="Times New Roman" w:hAnsi="Times New Roman"/>
          <w:sz w:val="20"/>
          <w:szCs w:val="20"/>
          <w:shd w:val="clear" w:color="auto" w:fill="FFFFFF"/>
        </w:rPr>
        <w:t xml:space="preserve"> Викиди забруднюючих речовин відповідають вимогам законодавства.</w:t>
      </w:r>
    </w:p>
    <w:p w:rsidR="002F0CD1" w:rsidRDefault="002F0CD1" w:rsidP="002F0CD1">
      <w:pPr>
        <w:pStyle w:val="a3"/>
        <w:jc w:val="both"/>
        <w:rPr>
          <w:rFonts w:ascii="Times New Roman" w:hAnsi="Times New Roman"/>
          <w:sz w:val="20"/>
          <w:szCs w:val="20"/>
        </w:rPr>
      </w:pPr>
      <w:r>
        <w:rPr>
          <w:rFonts w:ascii="Times New Roman" w:hAnsi="Times New Roman"/>
          <w:b/>
          <w:i/>
          <w:sz w:val="20"/>
          <w:szCs w:val="20"/>
        </w:rPr>
        <w:t xml:space="preserve">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 </w:t>
      </w:r>
      <w:r>
        <w:rPr>
          <w:rFonts w:ascii="Times New Roman" w:hAnsi="Times New Roman"/>
          <w:color w:val="000000" w:themeColor="text1"/>
          <w:sz w:val="20"/>
          <w:szCs w:val="20"/>
        </w:rPr>
        <w:t>Вінницька обласна військова адміністрація</w:t>
      </w:r>
      <w:r w:rsidRPr="002F0CD1">
        <w:rPr>
          <w:rFonts w:ascii="Times New Roman" w:hAnsi="Times New Roman"/>
          <w:color w:val="000000" w:themeColor="text1"/>
          <w:sz w:val="20"/>
          <w:szCs w:val="20"/>
        </w:rPr>
        <w:t xml:space="preserve"> за адресою: </w:t>
      </w:r>
      <w:r>
        <w:rPr>
          <w:rFonts w:ascii="Times New Roman" w:hAnsi="Times New Roman"/>
          <w:color w:val="000000" w:themeColor="text1"/>
          <w:sz w:val="20"/>
          <w:szCs w:val="20"/>
        </w:rPr>
        <w:t xml:space="preserve">21050, </w:t>
      </w:r>
      <w:r w:rsidRPr="002F0CD1">
        <w:rPr>
          <w:rFonts w:ascii="Times New Roman" w:hAnsi="Times New Roman"/>
          <w:color w:val="000000" w:themeColor="text1"/>
          <w:sz w:val="20"/>
          <w:szCs w:val="20"/>
        </w:rPr>
        <w:t>В</w:t>
      </w:r>
      <w:r w:rsidR="00E86D76">
        <w:rPr>
          <w:rFonts w:ascii="Times New Roman" w:hAnsi="Times New Roman"/>
          <w:color w:val="000000" w:themeColor="text1"/>
          <w:sz w:val="20"/>
          <w:szCs w:val="20"/>
        </w:rPr>
        <w:t>і</w:t>
      </w:r>
      <w:r w:rsidRPr="002F0CD1">
        <w:rPr>
          <w:rFonts w:ascii="Times New Roman" w:hAnsi="Times New Roman"/>
          <w:color w:val="000000" w:themeColor="text1"/>
          <w:sz w:val="20"/>
          <w:szCs w:val="20"/>
        </w:rPr>
        <w:t xml:space="preserve">нницька обл., </w:t>
      </w:r>
      <w:r>
        <w:rPr>
          <w:rFonts w:ascii="Times New Roman" w:hAnsi="Times New Roman"/>
          <w:color w:val="000000" w:themeColor="text1"/>
          <w:sz w:val="20"/>
          <w:szCs w:val="20"/>
        </w:rPr>
        <w:t>м</w:t>
      </w:r>
      <w:r w:rsidRPr="002F0CD1">
        <w:rPr>
          <w:rFonts w:ascii="Times New Roman" w:hAnsi="Times New Roman"/>
          <w:color w:val="000000" w:themeColor="text1"/>
          <w:sz w:val="20"/>
          <w:szCs w:val="20"/>
        </w:rPr>
        <w:t>.</w:t>
      </w:r>
      <w:r>
        <w:rPr>
          <w:rFonts w:ascii="Times New Roman" w:hAnsi="Times New Roman"/>
          <w:color w:val="000000" w:themeColor="text1"/>
          <w:sz w:val="20"/>
          <w:szCs w:val="20"/>
        </w:rPr>
        <w:t xml:space="preserve"> Вінниця, вул. Соборна, 70, тел. (0800) 216 433</w:t>
      </w:r>
      <w:r>
        <w:rPr>
          <w:rFonts w:ascii="Times New Roman" w:hAnsi="Times New Roman"/>
          <w:sz w:val="20"/>
          <w:szCs w:val="20"/>
        </w:rPr>
        <w:t xml:space="preserve">, (0432) 32-25-35, 32-35-35, </w:t>
      </w:r>
      <w:r>
        <w:rPr>
          <w:rFonts w:ascii="Times New Roman" w:hAnsi="Times New Roman"/>
          <w:color w:val="000000" w:themeColor="text1"/>
          <w:sz w:val="20"/>
          <w:szCs w:val="20"/>
        </w:rPr>
        <w:t xml:space="preserve">електронна адреса: </w:t>
      </w:r>
      <w:proofErr w:type="spellStart"/>
      <w:r>
        <w:rPr>
          <w:rFonts w:ascii="Times New Roman" w:hAnsi="Times New Roman"/>
          <w:color w:val="000000" w:themeColor="text1"/>
          <w:sz w:val="20"/>
          <w:szCs w:val="20"/>
        </w:rPr>
        <w:t>oda</w:t>
      </w:r>
      <w:proofErr w:type="spellEnd"/>
      <w:r>
        <w:rPr>
          <w:rFonts w:ascii="Times New Roman" w:hAnsi="Times New Roman"/>
          <w:color w:val="000000" w:themeColor="text1"/>
          <w:sz w:val="20"/>
          <w:szCs w:val="20"/>
        </w:rPr>
        <w:t>@</w:t>
      </w:r>
      <w:proofErr w:type="spellStart"/>
      <w:r>
        <w:rPr>
          <w:rFonts w:ascii="Times New Roman" w:hAnsi="Times New Roman"/>
          <w:color w:val="000000" w:themeColor="text1"/>
          <w:sz w:val="20"/>
          <w:szCs w:val="20"/>
        </w:rPr>
        <w:t>vin.gov.ua</w:t>
      </w:r>
      <w:proofErr w:type="spellEnd"/>
      <w:r>
        <w:rPr>
          <w:rFonts w:ascii="Times New Roman" w:hAnsi="Times New Roman"/>
          <w:color w:val="000000" w:themeColor="text1"/>
          <w:sz w:val="20"/>
          <w:szCs w:val="20"/>
        </w:rPr>
        <w:t>.</w:t>
      </w:r>
    </w:p>
    <w:p w:rsidR="002F0CD1" w:rsidRDefault="002F0CD1" w:rsidP="002F0CD1">
      <w:pPr>
        <w:pStyle w:val="a3"/>
        <w:jc w:val="both"/>
        <w:rPr>
          <w:rFonts w:ascii="Times New Roman" w:hAnsi="Times New Roman"/>
          <w:sz w:val="20"/>
          <w:szCs w:val="20"/>
          <w:lang w:val="ru-RU"/>
        </w:rPr>
      </w:pPr>
      <w:r>
        <w:rPr>
          <w:rFonts w:ascii="Times New Roman" w:hAnsi="Times New Roman"/>
          <w:b/>
          <w:i/>
          <w:sz w:val="20"/>
          <w:szCs w:val="20"/>
          <w:lang w:val="ru-RU"/>
        </w:rPr>
        <w:t xml:space="preserve">Строки </w:t>
      </w:r>
      <w:proofErr w:type="spellStart"/>
      <w:r>
        <w:rPr>
          <w:rFonts w:ascii="Times New Roman" w:hAnsi="Times New Roman"/>
          <w:b/>
          <w:i/>
          <w:sz w:val="20"/>
          <w:szCs w:val="20"/>
          <w:lang w:val="ru-RU"/>
        </w:rPr>
        <w:t>подання</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зауважень</w:t>
      </w:r>
      <w:proofErr w:type="spellEnd"/>
      <w:r>
        <w:rPr>
          <w:rFonts w:ascii="Times New Roman" w:hAnsi="Times New Roman"/>
          <w:b/>
          <w:i/>
          <w:sz w:val="20"/>
          <w:szCs w:val="20"/>
          <w:lang w:val="ru-RU"/>
        </w:rPr>
        <w:t xml:space="preserve"> та </w:t>
      </w:r>
      <w:proofErr w:type="spellStart"/>
      <w:r>
        <w:rPr>
          <w:rFonts w:ascii="Times New Roman" w:hAnsi="Times New Roman"/>
          <w:b/>
          <w:i/>
          <w:sz w:val="20"/>
          <w:szCs w:val="20"/>
          <w:lang w:val="ru-RU"/>
        </w:rPr>
        <w:t>пропозицій</w:t>
      </w:r>
      <w:proofErr w:type="spellEnd"/>
      <w:r>
        <w:rPr>
          <w:rFonts w:ascii="Times New Roman" w:hAnsi="Times New Roman"/>
          <w:b/>
          <w:i/>
          <w:sz w:val="20"/>
          <w:szCs w:val="20"/>
          <w:lang w:val="ru-RU"/>
        </w:rPr>
        <w:t xml:space="preserve"> – </w:t>
      </w:r>
      <w:proofErr w:type="spellStart"/>
      <w:r>
        <w:rPr>
          <w:rFonts w:ascii="Times New Roman" w:hAnsi="Times New Roman"/>
          <w:sz w:val="20"/>
          <w:szCs w:val="20"/>
          <w:lang w:val="ru-RU"/>
        </w:rPr>
        <w:t>протягом</w:t>
      </w:r>
      <w:proofErr w:type="spellEnd"/>
      <w:r>
        <w:rPr>
          <w:rFonts w:ascii="Times New Roman" w:hAnsi="Times New Roman"/>
          <w:sz w:val="20"/>
          <w:szCs w:val="20"/>
          <w:lang w:val="ru-RU"/>
        </w:rPr>
        <w:t xml:space="preserve"> 30 </w:t>
      </w:r>
      <w:proofErr w:type="spellStart"/>
      <w:r>
        <w:rPr>
          <w:rFonts w:ascii="Times New Roman" w:hAnsi="Times New Roman"/>
          <w:sz w:val="20"/>
          <w:szCs w:val="20"/>
          <w:lang w:val="ru-RU"/>
        </w:rPr>
        <w:t>календарних</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днів</w:t>
      </w:r>
      <w:proofErr w:type="spellEnd"/>
      <w:r>
        <w:rPr>
          <w:rFonts w:ascii="Times New Roman" w:hAnsi="Times New Roman"/>
          <w:sz w:val="20"/>
          <w:szCs w:val="20"/>
          <w:lang w:val="ru-RU"/>
        </w:rPr>
        <w:t xml:space="preserve"> з моменту </w:t>
      </w:r>
      <w:proofErr w:type="spellStart"/>
      <w:r w:rsidR="00875FED">
        <w:rPr>
          <w:rFonts w:ascii="Times New Roman" w:hAnsi="Times New Roman"/>
          <w:sz w:val="20"/>
          <w:szCs w:val="20"/>
          <w:lang w:val="ru-RU"/>
        </w:rPr>
        <w:t>виходу</w:t>
      </w:r>
      <w:proofErr w:type="spellEnd"/>
      <w:r w:rsidR="00875FED">
        <w:rPr>
          <w:rFonts w:ascii="Times New Roman" w:hAnsi="Times New Roman"/>
          <w:sz w:val="20"/>
          <w:szCs w:val="20"/>
          <w:lang w:val="ru-RU"/>
        </w:rPr>
        <w:t xml:space="preserve"> </w:t>
      </w:r>
      <w:proofErr w:type="spellStart"/>
      <w:r w:rsidR="00875FED">
        <w:rPr>
          <w:rFonts w:ascii="Times New Roman" w:hAnsi="Times New Roman"/>
          <w:sz w:val="20"/>
          <w:szCs w:val="20"/>
          <w:lang w:val="ru-RU"/>
        </w:rPr>
        <w:t>повідомлення</w:t>
      </w:r>
      <w:proofErr w:type="spellEnd"/>
      <w:r w:rsidR="00875FED">
        <w:rPr>
          <w:rFonts w:ascii="Times New Roman" w:hAnsi="Times New Roman"/>
          <w:sz w:val="20"/>
          <w:szCs w:val="20"/>
          <w:lang w:val="ru-RU"/>
        </w:rPr>
        <w:t>.</w:t>
      </w:r>
    </w:p>
    <w:p w:rsidR="00EA10D1" w:rsidRPr="002F0CD1" w:rsidRDefault="00EA10D1">
      <w:pPr>
        <w:rPr>
          <w:lang w:val="ru-RU"/>
        </w:rPr>
      </w:pPr>
    </w:p>
    <w:sectPr w:rsidR="00EA10D1" w:rsidRPr="002F0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D3"/>
    <w:rsid w:val="0007128C"/>
    <w:rsid w:val="001E40EE"/>
    <w:rsid w:val="002A4330"/>
    <w:rsid w:val="002F0CD1"/>
    <w:rsid w:val="0031452F"/>
    <w:rsid w:val="00327415"/>
    <w:rsid w:val="003D4BDD"/>
    <w:rsid w:val="003E6CD5"/>
    <w:rsid w:val="0042637D"/>
    <w:rsid w:val="00435B13"/>
    <w:rsid w:val="00445556"/>
    <w:rsid w:val="0045541D"/>
    <w:rsid w:val="004618F2"/>
    <w:rsid w:val="004A59CE"/>
    <w:rsid w:val="004B18F6"/>
    <w:rsid w:val="004F72D2"/>
    <w:rsid w:val="005825C2"/>
    <w:rsid w:val="005872E1"/>
    <w:rsid w:val="005A593A"/>
    <w:rsid w:val="005C4863"/>
    <w:rsid w:val="005E4BB1"/>
    <w:rsid w:val="006B3B40"/>
    <w:rsid w:val="006D7104"/>
    <w:rsid w:val="00711E11"/>
    <w:rsid w:val="0072360E"/>
    <w:rsid w:val="007E511C"/>
    <w:rsid w:val="007F0E7D"/>
    <w:rsid w:val="00831BA3"/>
    <w:rsid w:val="0084045E"/>
    <w:rsid w:val="00875FED"/>
    <w:rsid w:val="00893A17"/>
    <w:rsid w:val="009149D3"/>
    <w:rsid w:val="0094173B"/>
    <w:rsid w:val="00990935"/>
    <w:rsid w:val="00A10149"/>
    <w:rsid w:val="00A34426"/>
    <w:rsid w:val="00C17783"/>
    <w:rsid w:val="00C40FF9"/>
    <w:rsid w:val="00D5782B"/>
    <w:rsid w:val="00DA20CE"/>
    <w:rsid w:val="00DD78D1"/>
    <w:rsid w:val="00E304C7"/>
    <w:rsid w:val="00E86D76"/>
    <w:rsid w:val="00EA10D1"/>
    <w:rsid w:val="00EB496C"/>
    <w:rsid w:val="00F242DD"/>
    <w:rsid w:val="00F40406"/>
    <w:rsid w:val="00FB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D1"/>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CD1"/>
    <w:pPr>
      <w:spacing w:after="0" w:line="240" w:lineRule="auto"/>
    </w:pPr>
    <w:rPr>
      <w:rFonts w:ascii="Calibri" w:eastAsia="Times New Roman" w:hAnsi="Calibri" w:cs="Times New Roman"/>
      <w:lang w:val="uk-UA" w:eastAsia="uk-UA"/>
    </w:rPr>
  </w:style>
  <w:style w:type="paragraph" w:customStyle="1" w:styleId="Default">
    <w:name w:val="Default"/>
    <w:rsid w:val="004F72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Обычный (Web),Обычный (веб)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w:basedOn w:val="a"/>
    <w:link w:val="1"/>
    <w:uiPriority w:val="99"/>
    <w:unhideWhenUsed/>
    <w:qFormat/>
    <w:rsid w:val="00DD78D1"/>
    <w:pPr>
      <w:spacing w:before="100" w:beforeAutospacing="1" w:after="100" w:afterAutospacing="1"/>
    </w:pPr>
    <w:rPr>
      <w:noProof w:val="0"/>
      <w:lang w:eastAsia="uk-UA"/>
    </w:rPr>
  </w:style>
  <w:style w:type="character" w:customStyle="1" w:styleId="1">
    <w:name w:val="Обычный (веб) Знак1"/>
    <w:aliases w:val="Обычный (Web) Знак,Обычный (веб) Знак Знак1,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 Знак1"/>
    <w:link w:val="a4"/>
    <w:uiPriority w:val="99"/>
    <w:rsid w:val="00DD78D1"/>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D1"/>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CD1"/>
    <w:pPr>
      <w:spacing w:after="0" w:line="240" w:lineRule="auto"/>
    </w:pPr>
    <w:rPr>
      <w:rFonts w:ascii="Calibri" w:eastAsia="Times New Roman" w:hAnsi="Calibri" w:cs="Times New Roman"/>
      <w:lang w:val="uk-UA" w:eastAsia="uk-UA"/>
    </w:rPr>
  </w:style>
  <w:style w:type="paragraph" w:customStyle="1" w:styleId="Default">
    <w:name w:val="Default"/>
    <w:rsid w:val="004F72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Обычный (Web),Обычный (веб)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w:basedOn w:val="a"/>
    <w:link w:val="1"/>
    <w:uiPriority w:val="99"/>
    <w:unhideWhenUsed/>
    <w:qFormat/>
    <w:rsid w:val="00DD78D1"/>
    <w:pPr>
      <w:spacing w:before="100" w:beforeAutospacing="1" w:after="100" w:afterAutospacing="1"/>
    </w:pPr>
    <w:rPr>
      <w:noProof w:val="0"/>
      <w:lang w:eastAsia="uk-UA"/>
    </w:rPr>
  </w:style>
  <w:style w:type="character" w:customStyle="1" w:styleId="1">
    <w:name w:val="Обычный (веб) Знак1"/>
    <w:aliases w:val="Обычный (Web) Знак,Обычный (веб) Знак Знак1,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 Знак1"/>
    <w:link w:val="a4"/>
    <w:uiPriority w:val="99"/>
    <w:rsid w:val="00DD78D1"/>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2023-11-24T10:40:00Z</dcterms:created>
  <dcterms:modified xsi:type="dcterms:W3CDTF">2023-12-05T14:05:00Z</dcterms:modified>
</cp:coreProperties>
</file>