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64CB" w14:textId="5A9A9F7F" w:rsidR="007148AB" w:rsidRPr="00D63176" w:rsidRDefault="007148AB" w:rsidP="007148AB">
      <w:pPr>
        <w:suppressAutoHyphens/>
        <w:ind w:firstLine="709"/>
        <w:jc w:val="both"/>
        <w:rPr>
          <w:sz w:val="26"/>
          <w:szCs w:val="26"/>
          <w:lang w:val="uk-UA"/>
        </w:rPr>
      </w:pPr>
      <w:r w:rsidRPr="00000CAB">
        <w:rPr>
          <w:sz w:val="26"/>
          <w:szCs w:val="26"/>
          <w:lang w:val="uk-UA"/>
        </w:rPr>
        <w:t xml:space="preserve">Комунальне підприємство «Вінницяоблтеплоенерго» (КП «Вінницяоблтеплоенерго», ЄДРПОУ 33649363, юридична адреса: 21037, Вінницька обл., Вінницький р-н, м. Вінниця, вул. Вишнева, будинок 24, тел. (0432) 68 06 30, email: </w:t>
      </w:r>
      <w:hyperlink r:id="rId4" w:history="1">
        <w:r w:rsidR="00245AFB" w:rsidRPr="007F0A7E">
          <w:rPr>
            <w:sz w:val="26"/>
            <w:szCs w:val="26"/>
            <w:lang w:val="uk-UA"/>
          </w:rPr>
          <w:t>tech.kpvote@gmail.com</w:t>
        </w:r>
      </w:hyperlink>
      <w:r w:rsidRPr="00000CAB">
        <w:rPr>
          <w:sz w:val="26"/>
          <w:szCs w:val="26"/>
          <w:lang w:val="uk-UA"/>
        </w:rPr>
        <w:t xml:space="preserve">) повідомляє про наміри отримати дозвіл на викиди забруднюючих речовин в атмосферне повітря для котельні, що знаходиться за адресою: Вінницька </w:t>
      </w:r>
      <w:r w:rsidRPr="00233AE5">
        <w:rPr>
          <w:sz w:val="26"/>
          <w:szCs w:val="26"/>
          <w:lang w:val="uk-UA"/>
        </w:rPr>
        <w:t xml:space="preserve">обл., </w:t>
      </w:r>
      <w:r w:rsidR="00245AFB">
        <w:rPr>
          <w:sz w:val="26"/>
          <w:szCs w:val="26"/>
          <w:lang w:val="uk-UA"/>
        </w:rPr>
        <w:t>Вінницький</w:t>
      </w:r>
      <w:r w:rsidRPr="00233AE5">
        <w:rPr>
          <w:sz w:val="26"/>
          <w:szCs w:val="26"/>
          <w:lang w:val="uk-UA"/>
        </w:rPr>
        <w:t xml:space="preserve"> р-н, </w:t>
      </w:r>
      <w:r w:rsidR="00245AFB">
        <w:rPr>
          <w:sz w:val="26"/>
          <w:szCs w:val="26"/>
          <w:lang w:val="uk-UA"/>
        </w:rPr>
        <w:t>смт. Тиврів</w:t>
      </w:r>
      <w:r w:rsidRPr="00233AE5">
        <w:rPr>
          <w:sz w:val="26"/>
          <w:szCs w:val="26"/>
          <w:lang w:val="uk-UA"/>
        </w:rPr>
        <w:t xml:space="preserve">, вул. </w:t>
      </w:r>
      <w:r w:rsidR="00245AFB">
        <w:rPr>
          <w:sz w:val="26"/>
          <w:szCs w:val="26"/>
          <w:lang w:val="uk-UA"/>
        </w:rPr>
        <w:t xml:space="preserve">Лялі Ратушної, 15. </w:t>
      </w:r>
      <w:r w:rsidRPr="00233AE5">
        <w:rPr>
          <w:sz w:val="26"/>
          <w:szCs w:val="26"/>
          <w:lang w:val="uk-UA"/>
        </w:rPr>
        <w:t xml:space="preserve">Мета отримання дозволу </w:t>
      </w:r>
      <w:r w:rsidRPr="00D63176">
        <w:rPr>
          <w:sz w:val="26"/>
          <w:szCs w:val="26"/>
          <w:lang w:val="uk-UA"/>
        </w:rPr>
        <w:t>на викиди: отримання дозволу на викиди для існуючого об’єкту.</w:t>
      </w:r>
    </w:p>
    <w:p w14:paraId="5EFD95E9" w14:textId="77777777" w:rsidR="007148AB" w:rsidRPr="00D63176" w:rsidRDefault="007148AB" w:rsidP="007F0A7E">
      <w:pPr>
        <w:suppressAutoHyphens/>
        <w:ind w:firstLine="709"/>
        <w:jc w:val="both"/>
        <w:rPr>
          <w:sz w:val="26"/>
          <w:szCs w:val="26"/>
          <w:lang w:val="uk-UA"/>
        </w:rPr>
      </w:pPr>
      <w:r w:rsidRPr="00D63176">
        <w:rPr>
          <w:sz w:val="26"/>
          <w:szCs w:val="26"/>
          <w:lang w:val="uk-UA"/>
        </w:rPr>
        <w:t>Згідно Закону України «Про оцінку впливу на довкілля» діяльність котельні КП «Вінницяоблтеплоенерго» не відноситься до видів планованої діяльності та об’єктів, які підлягають оцінці впливу на довкілля.</w:t>
      </w:r>
    </w:p>
    <w:p w14:paraId="185AA78E" w14:textId="77777777" w:rsidR="00A3027E" w:rsidRDefault="007148AB" w:rsidP="007148AB">
      <w:pPr>
        <w:suppressAutoHyphens/>
        <w:ind w:firstLine="709"/>
        <w:jc w:val="both"/>
        <w:rPr>
          <w:sz w:val="26"/>
          <w:szCs w:val="26"/>
          <w:lang w:val="uk-UA"/>
        </w:rPr>
      </w:pPr>
      <w:r w:rsidRPr="00D63176">
        <w:rPr>
          <w:sz w:val="26"/>
          <w:szCs w:val="26"/>
          <w:lang w:val="uk-UA"/>
        </w:rPr>
        <w:t xml:space="preserve">Підприємство спеціалізується на постачанні пари, гарячої води та кондиційованого повітря. </w:t>
      </w:r>
    </w:p>
    <w:p w14:paraId="416D0780" w14:textId="79968A14" w:rsidR="007148AB" w:rsidRPr="00D63176" w:rsidRDefault="00A3027E" w:rsidP="007148AB">
      <w:pPr>
        <w:suppressAutoHyphens/>
        <w:ind w:firstLine="709"/>
        <w:jc w:val="both"/>
        <w:rPr>
          <w:sz w:val="26"/>
          <w:szCs w:val="26"/>
          <w:lang w:val="uk-UA"/>
        </w:rPr>
      </w:pPr>
      <w:r w:rsidRPr="007F0A7E">
        <w:rPr>
          <w:sz w:val="26"/>
          <w:szCs w:val="26"/>
          <w:lang w:val="uk-UA"/>
        </w:rPr>
        <w:t xml:space="preserve">Джерелами забруднення на </w:t>
      </w:r>
      <w:r w:rsidR="007148AB" w:rsidRPr="00D63176">
        <w:rPr>
          <w:sz w:val="26"/>
          <w:szCs w:val="26"/>
          <w:lang w:val="uk-UA"/>
        </w:rPr>
        <w:t xml:space="preserve">проммайданчику є: </w:t>
      </w:r>
      <w:r w:rsidR="00A2042A">
        <w:rPr>
          <w:sz w:val="26"/>
          <w:szCs w:val="26"/>
          <w:lang w:val="uk-UA"/>
        </w:rPr>
        <w:t>т</w:t>
      </w:r>
      <w:r w:rsidR="00A2042A" w:rsidRPr="00A2042A">
        <w:rPr>
          <w:sz w:val="26"/>
          <w:szCs w:val="26"/>
          <w:lang w:val="uk-UA"/>
        </w:rPr>
        <w:t>вердопаливний котел ARS-1000 LM</w:t>
      </w:r>
      <w:r w:rsidR="00A2042A">
        <w:rPr>
          <w:sz w:val="26"/>
          <w:szCs w:val="26"/>
          <w:lang w:val="uk-UA"/>
        </w:rPr>
        <w:t>, г</w:t>
      </w:r>
      <w:r w:rsidR="00A2042A" w:rsidRPr="00A2042A">
        <w:rPr>
          <w:sz w:val="26"/>
          <w:szCs w:val="26"/>
          <w:lang w:val="uk-UA"/>
        </w:rPr>
        <w:t>азов</w:t>
      </w:r>
      <w:r w:rsidR="00A2042A">
        <w:rPr>
          <w:sz w:val="26"/>
          <w:szCs w:val="26"/>
          <w:lang w:val="uk-UA"/>
        </w:rPr>
        <w:t>і</w:t>
      </w:r>
      <w:r w:rsidR="00A2042A" w:rsidRPr="00A2042A">
        <w:rPr>
          <w:sz w:val="26"/>
          <w:szCs w:val="26"/>
          <w:lang w:val="uk-UA"/>
        </w:rPr>
        <w:t xml:space="preserve"> кот</w:t>
      </w:r>
      <w:r w:rsidR="00A2042A">
        <w:rPr>
          <w:sz w:val="26"/>
          <w:szCs w:val="26"/>
          <w:lang w:val="uk-UA"/>
        </w:rPr>
        <w:t>ли</w:t>
      </w:r>
      <w:r w:rsidR="00A2042A" w:rsidRPr="00A2042A">
        <w:rPr>
          <w:sz w:val="26"/>
          <w:szCs w:val="26"/>
          <w:lang w:val="uk-UA"/>
        </w:rPr>
        <w:t xml:space="preserve"> К</w:t>
      </w:r>
      <w:r w:rsidR="00172738">
        <w:rPr>
          <w:sz w:val="26"/>
          <w:szCs w:val="26"/>
          <w:lang w:val="uk-UA"/>
        </w:rPr>
        <w:t>СВ</w:t>
      </w:r>
      <w:r w:rsidR="00A2042A" w:rsidRPr="00A2042A">
        <w:rPr>
          <w:sz w:val="26"/>
          <w:szCs w:val="26"/>
          <w:lang w:val="uk-UA"/>
        </w:rPr>
        <w:t>а-3Г №1</w:t>
      </w:r>
      <w:r w:rsidR="00A2042A">
        <w:rPr>
          <w:sz w:val="26"/>
          <w:szCs w:val="26"/>
          <w:lang w:val="uk-UA"/>
        </w:rPr>
        <w:t>, 2</w:t>
      </w:r>
      <w:r w:rsidR="00A2042A" w:rsidRPr="00A2042A">
        <w:rPr>
          <w:sz w:val="26"/>
          <w:szCs w:val="26"/>
          <w:lang w:val="uk-UA"/>
        </w:rPr>
        <w:t xml:space="preserve"> </w:t>
      </w:r>
      <w:r w:rsidR="00A2042A">
        <w:rPr>
          <w:sz w:val="26"/>
          <w:szCs w:val="26"/>
          <w:lang w:val="uk-UA"/>
        </w:rPr>
        <w:t>(2 шт), с</w:t>
      </w:r>
      <w:r w:rsidR="00A2042A" w:rsidRPr="00A2042A">
        <w:rPr>
          <w:sz w:val="26"/>
          <w:szCs w:val="26"/>
          <w:lang w:val="uk-UA"/>
        </w:rPr>
        <w:t>кидна свіча продувки газопроводу котлів</w:t>
      </w:r>
      <w:r w:rsidR="00A2042A">
        <w:rPr>
          <w:sz w:val="26"/>
          <w:szCs w:val="26"/>
          <w:lang w:val="uk-UA"/>
        </w:rPr>
        <w:t>, с</w:t>
      </w:r>
      <w:r w:rsidR="00A2042A" w:rsidRPr="00A2042A">
        <w:rPr>
          <w:sz w:val="26"/>
          <w:szCs w:val="26"/>
          <w:lang w:val="uk-UA"/>
        </w:rPr>
        <w:t>кидна свіча продувки ГРП</w:t>
      </w:r>
      <w:r w:rsidR="00A2042A">
        <w:rPr>
          <w:sz w:val="26"/>
          <w:szCs w:val="26"/>
          <w:lang w:val="uk-UA"/>
        </w:rPr>
        <w:t>,</w:t>
      </w:r>
      <w:r w:rsidR="00A2042A" w:rsidRPr="00A2042A">
        <w:rPr>
          <w:lang w:val="uk-UA"/>
        </w:rPr>
        <w:t xml:space="preserve"> </w:t>
      </w:r>
      <w:r w:rsidR="00A2042A">
        <w:rPr>
          <w:sz w:val="26"/>
          <w:szCs w:val="26"/>
          <w:lang w:val="uk-UA"/>
        </w:rPr>
        <w:t>в</w:t>
      </w:r>
      <w:r w:rsidR="00A2042A" w:rsidRPr="00A2042A">
        <w:rPr>
          <w:sz w:val="26"/>
          <w:szCs w:val="26"/>
          <w:lang w:val="uk-UA"/>
        </w:rPr>
        <w:t>итяжн</w:t>
      </w:r>
      <w:r w:rsidR="00A2042A">
        <w:rPr>
          <w:sz w:val="26"/>
          <w:szCs w:val="26"/>
          <w:lang w:val="uk-UA"/>
        </w:rPr>
        <w:t>ий</w:t>
      </w:r>
      <w:r w:rsidR="00A2042A" w:rsidRPr="00A2042A">
        <w:rPr>
          <w:sz w:val="26"/>
          <w:szCs w:val="26"/>
          <w:lang w:val="uk-UA"/>
        </w:rPr>
        <w:t xml:space="preserve"> отвір від твердопаливного котла ARS-1000 LM</w:t>
      </w:r>
      <w:r w:rsidR="00A2042A">
        <w:rPr>
          <w:sz w:val="26"/>
          <w:szCs w:val="26"/>
          <w:lang w:val="uk-UA"/>
        </w:rPr>
        <w:t>, м</w:t>
      </w:r>
      <w:r w:rsidR="00A2042A" w:rsidRPr="00A2042A">
        <w:rPr>
          <w:sz w:val="26"/>
          <w:szCs w:val="26"/>
          <w:lang w:val="uk-UA"/>
        </w:rPr>
        <w:t>айстерня</w:t>
      </w:r>
      <w:r w:rsidR="00A2042A">
        <w:rPr>
          <w:sz w:val="26"/>
          <w:szCs w:val="26"/>
          <w:lang w:val="uk-UA"/>
        </w:rPr>
        <w:t>,</w:t>
      </w:r>
      <w:r w:rsidR="00A2042A" w:rsidRPr="00A3027E">
        <w:rPr>
          <w:sz w:val="26"/>
          <w:szCs w:val="26"/>
          <w:lang w:val="uk-UA"/>
        </w:rPr>
        <w:t xml:space="preserve"> </w:t>
      </w:r>
      <w:r w:rsidR="00A2042A">
        <w:rPr>
          <w:sz w:val="26"/>
          <w:szCs w:val="26"/>
          <w:lang w:val="uk-UA"/>
        </w:rPr>
        <w:t>з</w:t>
      </w:r>
      <w:r w:rsidR="00A2042A" w:rsidRPr="00A2042A">
        <w:rPr>
          <w:sz w:val="26"/>
          <w:szCs w:val="26"/>
          <w:lang w:val="uk-UA"/>
        </w:rPr>
        <w:t>авантаження бункера подачі палива</w:t>
      </w:r>
      <w:r w:rsidR="00A2042A">
        <w:rPr>
          <w:sz w:val="26"/>
          <w:szCs w:val="26"/>
          <w:lang w:val="uk-UA"/>
        </w:rPr>
        <w:t>,  б</w:t>
      </w:r>
      <w:r w:rsidR="00A2042A" w:rsidRPr="00A2042A">
        <w:rPr>
          <w:sz w:val="26"/>
          <w:szCs w:val="26"/>
          <w:lang w:val="uk-UA"/>
        </w:rPr>
        <w:t>ункер добового запасу палива (висівкові гранули)</w:t>
      </w:r>
      <w:r w:rsidR="00A2042A">
        <w:rPr>
          <w:sz w:val="26"/>
          <w:szCs w:val="26"/>
          <w:lang w:val="uk-UA"/>
        </w:rPr>
        <w:t>, д</w:t>
      </w:r>
      <w:r w:rsidR="00A2042A" w:rsidRPr="00A2042A">
        <w:rPr>
          <w:sz w:val="26"/>
          <w:szCs w:val="26"/>
          <w:lang w:val="uk-UA"/>
        </w:rPr>
        <w:t>имова труба дизельного генератора AKSA APD 75 A</w:t>
      </w:r>
      <w:r w:rsidR="007148AB" w:rsidRPr="00D63176">
        <w:rPr>
          <w:sz w:val="26"/>
          <w:szCs w:val="26"/>
          <w:lang w:val="uk-UA"/>
        </w:rPr>
        <w:t>.</w:t>
      </w:r>
    </w:p>
    <w:p w14:paraId="5D191BC3" w14:textId="50CE2018" w:rsidR="00A3027E" w:rsidRPr="00A3027E" w:rsidRDefault="00A3027E" w:rsidP="00A3027E">
      <w:pPr>
        <w:suppressAutoHyphens/>
        <w:ind w:firstLine="709"/>
        <w:jc w:val="both"/>
        <w:rPr>
          <w:sz w:val="26"/>
          <w:szCs w:val="26"/>
          <w:lang w:val="uk-UA"/>
        </w:rPr>
      </w:pPr>
      <w:r w:rsidRPr="00A3027E">
        <w:rPr>
          <w:sz w:val="26"/>
          <w:szCs w:val="26"/>
          <w:lang w:val="uk-UA"/>
        </w:rPr>
        <w:t>Від джерел підприємства в атмосферне повітря надходять такі забруднюючі речовини (т/рік): залізо та його сполуки (у перерахунку на залізо) (0,0</w:t>
      </w:r>
      <w:r>
        <w:rPr>
          <w:sz w:val="26"/>
          <w:szCs w:val="26"/>
          <w:lang w:val="uk-UA"/>
        </w:rPr>
        <w:t>004</w:t>
      </w:r>
      <w:r w:rsidRPr="00A3027E">
        <w:rPr>
          <w:sz w:val="26"/>
          <w:szCs w:val="26"/>
          <w:lang w:val="uk-UA"/>
        </w:rPr>
        <w:t>), манган та його сполуки (у перерахунку на діоксид мангану) (0,00</w:t>
      </w:r>
      <w:r>
        <w:rPr>
          <w:sz w:val="26"/>
          <w:szCs w:val="26"/>
          <w:lang w:val="uk-UA"/>
        </w:rPr>
        <w:t>004</w:t>
      </w:r>
      <w:r w:rsidRPr="00A3027E">
        <w:rPr>
          <w:sz w:val="26"/>
          <w:szCs w:val="26"/>
          <w:lang w:val="uk-UA"/>
        </w:rPr>
        <w:t>), речовини у вигляді суспендованих твердих частинок недиференційованих за складом (</w:t>
      </w:r>
      <w:r>
        <w:rPr>
          <w:sz w:val="26"/>
          <w:szCs w:val="26"/>
          <w:lang w:val="uk-UA"/>
        </w:rPr>
        <w:t>0,36434</w:t>
      </w:r>
      <w:r w:rsidRPr="00A3027E">
        <w:rPr>
          <w:sz w:val="26"/>
          <w:szCs w:val="26"/>
          <w:lang w:val="uk-UA"/>
        </w:rPr>
        <w:t>), азоту діоксид (</w:t>
      </w:r>
      <w:r w:rsidR="00650FB7">
        <w:rPr>
          <w:sz w:val="26"/>
          <w:szCs w:val="26"/>
          <w:lang w:val="uk-UA"/>
        </w:rPr>
        <w:t>1,303</w:t>
      </w:r>
      <w:r w:rsidRPr="00A3027E">
        <w:rPr>
          <w:sz w:val="26"/>
          <w:szCs w:val="26"/>
          <w:lang w:val="uk-UA"/>
        </w:rPr>
        <w:t>), діазоту оксид (0,0</w:t>
      </w:r>
      <w:r w:rsidR="00650FB7">
        <w:rPr>
          <w:sz w:val="26"/>
          <w:szCs w:val="26"/>
          <w:lang w:val="uk-UA"/>
        </w:rPr>
        <w:t>283</w:t>
      </w:r>
      <w:r w:rsidRPr="00A3027E">
        <w:rPr>
          <w:sz w:val="26"/>
          <w:szCs w:val="26"/>
          <w:lang w:val="uk-UA"/>
        </w:rPr>
        <w:t>), сірки діоксид (0,</w:t>
      </w:r>
      <w:r w:rsidR="00650FB7">
        <w:rPr>
          <w:sz w:val="26"/>
          <w:szCs w:val="26"/>
          <w:lang w:val="uk-UA"/>
        </w:rPr>
        <w:t>255</w:t>
      </w:r>
      <w:r w:rsidRPr="00A3027E">
        <w:rPr>
          <w:sz w:val="26"/>
          <w:szCs w:val="26"/>
          <w:lang w:val="uk-UA"/>
        </w:rPr>
        <w:t>), вуглецю оксид (</w:t>
      </w:r>
      <w:r w:rsidR="00650FB7">
        <w:rPr>
          <w:sz w:val="26"/>
          <w:szCs w:val="26"/>
          <w:lang w:val="uk-UA"/>
        </w:rPr>
        <w:t>3,044</w:t>
      </w:r>
      <w:r w:rsidRPr="00A3027E">
        <w:rPr>
          <w:sz w:val="26"/>
          <w:szCs w:val="26"/>
          <w:lang w:val="uk-UA"/>
        </w:rPr>
        <w:t>), вуглецю діоксид (</w:t>
      </w:r>
      <w:r w:rsidR="00650FB7">
        <w:rPr>
          <w:sz w:val="26"/>
          <w:szCs w:val="26"/>
          <w:lang w:val="uk-UA"/>
        </w:rPr>
        <w:t>805,216</w:t>
      </w:r>
      <w:r w:rsidRPr="00A3027E">
        <w:rPr>
          <w:sz w:val="26"/>
          <w:szCs w:val="26"/>
          <w:lang w:val="uk-UA"/>
        </w:rPr>
        <w:t>), неметанові леткі органічні сполуки (НМЛОС) (</w:t>
      </w:r>
      <w:r w:rsidR="00650FB7">
        <w:rPr>
          <w:sz w:val="26"/>
          <w:szCs w:val="26"/>
          <w:lang w:val="uk-UA"/>
        </w:rPr>
        <w:t>0,34</w:t>
      </w:r>
      <w:r w:rsidRPr="00A3027E">
        <w:rPr>
          <w:sz w:val="26"/>
          <w:szCs w:val="26"/>
          <w:lang w:val="uk-UA"/>
        </w:rPr>
        <w:t>), метан (0,0</w:t>
      </w:r>
      <w:r w:rsidR="00650FB7">
        <w:rPr>
          <w:sz w:val="26"/>
          <w:szCs w:val="26"/>
          <w:lang w:val="uk-UA"/>
        </w:rPr>
        <w:t>5616</w:t>
      </w:r>
      <w:r w:rsidRPr="00A3027E">
        <w:rPr>
          <w:sz w:val="26"/>
          <w:szCs w:val="26"/>
          <w:lang w:val="uk-UA"/>
        </w:rPr>
        <w:t>).</w:t>
      </w:r>
    </w:p>
    <w:p w14:paraId="28543547" w14:textId="77777777" w:rsidR="00F0539C" w:rsidRPr="00D63176" w:rsidRDefault="00F0539C" w:rsidP="00F053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D63176">
        <w:rPr>
          <w:sz w:val="26"/>
          <w:szCs w:val="26"/>
          <w:lang w:val="uk-UA"/>
        </w:rPr>
        <w:t>Дане підприємство за ступенем впливу на забруднення атмосферного повітря належить до другої групи об’єктів</w:t>
      </w:r>
      <w:r w:rsidRPr="00D63176">
        <w:rPr>
          <w:rFonts w:eastAsiaTheme="minorHAnsi"/>
          <w:sz w:val="26"/>
          <w:szCs w:val="26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418CBD6F" w14:textId="77777777" w:rsidR="00F0539C" w:rsidRPr="00AD7A2A" w:rsidRDefault="00F0539C" w:rsidP="00F053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D63176">
        <w:rPr>
          <w:rFonts w:eastAsiaTheme="minorHAnsi"/>
          <w:sz w:val="26"/>
          <w:szCs w:val="26"/>
          <w:lang w:val="uk-UA" w:eastAsia="en-US"/>
        </w:rPr>
        <w:t>Так як підприємство дотримується нормативів граничнодопустимих викидів для стаціонарних джерел та не перевищує граничнодопустимих</w:t>
      </w:r>
      <w:r>
        <w:rPr>
          <w:rFonts w:eastAsiaTheme="minorHAnsi"/>
          <w:sz w:val="26"/>
          <w:szCs w:val="26"/>
          <w:lang w:val="uk-UA" w:eastAsia="en-US"/>
        </w:rPr>
        <w:t xml:space="preserve"> концентрацій атмосферного повітря з</w:t>
      </w:r>
      <w:r w:rsidRPr="00950BE5">
        <w:rPr>
          <w:rFonts w:eastAsiaTheme="minorHAnsi"/>
          <w:sz w:val="26"/>
          <w:szCs w:val="26"/>
          <w:lang w:val="uk-UA" w:eastAsia="en-US"/>
        </w:rPr>
        <w:t xml:space="preserve">аходи щодо скорочення викидів забруднюючих речовин в атмосферне повітря не </w:t>
      </w:r>
      <w:r>
        <w:rPr>
          <w:rFonts w:eastAsiaTheme="minorHAnsi"/>
          <w:sz w:val="26"/>
          <w:szCs w:val="26"/>
          <w:lang w:val="uk-UA" w:eastAsia="en-US"/>
        </w:rPr>
        <w:t>розроблялись</w:t>
      </w:r>
      <w:r w:rsidRPr="00AD7A2A">
        <w:rPr>
          <w:rFonts w:eastAsiaTheme="minorHAnsi"/>
          <w:sz w:val="26"/>
          <w:szCs w:val="26"/>
          <w:lang w:val="uk-UA" w:eastAsia="en-US"/>
        </w:rPr>
        <w:t>.</w:t>
      </w:r>
    </w:p>
    <w:p w14:paraId="4F4C2098" w14:textId="77777777" w:rsidR="00F0539C" w:rsidRPr="00AD7A2A" w:rsidRDefault="00F0539C" w:rsidP="00F053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 w:eastAsia="en-US"/>
        </w:rPr>
      </w:pPr>
      <w:r w:rsidRPr="00AD7A2A">
        <w:rPr>
          <w:sz w:val="26"/>
          <w:szCs w:val="26"/>
          <w:lang w:val="uk-UA" w:eastAsia="en-US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Для джерел викидів для речовин, на які не встановлені нормативи граничнодопустимих викидів відповідно до цього </w:t>
      </w:r>
      <w:r>
        <w:rPr>
          <w:sz w:val="26"/>
          <w:szCs w:val="26"/>
          <w:lang w:val="uk-UA" w:eastAsia="en-US"/>
        </w:rPr>
        <w:t>Н</w:t>
      </w:r>
      <w:r w:rsidRPr="00AD7A2A">
        <w:rPr>
          <w:sz w:val="26"/>
          <w:szCs w:val="26"/>
          <w:lang w:val="uk-UA" w:eastAsia="en-US"/>
        </w:rPr>
        <w:t xml:space="preserve">аказу, встановлюються величини масової витрати в г/с. </w:t>
      </w:r>
    </w:p>
    <w:p w14:paraId="368B35D2" w14:textId="77777777" w:rsidR="00F0539C" w:rsidRPr="00000CAB" w:rsidRDefault="00F0539C" w:rsidP="00F053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AD7A2A">
        <w:rPr>
          <w:sz w:val="26"/>
          <w:szCs w:val="26"/>
          <w:lang w:val="uk-UA" w:eastAsia="en-US"/>
        </w:rPr>
        <w:t>Пропозиції щодо дозволених обсягів викидів відповідають чинному законодавству.</w:t>
      </w:r>
      <w:r>
        <w:rPr>
          <w:sz w:val="26"/>
          <w:szCs w:val="26"/>
          <w:lang w:val="uk-UA" w:eastAsia="en-US"/>
        </w:rPr>
        <w:t xml:space="preserve"> </w:t>
      </w:r>
      <w:r w:rsidRPr="00AD7A2A">
        <w:rPr>
          <w:sz w:val="26"/>
          <w:szCs w:val="26"/>
          <w:lang w:val="uk-UA"/>
        </w:rPr>
        <w:t xml:space="preserve">Пропозиції та зауваження від громадських організацій та окремих громадян приймаються протягом 30 календарних днів з дати опублікування інформації в газеті у Вінницькій обласній військовій адміністрації, що знаходиться за адресою: 21050, Вінницька обл., м. Вінниця, вул. Соборна, 70, тел.: 0-800-216-433, ел. пошта: </w:t>
      </w:r>
      <w:hyperlink r:id="rId5" w:history="1">
        <w:r w:rsidRPr="00AD7A2A">
          <w:rPr>
            <w:sz w:val="26"/>
            <w:szCs w:val="26"/>
            <w:lang w:val="uk-UA"/>
          </w:rPr>
          <w:t>oda@vin.gov.ua</w:t>
        </w:r>
      </w:hyperlink>
      <w:r w:rsidRPr="00AD7A2A">
        <w:rPr>
          <w:sz w:val="26"/>
          <w:szCs w:val="26"/>
          <w:lang w:val="uk-UA"/>
        </w:rPr>
        <w:t>.</w:t>
      </w:r>
    </w:p>
    <w:p w14:paraId="159C8186" w14:textId="77777777" w:rsidR="00F0539C" w:rsidRDefault="00F0539C" w:rsidP="00F0539C"/>
    <w:p w14:paraId="7B8639A1" w14:textId="77777777" w:rsidR="0064007C" w:rsidRPr="006745B1" w:rsidRDefault="0064007C" w:rsidP="00F0539C">
      <w:pPr>
        <w:suppressAutoHyphens/>
        <w:ind w:firstLine="709"/>
        <w:jc w:val="both"/>
        <w:rPr>
          <w:rFonts w:eastAsia="Calibri"/>
          <w:sz w:val="26"/>
          <w:szCs w:val="26"/>
          <w:lang w:val="uk-UA" w:eastAsia="en-US"/>
        </w:rPr>
      </w:pPr>
    </w:p>
    <w:sectPr w:rsidR="0064007C" w:rsidRPr="0067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AB"/>
    <w:rsid w:val="00172738"/>
    <w:rsid w:val="00245AFB"/>
    <w:rsid w:val="0064007C"/>
    <w:rsid w:val="00650FB7"/>
    <w:rsid w:val="006745B1"/>
    <w:rsid w:val="007148AB"/>
    <w:rsid w:val="007D7942"/>
    <w:rsid w:val="007F0A7E"/>
    <w:rsid w:val="00A2042A"/>
    <w:rsid w:val="00A3027E"/>
    <w:rsid w:val="00E266C8"/>
    <w:rsid w:val="00EF6FE9"/>
    <w:rsid w:val="00F0539C"/>
    <w:rsid w:val="00FB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60E2"/>
  <w15:chartTrackingRefBased/>
  <w15:docId w15:val="{A4BA441F-71DD-44B8-8260-314D790A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48A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45AF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4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a@vin.gov.ua" TargetMode="External"/><Relationship Id="rId4" Type="http://schemas.openxmlformats.org/officeDocument/2006/relationships/hyperlink" Target="mailto:tech.kpvote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1997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2023-03-22T08:30:00Z</dcterms:created>
  <dcterms:modified xsi:type="dcterms:W3CDTF">2023-11-07T09:45:00Z</dcterms:modified>
</cp:coreProperties>
</file>