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77C2" w:rsidRDefault="006677C2">
      <w:bookmarkStart w:id="0" w:name="_GoBack"/>
      <w:r>
        <w:rPr>
          <w:noProof/>
          <w:lang w:eastAsia="uk-UA"/>
        </w:rPr>
        <w:drawing>
          <wp:inline distT="0" distB="0" distL="0" distR="0" wp14:anchorId="12960C1D" wp14:editId="7267A98F">
            <wp:extent cx="6543675" cy="80486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7421" t="10468" r="26969" b="5096"/>
                    <a:stretch/>
                  </pic:blipFill>
                  <pic:spPr bwMode="auto">
                    <a:xfrm>
                      <a:off x="0" y="0"/>
                      <a:ext cx="6543675" cy="8048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6677C2" w:rsidRDefault="006677C2" w:rsidP="006677C2"/>
    <w:p w:rsidR="000F04A9" w:rsidRDefault="006677C2" w:rsidP="006677C2">
      <w:pPr>
        <w:tabs>
          <w:tab w:val="left" w:pos="6855"/>
        </w:tabs>
      </w:pPr>
      <w:r>
        <w:tab/>
      </w:r>
    </w:p>
    <w:p w:rsidR="006677C2" w:rsidRDefault="006677C2" w:rsidP="006677C2">
      <w:pPr>
        <w:tabs>
          <w:tab w:val="left" w:pos="6855"/>
        </w:tabs>
      </w:pPr>
    </w:p>
    <w:p w:rsidR="006677C2" w:rsidRDefault="006677C2" w:rsidP="006677C2">
      <w:pPr>
        <w:tabs>
          <w:tab w:val="left" w:pos="6855"/>
        </w:tabs>
      </w:pPr>
    </w:p>
    <w:p w:rsidR="006677C2" w:rsidRPr="006677C2" w:rsidRDefault="006677C2" w:rsidP="006677C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proofErr w:type="spellStart"/>
      <w:r w:rsidRPr="006677C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Повідомлення</w:t>
      </w:r>
      <w:proofErr w:type="spellEnd"/>
      <w:r w:rsidRPr="006677C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про </w:t>
      </w:r>
      <w:proofErr w:type="spellStart"/>
      <w:r w:rsidRPr="006677C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намі</w:t>
      </w:r>
      <w:proofErr w:type="gramStart"/>
      <w:r w:rsidRPr="006677C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р</w:t>
      </w:r>
      <w:proofErr w:type="spellEnd"/>
      <w:proofErr w:type="gramEnd"/>
      <w:r w:rsidRPr="006677C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отримати дозвіл на викиди</w:t>
      </w:r>
      <w:r w:rsidRPr="006677C2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:</w:t>
      </w:r>
    </w:p>
    <w:p w:rsidR="006677C2" w:rsidRPr="006677C2" w:rsidRDefault="006677C2" w:rsidP="006677C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1" w:name="n114"/>
      <w:bookmarkEnd w:id="1"/>
      <w:r w:rsidRPr="006677C2">
        <w:rPr>
          <w:rFonts w:ascii="Times New Roman" w:eastAsia="Calibri" w:hAnsi="Times New Roman" w:cs="Times New Roman"/>
          <w:sz w:val="24"/>
          <w:szCs w:val="24"/>
        </w:rPr>
        <w:t>П</w:t>
      </w:r>
      <w:r w:rsidRPr="006677C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овне та </w:t>
      </w:r>
      <w:proofErr w:type="spellStart"/>
      <w:r w:rsidRPr="006677C2">
        <w:rPr>
          <w:rFonts w:ascii="Times New Roman" w:eastAsia="Calibri" w:hAnsi="Times New Roman" w:cs="Times New Roman"/>
          <w:sz w:val="24"/>
          <w:szCs w:val="24"/>
          <w:lang w:val="ru-RU"/>
        </w:rPr>
        <w:t>скорочене</w:t>
      </w:r>
      <w:proofErr w:type="spellEnd"/>
      <w:r w:rsidRPr="006677C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6677C2">
        <w:rPr>
          <w:rFonts w:ascii="Times New Roman" w:eastAsia="Calibri" w:hAnsi="Times New Roman" w:cs="Times New Roman"/>
          <w:sz w:val="24"/>
          <w:szCs w:val="24"/>
          <w:lang w:val="ru-RU"/>
        </w:rPr>
        <w:t>найменування</w:t>
      </w:r>
      <w:proofErr w:type="spellEnd"/>
      <w:r w:rsidRPr="006677C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6677C2">
        <w:rPr>
          <w:rFonts w:ascii="Times New Roman" w:eastAsia="Calibri" w:hAnsi="Times New Roman" w:cs="Times New Roman"/>
          <w:sz w:val="24"/>
          <w:szCs w:val="24"/>
          <w:lang w:val="ru-RU"/>
        </w:rPr>
        <w:t>суб’єкта</w:t>
      </w:r>
      <w:proofErr w:type="spellEnd"/>
      <w:r w:rsidRPr="006677C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6677C2">
        <w:rPr>
          <w:rFonts w:ascii="Times New Roman" w:eastAsia="Calibri" w:hAnsi="Times New Roman" w:cs="Times New Roman"/>
          <w:sz w:val="24"/>
          <w:szCs w:val="24"/>
          <w:lang w:val="ru-RU"/>
        </w:rPr>
        <w:t>господарювання</w:t>
      </w:r>
      <w:proofErr w:type="spellEnd"/>
      <w:r w:rsidRPr="006677C2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677C2">
        <w:rPr>
          <w:rFonts w:ascii="Times New Roman" w:eastAsia="Calibri" w:hAnsi="Times New Roman" w:cs="Times New Roman"/>
          <w:sz w:val="24"/>
          <w:szCs w:val="24"/>
        </w:rPr>
        <w:t>–Товариство</w:t>
      </w:r>
      <w:proofErr w:type="spellEnd"/>
      <w:r w:rsidRPr="006677C2">
        <w:rPr>
          <w:rFonts w:ascii="Times New Roman" w:eastAsia="Calibri" w:hAnsi="Times New Roman" w:cs="Times New Roman"/>
          <w:sz w:val="24"/>
          <w:szCs w:val="24"/>
        </w:rPr>
        <w:t xml:space="preserve"> з обмеженою відповідальністю «ТЕРТІУС» (ТОВ «ТЕРТІУС»), ідентифікаційний код юридичної особи в ЄДРПОУ - 45085629;</w:t>
      </w:r>
    </w:p>
    <w:p w:rsidR="006677C2" w:rsidRPr="006677C2" w:rsidRDefault="006677C2" w:rsidP="006677C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  <w:bookmarkStart w:id="2" w:name="n116"/>
      <w:bookmarkEnd w:id="2"/>
      <w:r w:rsidRPr="006677C2">
        <w:rPr>
          <w:rFonts w:ascii="Times New Roman" w:eastAsia="Calibri" w:hAnsi="Times New Roman" w:cs="Times New Roman"/>
          <w:sz w:val="24"/>
          <w:szCs w:val="24"/>
        </w:rPr>
        <w:t xml:space="preserve">Місцезнаходження суб’єкта господарювання </w:t>
      </w:r>
      <w:proofErr w:type="spellStart"/>
      <w:r w:rsidRPr="006677C2">
        <w:rPr>
          <w:rFonts w:ascii="Times New Roman" w:eastAsia="Calibri" w:hAnsi="Times New Roman" w:cs="Times New Roman"/>
          <w:sz w:val="24"/>
          <w:szCs w:val="24"/>
        </w:rPr>
        <w:t>-</w:t>
      </w:r>
      <w:r w:rsidRPr="006677C2">
        <w:rPr>
          <w:rFonts w:ascii="Times New Roman" w:eastAsia="Calibri" w:hAnsi="Times New Roman" w:cs="Times New Roman"/>
          <w:sz w:val="24"/>
          <w:szCs w:val="24"/>
          <w:lang w:eastAsia="ru-RU"/>
        </w:rPr>
        <w:t>Україна</w:t>
      </w:r>
      <w:proofErr w:type="spellEnd"/>
      <w:r w:rsidRPr="006677C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,31363, Хмельницька </w:t>
      </w:r>
      <w:proofErr w:type="spellStart"/>
      <w:r w:rsidRPr="006677C2">
        <w:rPr>
          <w:rFonts w:ascii="Times New Roman" w:eastAsia="Calibri" w:hAnsi="Times New Roman" w:cs="Times New Roman"/>
          <w:sz w:val="24"/>
          <w:szCs w:val="24"/>
          <w:lang w:eastAsia="ru-RU"/>
        </w:rPr>
        <w:t>обл</w:t>
      </w:r>
      <w:proofErr w:type="spellEnd"/>
      <w:r w:rsidRPr="006677C2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, Хмельницький р-н, с. </w:t>
      </w:r>
      <w:proofErr w:type="spellStart"/>
      <w:r w:rsidRPr="006677C2">
        <w:rPr>
          <w:rFonts w:ascii="Times New Roman" w:eastAsia="Calibri" w:hAnsi="Times New Roman" w:cs="Times New Roman"/>
          <w:sz w:val="24"/>
          <w:szCs w:val="24"/>
          <w:lang w:eastAsia="ru-RU"/>
        </w:rPr>
        <w:t>Ружичанка</w:t>
      </w:r>
      <w:proofErr w:type="spellEnd"/>
      <w:r w:rsidRPr="006677C2">
        <w:rPr>
          <w:rFonts w:ascii="Times New Roman" w:eastAsia="Calibri" w:hAnsi="Times New Roman" w:cs="Times New Roman"/>
          <w:sz w:val="24"/>
          <w:szCs w:val="24"/>
          <w:lang w:eastAsia="ru-RU"/>
        </w:rPr>
        <w:t>, вул. Центральна, буд.16</w:t>
      </w:r>
      <w:r w:rsidRPr="006677C2">
        <w:rPr>
          <w:rFonts w:ascii="Times New Roman" w:eastAsia="Calibri" w:hAnsi="Times New Roman" w:cs="Times New Roman"/>
          <w:sz w:val="24"/>
          <w:szCs w:val="24"/>
        </w:rPr>
        <w:t xml:space="preserve">, контактний номер телефону –0679078186, адреса електронної пошти суб’єкта </w:t>
      </w:r>
      <w:proofErr w:type="spellStart"/>
      <w:r w:rsidRPr="006677C2">
        <w:rPr>
          <w:rFonts w:ascii="Times New Roman" w:eastAsia="Calibri" w:hAnsi="Times New Roman" w:cs="Times New Roman"/>
          <w:sz w:val="24"/>
          <w:szCs w:val="24"/>
        </w:rPr>
        <w:t>господарювання-</w:t>
      </w:r>
      <w:proofErr w:type="spellEnd"/>
      <w:r w:rsidRPr="006677C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677C2">
        <w:rPr>
          <w:rFonts w:ascii="Times New Roman" w:eastAsia="Calibri" w:hAnsi="Times New Roman" w:cs="Times New Roman"/>
          <w:color w:val="222222"/>
          <w:sz w:val="21"/>
          <w:szCs w:val="21"/>
          <w:shd w:val="clear" w:color="auto" w:fill="FFFFFF"/>
          <w:lang w:val="ru-RU"/>
        </w:rPr>
        <w:t>broshkoandriy@gmail.com</w:t>
      </w:r>
    </w:p>
    <w:p w:rsidR="006677C2" w:rsidRPr="006677C2" w:rsidRDefault="006677C2" w:rsidP="006677C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  <w:bookmarkStart w:id="3" w:name="n117"/>
      <w:bookmarkEnd w:id="3"/>
      <w:r w:rsidRPr="006677C2">
        <w:rPr>
          <w:rFonts w:ascii="Times New Roman" w:eastAsia="Times New Roman" w:hAnsi="Times New Roman" w:cs="Times New Roman"/>
          <w:sz w:val="24"/>
          <w:szCs w:val="24"/>
          <w:lang w:eastAsia="ru-RU"/>
        </w:rPr>
        <w:t>Місцезнаходження об’єкта/промислового майданчика –</w:t>
      </w:r>
      <w:bookmarkStart w:id="4" w:name="n118"/>
      <w:bookmarkEnd w:id="4"/>
      <w:proofErr w:type="spellStart"/>
      <w:r w:rsidRPr="006677C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>Україна</w:t>
      </w:r>
      <w:proofErr w:type="spellEnd"/>
      <w:r w:rsidRPr="006677C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 xml:space="preserve">, 24324, </w:t>
      </w:r>
      <w:proofErr w:type="spellStart"/>
      <w:r w:rsidRPr="006677C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>Вінницька</w:t>
      </w:r>
      <w:proofErr w:type="spellEnd"/>
      <w:r w:rsidRPr="006677C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 xml:space="preserve"> </w:t>
      </w:r>
      <w:proofErr w:type="spellStart"/>
      <w:r w:rsidRPr="006677C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>обл</w:t>
      </w:r>
      <w:proofErr w:type="spellEnd"/>
      <w:r w:rsidRPr="006677C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 xml:space="preserve">, </w:t>
      </w:r>
      <w:proofErr w:type="spellStart"/>
      <w:r w:rsidRPr="006677C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>Гайсинський</w:t>
      </w:r>
      <w:proofErr w:type="spellEnd"/>
      <w:r w:rsidRPr="006677C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 xml:space="preserve"> р</w:t>
      </w:r>
      <w:r w:rsidRPr="006677C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</w:t>
      </w:r>
      <w:r w:rsidRPr="006677C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>н, с</w:t>
      </w:r>
      <w:r w:rsidRPr="006677C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</w:t>
      </w:r>
      <w:proofErr w:type="spellStart"/>
      <w:r w:rsidRPr="006677C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>ще</w:t>
      </w:r>
      <w:proofErr w:type="spellEnd"/>
      <w:r w:rsidRPr="006677C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 xml:space="preserve"> </w:t>
      </w:r>
      <w:proofErr w:type="spellStart"/>
      <w:r w:rsidRPr="006677C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>Губник</w:t>
      </w:r>
      <w:proofErr w:type="spellEnd"/>
      <w:r w:rsidRPr="006677C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>,</w:t>
      </w:r>
      <w:r w:rsidRPr="006677C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hyperlink r:id="rId6" w:history="1">
        <w:proofErr w:type="spellStart"/>
        <w:r w:rsidRPr="006677C2">
          <w:rPr>
            <w:rFonts w:ascii="Times New Roman" w:eastAsia="Times New Roman" w:hAnsi="Times New Roman" w:cs="Times New Roman"/>
            <w:sz w:val="24"/>
            <w:szCs w:val="24"/>
            <w:shd w:val="clear" w:color="auto" w:fill="FFFFFF"/>
            <w:lang w:val="ru-RU" w:eastAsia="ru-RU"/>
          </w:rPr>
          <w:t>Ладижинська</w:t>
        </w:r>
        <w:proofErr w:type="spellEnd"/>
        <w:r w:rsidRPr="006677C2">
          <w:rPr>
            <w:rFonts w:ascii="Times New Roman" w:eastAsia="Times New Roman" w:hAnsi="Times New Roman" w:cs="Times New Roman"/>
            <w:sz w:val="24"/>
            <w:szCs w:val="24"/>
            <w:shd w:val="clear" w:color="auto" w:fill="FFFFFF"/>
            <w:lang w:val="ru-RU" w:eastAsia="ru-RU"/>
          </w:rPr>
          <w:t xml:space="preserve"> ТГ</w:t>
        </w:r>
      </w:hyperlink>
      <w:r w:rsidRPr="006677C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>, </w:t>
      </w:r>
      <w:proofErr w:type="spellStart"/>
      <w:r w:rsidRPr="006677C2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 w:eastAsia="ru-RU"/>
        </w:rPr>
        <w:t>вул</w:t>
      </w:r>
      <w:proofErr w:type="spellEnd"/>
      <w:r w:rsidRPr="006677C2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.</w:t>
      </w:r>
      <w:r w:rsidRPr="006677C2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 w:eastAsia="ru-RU"/>
        </w:rPr>
        <w:t xml:space="preserve"> </w:t>
      </w:r>
      <w:proofErr w:type="spellStart"/>
      <w:r w:rsidRPr="006677C2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val="ru-RU" w:eastAsia="ru-RU"/>
        </w:rPr>
        <w:t>Гранітна</w:t>
      </w:r>
      <w:proofErr w:type="spellEnd"/>
      <w:r w:rsidRPr="006677C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>, </w:t>
      </w:r>
      <w:proofErr w:type="spellStart"/>
      <w:r w:rsidRPr="006677C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>буд</w:t>
      </w:r>
      <w:proofErr w:type="spellEnd"/>
      <w:r w:rsidRPr="006677C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</w:t>
      </w:r>
      <w:r w:rsidRPr="006677C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 w:eastAsia="ru-RU"/>
        </w:rPr>
        <w:t xml:space="preserve"> 15</w:t>
      </w:r>
    </w:p>
    <w:p w:rsidR="006677C2" w:rsidRPr="006677C2" w:rsidRDefault="006677C2" w:rsidP="006677C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77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Мета отримання дозволу на викиди  - отримання дозволу на викиди ЗР для існуючого об’єкту, </w:t>
      </w:r>
      <w:r w:rsidRPr="006677C2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>надання права експлуатувати об'єкт, з якого надходять в атмосферне повітря забруднюючі речовини або їх суміші</w:t>
      </w:r>
      <w:r w:rsidRPr="006677C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6677C2" w:rsidRPr="006677C2" w:rsidRDefault="006677C2" w:rsidP="006677C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5" w:name="n119"/>
      <w:bookmarkEnd w:id="5"/>
      <w:r w:rsidRPr="006677C2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Відомості про наявність висновку з оцінки впливу на довкілля, в якому визначено допустимість провадження планованої діяльності, яка згідно з вимогами</w:t>
      </w:r>
      <w:r w:rsidRPr="006677C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hyperlink r:id="rId7" w:tgtFrame="_blank" w:history="1">
        <w:r w:rsidRPr="006677C2">
          <w:rPr>
            <w:rFonts w:ascii="Times New Roman" w:eastAsia="Times New Roman" w:hAnsi="Times New Roman" w:cs="Times New Roman"/>
            <w:sz w:val="24"/>
            <w:szCs w:val="24"/>
            <w:u w:val="single"/>
            <w:lang w:eastAsia="ru-RU"/>
          </w:rPr>
          <w:t>Закону України</w:t>
        </w:r>
      </w:hyperlink>
      <w:r w:rsidRPr="006677C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6677C2">
        <w:rPr>
          <w:rFonts w:ascii="Times New Roman" w:eastAsia="Times New Roman" w:hAnsi="Times New Roman" w:cs="Times New Roman"/>
          <w:sz w:val="24"/>
          <w:szCs w:val="24"/>
          <w:lang w:eastAsia="ru-RU"/>
        </w:rPr>
        <w:t>“Про оцінку впливу на довкілля” підлягає оцінці впливу на довкілля – об’єкт не підлягає оцінці впливу на довкілля, висновок з оцінки впливу на довкілля відсутній;</w:t>
      </w:r>
    </w:p>
    <w:p w:rsidR="006677C2" w:rsidRPr="006677C2" w:rsidRDefault="006677C2" w:rsidP="006677C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6" w:name="n120"/>
      <w:bookmarkEnd w:id="6"/>
      <w:r w:rsidRPr="006677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Загальний опис об’єкта (опис виробництв та технологічного устаткування) – Основним видом діяльності підприємства згідно КВЕД є 35.30 Постачання пари, </w:t>
      </w:r>
      <w:proofErr w:type="spellStart"/>
      <w:r w:rsidRPr="006677C2">
        <w:rPr>
          <w:rFonts w:ascii="Times New Roman" w:eastAsia="Times New Roman" w:hAnsi="Times New Roman" w:cs="Times New Roman"/>
          <w:sz w:val="24"/>
          <w:szCs w:val="24"/>
          <w:lang w:eastAsia="ru-RU"/>
        </w:rPr>
        <w:t>гараячої</w:t>
      </w:r>
      <w:proofErr w:type="spellEnd"/>
      <w:r w:rsidRPr="006677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води та кондиційованого повітря</w:t>
      </w:r>
      <w:r w:rsidRPr="006677C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. Для обігріву приміщень виправної колонії експлуатується </w:t>
      </w:r>
      <w:r w:rsidRPr="006677C2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котельня в якій встановлені два твердопаливних котли «</w:t>
      </w:r>
      <w:r w:rsidRPr="006677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GEFEST</w:t>
      </w:r>
      <w:r w:rsidRPr="006677C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6677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PROFI</w:t>
      </w:r>
      <w:r w:rsidRPr="006677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677C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</w:t>
      </w:r>
      <w:r w:rsidRPr="006677C2">
        <w:rPr>
          <w:rFonts w:ascii="Times New Roman" w:eastAsia="Times New Roman" w:hAnsi="Times New Roman" w:cs="Times New Roman"/>
          <w:sz w:val="24"/>
          <w:szCs w:val="24"/>
          <w:lang w:eastAsia="ru-RU"/>
        </w:rPr>
        <w:t>». Джерелом викидів ЗР є труба кот</w:t>
      </w:r>
      <w:bookmarkStart w:id="7" w:name="n121"/>
      <w:bookmarkEnd w:id="7"/>
      <w:r w:rsidRPr="006677C2">
        <w:rPr>
          <w:rFonts w:ascii="Times New Roman" w:eastAsia="Times New Roman" w:hAnsi="Times New Roman" w:cs="Times New Roman"/>
          <w:sz w:val="24"/>
          <w:szCs w:val="24"/>
          <w:lang w:eastAsia="ru-RU"/>
        </w:rPr>
        <w:t>ельні.</w:t>
      </w:r>
    </w:p>
    <w:p w:rsidR="006677C2" w:rsidRPr="006677C2" w:rsidRDefault="006677C2" w:rsidP="006677C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77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Відомості щодо видів та обсягів викидів (т/рік)– </w:t>
      </w:r>
      <w:r w:rsidRPr="006677C2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речовини у вигляді суспендованих твердих частинок – </w:t>
      </w:r>
      <w:r w:rsidRPr="006677C2">
        <w:rPr>
          <w:rFonts w:ascii="Times New Roman" w:eastAsia="Times New Roman" w:hAnsi="Times New Roman" w:cs="Times New Roman"/>
          <w:sz w:val="24"/>
          <w:szCs w:val="24"/>
          <w:lang w:eastAsia="ru-RU"/>
        </w:rPr>
        <w:t>‌1,698</w:t>
      </w:r>
      <w:r w:rsidRPr="006677C2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, </w:t>
      </w:r>
      <w:r w:rsidRPr="006677C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вуглецю оксид – </w:t>
      </w:r>
      <w:r w:rsidRPr="006677C2">
        <w:rPr>
          <w:rFonts w:ascii="Times New Roman" w:eastAsia="Times New Roman" w:hAnsi="Times New Roman" w:cs="Times New Roman"/>
          <w:sz w:val="24"/>
          <w:szCs w:val="24"/>
          <w:lang w:eastAsia="ru-RU"/>
        </w:rPr>
        <w:t>‌12,129</w:t>
      </w:r>
      <w:r w:rsidRPr="006677C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6677C2">
        <w:rPr>
          <w:rFonts w:ascii="Times New Roman" w:eastAsia="Times New Roman" w:hAnsi="Times New Roman" w:cs="Times New Roman"/>
          <w:sz w:val="24"/>
          <w:szCs w:val="24"/>
          <w:lang w:eastAsia="ru-RU"/>
        </w:rPr>
        <w:t>‌оксиди</w:t>
      </w:r>
      <w:proofErr w:type="spellEnd"/>
      <w:r w:rsidRPr="006677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азоту (у перерахунку на </w:t>
      </w:r>
      <w:proofErr w:type="spellStart"/>
      <w:r w:rsidRPr="006677C2">
        <w:rPr>
          <w:rFonts w:ascii="Times New Roman" w:eastAsia="Times New Roman" w:hAnsi="Times New Roman" w:cs="Times New Roman"/>
          <w:sz w:val="24"/>
          <w:szCs w:val="24"/>
          <w:lang w:eastAsia="ru-RU"/>
        </w:rPr>
        <w:t>діоксид</w:t>
      </w:r>
      <w:proofErr w:type="spellEnd"/>
      <w:r w:rsidRPr="006677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азоту [</w:t>
      </w:r>
      <w:r w:rsidRPr="006677C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NO</w:t>
      </w:r>
      <w:r w:rsidRPr="006677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 </w:t>
      </w:r>
      <w:r w:rsidRPr="006677C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NO</w:t>
      </w:r>
      <w:r w:rsidRPr="006677C2">
        <w:rPr>
          <w:rFonts w:ascii="Times New Roman" w:eastAsia="Times New Roman" w:hAnsi="Times New Roman" w:cs="Times New Roman"/>
          <w:sz w:val="24"/>
          <w:szCs w:val="24"/>
          <w:lang w:eastAsia="ru-RU"/>
        </w:rPr>
        <w:t>2])</w:t>
      </w:r>
      <w:r w:rsidRPr="006677C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6677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‌1,118</w:t>
      </w:r>
      <w:r w:rsidRPr="006677C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 </w:t>
      </w:r>
      <w:proofErr w:type="spellStart"/>
      <w:r w:rsidRPr="006677C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</w:t>
      </w:r>
      <w:r w:rsidRPr="006677C2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>іоксид</w:t>
      </w:r>
      <w:proofErr w:type="spellEnd"/>
      <w:r w:rsidRPr="006677C2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 вуглецю – </w:t>
      </w:r>
      <w:r w:rsidRPr="006677C2">
        <w:rPr>
          <w:rFonts w:ascii="Times New Roman" w:eastAsia="Times New Roman" w:hAnsi="Times New Roman" w:cs="Times New Roman"/>
          <w:sz w:val="24"/>
          <w:szCs w:val="24"/>
          <w:lang w:eastAsia="ru-RU"/>
        </w:rPr>
        <w:t>‌609,828</w:t>
      </w:r>
      <w:r w:rsidRPr="006677C2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, </w:t>
      </w:r>
      <w:proofErr w:type="spellStart"/>
      <w:r w:rsidRPr="006677C2">
        <w:rPr>
          <w:rFonts w:ascii="Times New Roman" w:eastAsia="Times New Roman" w:hAnsi="Times New Roman" w:cs="Times New Roman"/>
          <w:sz w:val="24"/>
          <w:szCs w:val="24"/>
          <w:lang w:eastAsia="ru-RU"/>
        </w:rPr>
        <w:t>‌азоту</w:t>
      </w:r>
      <w:proofErr w:type="spellEnd"/>
      <w:r w:rsidRPr="006677C2">
        <w:rPr>
          <w:rFonts w:ascii="Times New Roman" w:eastAsia="Times New Roman" w:hAnsi="Times New Roman" w:cs="Times New Roman"/>
          <w:sz w:val="24"/>
          <w:szCs w:val="24"/>
          <w:lang w:eastAsia="ru-RU"/>
        </w:rPr>
        <w:t>(1) оксид (</w:t>
      </w:r>
      <w:r w:rsidRPr="006677C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N</w:t>
      </w:r>
      <w:r w:rsidRPr="006677C2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6677C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O</w:t>
      </w:r>
      <w:r w:rsidRPr="006677C2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6677C2">
        <w:rPr>
          <w:rFonts w:ascii="Times New Roman" w:eastAsia="Times New Roman" w:hAnsi="Times New Roman" w:cs="Times New Roman"/>
          <w:spacing w:val="-3"/>
          <w:sz w:val="24"/>
          <w:szCs w:val="24"/>
          <w:lang w:eastAsia="ru-RU"/>
        </w:rPr>
        <w:t xml:space="preserve">–0,023, </w:t>
      </w:r>
      <w:r w:rsidRPr="006677C2">
        <w:rPr>
          <w:rFonts w:ascii="Times New Roman" w:eastAsia="Times New Roman" w:hAnsi="Times New Roman" w:cs="Times New Roman"/>
          <w:sz w:val="24"/>
          <w:szCs w:val="24"/>
          <w:lang w:eastAsia="ru-RU"/>
        </w:rPr>
        <w:t>НМЛОС(</w:t>
      </w:r>
      <w:proofErr w:type="spellStart"/>
      <w:r w:rsidRPr="006677C2">
        <w:rPr>
          <w:rFonts w:ascii="Times New Roman" w:eastAsia="Times New Roman" w:hAnsi="Times New Roman" w:cs="Times New Roman"/>
          <w:sz w:val="24"/>
          <w:szCs w:val="24"/>
          <w:lang w:eastAsia="ru-RU"/>
        </w:rPr>
        <w:t>‌суміш</w:t>
      </w:r>
      <w:proofErr w:type="spellEnd"/>
      <w:r w:rsidRPr="006677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насичених вуглеводнівС2-С8) – ‌0,268, </w:t>
      </w:r>
      <w:proofErr w:type="spellStart"/>
      <w:r w:rsidRPr="006677C2">
        <w:rPr>
          <w:rFonts w:ascii="Times New Roman" w:eastAsia="Times New Roman" w:hAnsi="Times New Roman" w:cs="Times New Roman"/>
          <w:sz w:val="24"/>
          <w:szCs w:val="24"/>
          <w:lang w:eastAsia="ru-RU"/>
        </w:rPr>
        <w:t>діоксид</w:t>
      </w:r>
      <w:proofErr w:type="spellEnd"/>
      <w:r w:rsidRPr="006677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сірки –0,023, метан –‌0,03 . </w:t>
      </w:r>
    </w:p>
    <w:p w:rsidR="006677C2" w:rsidRPr="006677C2" w:rsidRDefault="006677C2" w:rsidP="006677C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8" w:name="n122"/>
      <w:bookmarkEnd w:id="8"/>
      <w:r w:rsidRPr="006677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Відповідно до Наказу Міністерства охорони навколишнього природного середовища України №108 від </w:t>
      </w:r>
      <w:proofErr w:type="spellStart"/>
      <w:r w:rsidRPr="006677C2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</w:t>
      </w:r>
      <w:proofErr w:type="spellEnd"/>
      <w:r w:rsidRPr="006677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09.03.2006 р. заходи щодо впровадження найкращих існуючих технологій виробництва, що виконані або/та які потребують виконання – заходи не передбачені;</w:t>
      </w:r>
      <w:bookmarkStart w:id="9" w:name="n123"/>
      <w:bookmarkEnd w:id="9"/>
      <w:r w:rsidRPr="006677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перелік заходів щодо скорочення викидів, що виконані або/та які потребують виконання – заходи не передбачені;</w:t>
      </w:r>
      <w:bookmarkStart w:id="10" w:name="n124"/>
      <w:bookmarkEnd w:id="10"/>
      <w:r w:rsidRPr="006677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дотримання виконання природоохоронних заходів щодо скорочення викидів – заходи не передбачені;</w:t>
      </w:r>
    </w:p>
    <w:p w:rsidR="006677C2" w:rsidRPr="006677C2" w:rsidRDefault="006677C2" w:rsidP="006677C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1" w:name="n125"/>
      <w:bookmarkEnd w:id="11"/>
      <w:r w:rsidRPr="006677C2">
        <w:rPr>
          <w:rFonts w:ascii="Times New Roman" w:eastAsia="Times New Roman" w:hAnsi="Times New Roman" w:cs="Times New Roman"/>
          <w:sz w:val="24"/>
          <w:szCs w:val="24"/>
          <w:lang w:eastAsia="ru-RU"/>
        </w:rPr>
        <w:t>Відповідність пропозицій щодо дозволених обсягів викидів законодавству – відповідають, згідно вимогам Наказу №309 Міністерства охорони навколишнього природного середовища України від 27.06.2006 р. та Наказу №177 Міністерства охорони навколишнього природного середовища України від 10.05.2002 р. ;</w:t>
      </w:r>
    </w:p>
    <w:p w:rsidR="006677C2" w:rsidRPr="006677C2" w:rsidRDefault="006677C2" w:rsidP="006677C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2" w:name="n126"/>
      <w:bookmarkEnd w:id="12"/>
      <w:r w:rsidRPr="006677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Адреса Вінницької обласної військової (державної) адміністрації до якої можуть надсилатися зауваження та пропозиції громадськості щодо дозволу на викиди - </w:t>
      </w:r>
      <w:r w:rsidRPr="006677C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Вінницька </w:t>
      </w:r>
      <w:proofErr w:type="spellStart"/>
      <w:r w:rsidRPr="006677C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обл</w:t>
      </w:r>
      <w:proofErr w:type="spellEnd"/>
      <w:r w:rsidRPr="006677C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 м. Вінниця, вул. Соборна, 70. Тел.</w:t>
      </w:r>
      <w:r w:rsidRPr="006677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8" w:history="1">
        <w:r w:rsidRPr="006677C2">
          <w:rPr>
            <w:rFonts w:ascii="Times New Roman" w:eastAsia="Times New Roman" w:hAnsi="Times New Roman" w:cs="Times New Roman"/>
            <w:sz w:val="24"/>
            <w:szCs w:val="24"/>
            <w:shd w:val="clear" w:color="auto" w:fill="FFFFFF"/>
            <w:lang w:eastAsia="ru-RU"/>
          </w:rPr>
          <w:t>0432 592</w:t>
        </w:r>
        <w:r w:rsidRPr="006677C2">
          <w:rPr>
            <w:rFonts w:ascii="Times New Roman" w:eastAsia="Times New Roman" w:hAnsi="Times New Roman" w:cs="Times New Roman"/>
            <w:sz w:val="24"/>
            <w:szCs w:val="24"/>
            <w:shd w:val="clear" w:color="auto" w:fill="FFFFFF"/>
            <w:lang w:val="ru-RU" w:eastAsia="ru-RU"/>
          </w:rPr>
          <w:t> </w:t>
        </w:r>
        <w:r w:rsidRPr="006677C2">
          <w:rPr>
            <w:rFonts w:ascii="Times New Roman" w:eastAsia="Times New Roman" w:hAnsi="Times New Roman" w:cs="Times New Roman"/>
            <w:sz w:val="24"/>
            <w:szCs w:val="24"/>
            <w:shd w:val="clear" w:color="auto" w:fill="FFFFFF"/>
            <w:lang w:eastAsia="ru-RU"/>
          </w:rPr>
          <w:t>110</w:t>
        </w:r>
      </w:hyperlink>
    </w:p>
    <w:p w:rsidR="006677C2" w:rsidRPr="006677C2" w:rsidRDefault="006677C2" w:rsidP="006677C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065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13" w:name="n127"/>
      <w:bookmarkEnd w:id="13"/>
      <w:r w:rsidRPr="006677C2">
        <w:rPr>
          <w:rFonts w:ascii="Times New Roman" w:eastAsia="Calibri" w:hAnsi="Times New Roman" w:cs="Times New Roman"/>
          <w:sz w:val="24"/>
          <w:szCs w:val="24"/>
        </w:rPr>
        <w:t>С</w:t>
      </w:r>
      <w:r w:rsidRPr="006677C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троки </w:t>
      </w:r>
      <w:proofErr w:type="spellStart"/>
      <w:r w:rsidRPr="006677C2">
        <w:rPr>
          <w:rFonts w:ascii="Times New Roman" w:eastAsia="Calibri" w:hAnsi="Times New Roman" w:cs="Times New Roman"/>
          <w:sz w:val="24"/>
          <w:szCs w:val="24"/>
          <w:lang w:val="ru-RU"/>
        </w:rPr>
        <w:t>подання</w:t>
      </w:r>
      <w:proofErr w:type="spellEnd"/>
      <w:r w:rsidRPr="006677C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6677C2">
        <w:rPr>
          <w:rFonts w:ascii="Times New Roman" w:eastAsia="Calibri" w:hAnsi="Times New Roman" w:cs="Times New Roman"/>
          <w:sz w:val="24"/>
          <w:szCs w:val="24"/>
          <w:lang w:val="ru-RU"/>
        </w:rPr>
        <w:t>зауважень</w:t>
      </w:r>
      <w:proofErr w:type="spellEnd"/>
      <w:r w:rsidRPr="006677C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та </w:t>
      </w:r>
      <w:proofErr w:type="spellStart"/>
      <w:r w:rsidRPr="006677C2">
        <w:rPr>
          <w:rFonts w:ascii="Times New Roman" w:eastAsia="Calibri" w:hAnsi="Times New Roman" w:cs="Times New Roman"/>
          <w:sz w:val="24"/>
          <w:szCs w:val="24"/>
          <w:lang w:val="ru-RU"/>
        </w:rPr>
        <w:t>пропозицій</w:t>
      </w:r>
      <w:proofErr w:type="spellEnd"/>
      <w:r w:rsidRPr="006677C2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- </w:t>
      </w:r>
      <w:r w:rsidRPr="006677C2">
        <w:rPr>
          <w:rFonts w:ascii="Times New Roman" w:eastAsia="Calibri" w:hAnsi="Times New Roman" w:cs="Times New Roman"/>
          <w:bCs/>
          <w:sz w:val="24"/>
          <w:szCs w:val="24"/>
        </w:rPr>
        <w:t>приймаються протягом 30 календарних днів з дати опублікування інформації в газеті.</w:t>
      </w:r>
    </w:p>
    <w:p w:rsidR="006677C2" w:rsidRPr="006677C2" w:rsidRDefault="006677C2" w:rsidP="006677C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77C2" w:rsidRPr="006677C2" w:rsidRDefault="006677C2" w:rsidP="006677C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6677C2" w:rsidRDefault="006677C2" w:rsidP="006677C2">
      <w:pPr>
        <w:tabs>
          <w:tab w:val="left" w:pos="6855"/>
        </w:tabs>
        <w:rPr>
          <w:lang w:val="ru-RU"/>
        </w:rPr>
      </w:pPr>
    </w:p>
    <w:p w:rsidR="006677C2" w:rsidRPr="006677C2" w:rsidRDefault="006677C2" w:rsidP="006677C2">
      <w:pPr>
        <w:rPr>
          <w:lang w:val="ru-RU"/>
        </w:rPr>
      </w:pPr>
    </w:p>
    <w:p w:rsidR="006677C2" w:rsidRPr="006677C2" w:rsidRDefault="006677C2" w:rsidP="006677C2">
      <w:pPr>
        <w:rPr>
          <w:lang w:val="ru-RU"/>
        </w:rPr>
      </w:pPr>
    </w:p>
    <w:p w:rsidR="006677C2" w:rsidRDefault="006677C2" w:rsidP="006677C2">
      <w:pPr>
        <w:rPr>
          <w:lang w:val="ru-RU"/>
        </w:rPr>
      </w:pPr>
    </w:p>
    <w:p w:rsidR="006677C2" w:rsidRDefault="006677C2" w:rsidP="006677C2">
      <w:pPr>
        <w:tabs>
          <w:tab w:val="left" w:pos="6270"/>
        </w:tabs>
        <w:rPr>
          <w:lang w:val="ru-RU"/>
        </w:rPr>
      </w:pPr>
      <w:r>
        <w:rPr>
          <w:lang w:val="ru-RU"/>
        </w:rPr>
        <w:tab/>
      </w:r>
    </w:p>
    <w:p w:rsidR="006677C2" w:rsidRDefault="006677C2" w:rsidP="006677C2">
      <w:pPr>
        <w:tabs>
          <w:tab w:val="left" w:pos="6270"/>
        </w:tabs>
        <w:rPr>
          <w:lang w:val="ru-RU"/>
        </w:rPr>
      </w:pPr>
    </w:p>
    <w:p w:rsidR="006677C2" w:rsidRDefault="006677C2" w:rsidP="006677C2">
      <w:pPr>
        <w:tabs>
          <w:tab w:val="left" w:pos="6270"/>
        </w:tabs>
        <w:rPr>
          <w:lang w:val="ru-RU"/>
        </w:rPr>
      </w:pPr>
    </w:p>
    <w:p w:rsidR="006677C2" w:rsidRDefault="006677C2" w:rsidP="006677C2">
      <w:pPr>
        <w:tabs>
          <w:tab w:val="left" w:pos="6270"/>
        </w:tabs>
        <w:rPr>
          <w:lang w:val="ru-RU"/>
        </w:rPr>
      </w:pPr>
      <w:r>
        <w:rPr>
          <w:noProof/>
          <w:lang w:eastAsia="uk-UA"/>
        </w:rPr>
        <w:lastRenderedPageBreak/>
        <w:drawing>
          <wp:inline distT="0" distB="0" distL="0" distR="0" wp14:anchorId="08A28AF0" wp14:editId="7F57909E">
            <wp:extent cx="6619875" cy="99250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6012" t="11933" r="26169" b="4563"/>
                    <a:stretch/>
                  </pic:blipFill>
                  <pic:spPr bwMode="auto">
                    <a:xfrm>
                      <a:off x="0" y="0"/>
                      <a:ext cx="6626061" cy="9934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77C2" w:rsidRPr="006677C2" w:rsidRDefault="001F0FBC" w:rsidP="006677C2">
      <w:pPr>
        <w:rPr>
          <w:lang w:val="ru-RU"/>
        </w:rPr>
      </w:pPr>
      <w:r>
        <w:rPr>
          <w:noProof/>
          <w:lang w:eastAsia="uk-UA"/>
        </w:rPr>
        <w:lastRenderedPageBreak/>
        <w:drawing>
          <wp:inline distT="0" distB="0" distL="0" distR="0" wp14:anchorId="418C1069" wp14:editId="355E5BCB">
            <wp:extent cx="6657975" cy="89344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7952" t="10879" r="7364" b="4847"/>
                    <a:stretch/>
                  </pic:blipFill>
                  <pic:spPr bwMode="auto">
                    <a:xfrm>
                      <a:off x="0" y="0"/>
                      <a:ext cx="6657975" cy="893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77C2" w:rsidRPr="006677C2" w:rsidRDefault="006677C2" w:rsidP="006677C2">
      <w:pPr>
        <w:rPr>
          <w:lang w:val="ru-RU"/>
        </w:rPr>
      </w:pPr>
    </w:p>
    <w:p w:rsidR="006677C2" w:rsidRDefault="006677C2" w:rsidP="006677C2">
      <w:pPr>
        <w:tabs>
          <w:tab w:val="left" w:pos="5730"/>
        </w:tabs>
        <w:rPr>
          <w:lang w:val="ru-RU"/>
        </w:rPr>
      </w:pPr>
      <w:r>
        <w:rPr>
          <w:lang w:val="ru-RU"/>
        </w:rPr>
        <w:tab/>
      </w:r>
    </w:p>
    <w:sectPr w:rsidR="006677C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C93"/>
    <w:rsid w:val="000F04A9"/>
    <w:rsid w:val="001F0FBC"/>
    <w:rsid w:val="006677C2"/>
    <w:rsid w:val="0081113B"/>
    <w:rsid w:val="00BF5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77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6677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77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6677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search?gs_ssp=eJzj4tZP1zcsSU_PTckzN2C0UjGoMDE3SjFNMk8yTTUwT0o2NrcyqEhMMk82NjAzSLFINDdONPTyv7Dp4rQLe4Fwx8W2iz0Xdl3YoHBh34WNF3Zf2HCxESgM5IJU7LzYCJbdd2ETSGjDhS0X9oA0XpwGlGi62ABU3QZk9wMACAZG0g&amp;q=%D0%B2%D1%96%D0%BD%D0%BD%D0%B8%D1%86%D1%8C%D0%BA%D0%B0+%D0%BE%D0%B1%D0%BB%D0%B0%D1%81%D0%BD%D0%B0+%D0%B2%D1%96%D0%B9%D1%81%D1%8C%D0%BA%D0%BE%D0%B2%D0%B0+%D0%B0%D0%B4%D0%BC%D1%96%D0%BD%D1%96%D1%81%D1%82%D1%80%D0%B0%D1%86%D1%96%D1%8F&amp;rlz=1C1NDCM_ruUA804UA804&amp;oq=%D0%B2%D1%96%D0%BD%D0%BD%D0%B8%D1%86%D1%8C%D0%BA%D0%B0+%D0%BE%D0%B1%D0%BB%D0%B0%D1%81%D0%BD%D0%B0+%D0%B2%D1%96&amp;aqs=chrome.1.0i355i512j46i175i199i512j69i57j0i512l3j0i22i30l4.16484j0j7&amp;sourceid=chrome&amp;ie=UTF-8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zakon.rada.gov.ua/laws/show/2059-19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opendatabot.ua/c/UA05040130050046685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2426</Words>
  <Characters>1384</Characters>
  <Application>Microsoft Office Word</Application>
  <DocSecurity>0</DocSecurity>
  <Lines>11</Lines>
  <Paragraphs>7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Юра</dc:creator>
  <cp:keywords/>
  <dc:description/>
  <cp:lastModifiedBy>Юра</cp:lastModifiedBy>
  <cp:revision>3</cp:revision>
  <dcterms:created xsi:type="dcterms:W3CDTF">2023-11-17T13:24:00Z</dcterms:created>
  <dcterms:modified xsi:type="dcterms:W3CDTF">2023-11-17T13:39:00Z</dcterms:modified>
</cp:coreProperties>
</file>