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65" w:rsidRPr="00870599" w:rsidRDefault="00E27265" w:rsidP="00CD24A9">
      <w:pPr>
        <w:jc w:val="center"/>
        <w:rPr>
          <w:b/>
        </w:rPr>
      </w:pPr>
      <w:r w:rsidRPr="00870599">
        <w:rPr>
          <w:b/>
        </w:rPr>
        <w:t xml:space="preserve">АНАЛІТИЧНА ДОВІДКА </w:t>
      </w:r>
      <w:r w:rsidR="007322D6" w:rsidRPr="00870599">
        <w:rPr>
          <w:b/>
        </w:rPr>
        <w:t xml:space="preserve">ЗА </w:t>
      </w:r>
      <w:r w:rsidR="003C7D74" w:rsidRPr="00870599">
        <w:rPr>
          <w:b/>
        </w:rPr>
        <w:t>СІЧЕНЬ 2017 РО</w:t>
      </w:r>
      <w:r w:rsidR="007322D6" w:rsidRPr="00870599">
        <w:rPr>
          <w:b/>
        </w:rPr>
        <w:t>К</w:t>
      </w:r>
      <w:r w:rsidR="003C7D74" w:rsidRPr="00870599">
        <w:rPr>
          <w:b/>
        </w:rPr>
        <w:t>У</w:t>
      </w:r>
    </w:p>
    <w:p w:rsidR="00E27265" w:rsidRPr="00870599" w:rsidRDefault="00E27265" w:rsidP="00CD24A9">
      <w:pPr>
        <w:jc w:val="center"/>
        <w:rPr>
          <w:b/>
        </w:rPr>
      </w:pPr>
      <w:r w:rsidRPr="00870599">
        <w:rPr>
          <w:b/>
        </w:rPr>
        <w:t>ЩОДО ЕКОНОМІЧНОГО РОЗВИТКУ ВІННИЦЬКОЇ ОБЛАСТІ</w:t>
      </w:r>
    </w:p>
    <w:p w:rsidR="00E27265" w:rsidRPr="00870599" w:rsidRDefault="00E27265" w:rsidP="00CD24A9">
      <w:pPr>
        <w:jc w:val="center"/>
        <w:rPr>
          <w:b/>
          <w:sz w:val="12"/>
        </w:rPr>
      </w:pPr>
    </w:p>
    <w:p w:rsidR="00E27265" w:rsidRPr="00870599" w:rsidRDefault="00E27265" w:rsidP="00CD24A9">
      <w:pPr>
        <w:jc w:val="center"/>
        <w:rPr>
          <w:b/>
        </w:rPr>
      </w:pPr>
      <w:r w:rsidRPr="00870599">
        <w:rPr>
          <w:b/>
        </w:rPr>
        <w:t>ПРОМИСЛОВЕ ВИРОБНИЦТВО</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8788"/>
      </w:tblGrid>
      <w:tr w:rsidR="00E27265" w:rsidRPr="00870599" w:rsidTr="00725BE1">
        <w:trPr>
          <w:trHeight w:val="416"/>
        </w:trPr>
        <w:tc>
          <w:tcPr>
            <w:tcW w:w="1702" w:type="dxa"/>
            <w:tcBorders>
              <w:bottom w:val="single" w:sz="4" w:space="0" w:color="auto"/>
            </w:tcBorders>
            <w:shd w:val="clear" w:color="auto" w:fill="auto"/>
          </w:tcPr>
          <w:p w:rsidR="00E27265" w:rsidRPr="00870599" w:rsidRDefault="00E27265" w:rsidP="00CD24A9">
            <w:pPr>
              <w:jc w:val="both"/>
              <w:rPr>
                <w:b/>
                <w:i/>
              </w:rPr>
            </w:pPr>
            <w:r w:rsidRPr="00870599">
              <w:rPr>
                <w:b/>
                <w:i/>
              </w:rPr>
              <w:t>Аналіз роботи галузей промисловості</w:t>
            </w:r>
          </w:p>
          <w:p w:rsidR="00E27265" w:rsidRPr="00870599" w:rsidRDefault="00E27265" w:rsidP="00CD24A9">
            <w:pPr>
              <w:jc w:val="both"/>
            </w:pPr>
          </w:p>
        </w:tc>
        <w:tc>
          <w:tcPr>
            <w:tcW w:w="8788" w:type="dxa"/>
            <w:tcBorders>
              <w:bottom w:val="single" w:sz="4" w:space="0" w:color="auto"/>
            </w:tcBorders>
            <w:shd w:val="clear" w:color="auto" w:fill="auto"/>
            <w:vAlign w:val="center"/>
          </w:tcPr>
          <w:p w:rsidR="001C7DB1" w:rsidRPr="00870599" w:rsidRDefault="001C7DB1" w:rsidP="00CD24A9">
            <w:pPr>
              <w:ind w:firstLine="601"/>
              <w:jc w:val="both"/>
              <w:rPr>
                <w:bCs/>
                <w:iCs/>
              </w:rPr>
            </w:pPr>
            <w:r w:rsidRPr="00870599">
              <w:rPr>
                <w:bCs/>
                <w:iCs/>
              </w:rPr>
              <w:t xml:space="preserve">За інформацією Головного управління статистики у Вінницькій області у </w:t>
            </w:r>
            <w:r w:rsidR="00502E28" w:rsidRPr="00870599">
              <w:rPr>
                <w:bCs/>
                <w:iCs/>
              </w:rPr>
              <w:t xml:space="preserve">січні </w:t>
            </w:r>
            <w:r w:rsidRPr="00870599">
              <w:rPr>
                <w:bCs/>
                <w:iCs/>
              </w:rPr>
              <w:t>201</w:t>
            </w:r>
            <w:r w:rsidR="00502E28" w:rsidRPr="00870599">
              <w:rPr>
                <w:bCs/>
                <w:iCs/>
              </w:rPr>
              <w:t>7</w:t>
            </w:r>
            <w:r w:rsidRPr="00870599">
              <w:rPr>
                <w:bCs/>
                <w:iCs/>
              </w:rPr>
              <w:t xml:space="preserve"> ро</w:t>
            </w:r>
            <w:r w:rsidR="00502E28" w:rsidRPr="00870599">
              <w:rPr>
                <w:bCs/>
                <w:iCs/>
              </w:rPr>
              <w:t>ку</w:t>
            </w:r>
            <w:r w:rsidRPr="00870599">
              <w:rPr>
                <w:bCs/>
                <w:iCs/>
              </w:rPr>
              <w:t xml:space="preserve"> виробництво промислової продукції збільшилось на </w:t>
            </w:r>
            <w:r w:rsidR="00502E28" w:rsidRPr="00870599">
              <w:rPr>
                <w:b/>
                <w:bCs/>
                <w:iCs/>
              </w:rPr>
              <w:t>26</w:t>
            </w:r>
            <w:r w:rsidRPr="00870599">
              <w:rPr>
                <w:b/>
                <w:bCs/>
                <w:iCs/>
              </w:rPr>
              <w:t>,</w:t>
            </w:r>
            <w:r w:rsidR="00502E28" w:rsidRPr="00870599">
              <w:rPr>
                <w:b/>
                <w:bCs/>
                <w:iCs/>
              </w:rPr>
              <w:t>2</w:t>
            </w:r>
            <w:r w:rsidRPr="00870599">
              <w:rPr>
                <w:b/>
                <w:bCs/>
                <w:iCs/>
              </w:rPr>
              <w:t>%</w:t>
            </w:r>
            <w:r w:rsidRPr="00870599">
              <w:rPr>
                <w:bCs/>
                <w:iCs/>
              </w:rPr>
              <w:t xml:space="preserve"> у </w:t>
            </w:r>
            <w:r w:rsidR="005E2A50" w:rsidRPr="00870599">
              <w:rPr>
                <w:bCs/>
                <w:iCs/>
              </w:rPr>
              <w:t>порівняні</w:t>
            </w:r>
            <w:r w:rsidRPr="00870599">
              <w:rPr>
                <w:bCs/>
                <w:iCs/>
              </w:rPr>
              <w:t xml:space="preserve"> з відповідним періодом 201</w:t>
            </w:r>
            <w:r w:rsidR="00502E28" w:rsidRPr="00870599">
              <w:rPr>
                <w:bCs/>
                <w:iCs/>
              </w:rPr>
              <w:t>6</w:t>
            </w:r>
            <w:r w:rsidRPr="00870599">
              <w:rPr>
                <w:bCs/>
                <w:iCs/>
              </w:rPr>
              <w:t xml:space="preserve"> року.</w:t>
            </w:r>
          </w:p>
          <w:p w:rsidR="001C7DB1" w:rsidRPr="00870599" w:rsidRDefault="001C7DB1" w:rsidP="00CD24A9">
            <w:pPr>
              <w:ind w:firstLine="601"/>
              <w:jc w:val="both"/>
              <w:rPr>
                <w:bCs/>
                <w:iCs/>
              </w:rPr>
            </w:pPr>
            <w:r w:rsidRPr="00870599">
              <w:rPr>
                <w:bCs/>
                <w:iCs/>
              </w:rPr>
              <w:t xml:space="preserve">У переробній промисловості спостерігається зростання промислового виробництва на </w:t>
            </w:r>
            <w:r w:rsidR="00502E28" w:rsidRPr="00870599">
              <w:rPr>
                <w:bCs/>
                <w:iCs/>
              </w:rPr>
              <w:t>30,6</w:t>
            </w:r>
            <w:r w:rsidRPr="00870599">
              <w:rPr>
                <w:bCs/>
                <w:iCs/>
              </w:rPr>
              <w:t xml:space="preserve">% (за рахунок збільшення обсягів у машинобудуванні на </w:t>
            </w:r>
            <w:r w:rsidR="00502E28" w:rsidRPr="00870599">
              <w:rPr>
                <w:bCs/>
                <w:iCs/>
              </w:rPr>
              <w:t>60,6</w:t>
            </w:r>
            <w:r w:rsidRPr="00870599">
              <w:rPr>
                <w:bCs/>
                <w:iCs/>
              </w:rPr>
              <w:t xml:space="preserve">%, у виробництві харчових продуктів, напоїв та тютюнових виробів – на </w:t>
            </w:r>
            <w:r w:rsidR="00502E28" w:rsidRPr="00870599">
              <w:rPr>
                <w:bCs/>
                <w:iCs/>
              </w:rPr>
              <w:t>36,2</w:t>
            </w:r>
            <w:r w:rsidRPr="00870599">
              <w:rPr>
                <w:bCs/>
                <w:iCs/>
              </w:rPr>
              <w:t xml:space="preserve">%, </w:t>
            </w:r>
            <w:r w:rsidR="00374B1E" w:rsidRPr="00870599">
              <w:rPr>
                <w:bCs/>
                <w:iCs/>
              </w:rPr>
              <w:t xml:space="preserve">у металургійному виробництві, готових металевих виробів – на 7,7%, </w:t>
            </w:r>
            <w:r w:rsidRPr="00870599">
              <w:rPr>
                <w:bCs/>
                <w:iCs/>
              </w:rPr>
              <w:t xml:space="preserve">у виготовленні виробів деревообробної та поліграфічної галузей – на </w:t>
            </w:r>
            <w:r w:rsidR="00502E28" w:rsidRPr="00870599">
              <w:rPr>
                <w:bCs/>
                <w:iCs/>
              </w:rPr>
              <w:t>2,4</w:t>
            </w:r>
            <w:r w:rsidRPr="00870599">
              <w:rPr>
                <w:bCs/>
                <w:iCs/>
              </w:rPr>
              <w:t xml:space="preserve">%, у легкій промисловості – на </w:t>
            </w:r>
            <w:r w:rsidR="00374B1E" w:rsidRPr="00870599">
              <w:rPr>
                <w:bCs/>
                <w:iCs/>
              </w:rPr>
              <w:t>2,4</w:t>
            </w:r>
            <w:r w:rsidRPr="00870599">
              <w:rPr>
                <w:bCs/>
                <w:iCs/>
              </w:rPr>
              <w:t>%).</w:t>
            </w:r>
          </w:p>
          <w:p w:rsidR="001C7DB1" w:rsidRPr="00870599" w:rsidRDefault="00DA555F" w:rsidP="00CD24A9">
            <w:pPr>
              <w:ind w:firstLine="601"/>
              <w:jc w:val="both"/>
              <w:rPr>
                <w:bCs/>
                <w:iCs/>
              </w:rPr>
            </w:pPr>
            <w:r w:rsidRPr="00870599">
              <w:rPr>
                <w:bCs/>
                <w:iCs/>
              </w:rPr>
              <w:t>О</w:t>
            </w:r>
            <w:r w:rsidR="001C7DB1" w:rsidRPr="00870599">
              <w:rPr>
                <w:bCs/>
                <w:iCs/>
              </w:rPr>
              <w:t>бсяг</w:t>
            </w:r>
            <w:r w:rsidRPr="00870599">
              <w:rPr>
                <w:bCs/>
                <w:iCs/>
              </w:rPr>
              <w:t>и</w:t>
            </w:r>
            <w:r w:rsidR="001C7DB1" w:rsidRPr="00870599">
              <w:rPr>
                <w:bCs/>
                <w:iCs/>
              </w:rPr>
              <w:t xml:space="preserve"> постачання електроенергії, газу, пари та кондиційованого повітря у </w:t>
            </w:r>
            <w:r w:rsidRPr="00870599">
              <w:rPr>
                <w:bCs/>
                <w:iCs/>
              </w:rPr>
              <w:t>порівнянні з січнем</w:t>
            </w:r>
            <w:r w:rsidR="001C7DB1" w:rsidRPr="00870599">
              <w:rPr>
                <w:bCs/>
                <w:iCs/>
              </w:rPr>
              <w:t xml:space="preserve"> 2016 року </w:t>
            </w:r>
            <w:r w:rsidRPr="00870599">
              <w:rPr>
                <w:bCs/>
                <w:iCs/>
              </w:rPr>
              <w:t xml:space="preserve">зросли </w:t>
            </w:r>
            <w:r w:rsidR="001C7DB1" w:rsidRPr="00870599">
              <w:rPr>
                <w:bCs/>
                <w:iCs/>
              </w:rPr>
              <w:t xml:space="preserve">на </w:t>
            </w:r>
            <w:r w:rsidRPr="00870599">
              <w:rPr>
                <w:bCs/>
                <w:iCs/>
              </w:rPr>
              <w:t>13,7%.</w:t>
            </w:r>
          </w:p>
          <w:p w:rsidR="00DA555F" w:rsidRPr="00870599" w:rsidRDefault="00DA555F" w:rsidP="00CD24A9">
            <w:pPr>
              <w:tabs>
                <w:tab w:val="left" w:pos="0"/>
              </w:tabs>
              <w:ind w:firstLine="601"/>
              <w:jc w:val="both"/>
            </w:pPr>
            <w:r w:rsidRPr="00870599">
              <w:rPr>
                <w:b/>
              </w:rPr>
              <w:t>У добувній промисловості і розробленні кар’єрів</w:t>
            </w:r>
            <w:r w:rsidRPr="00870599">
              <w:t xml:space="preserve"> обсяги виробництва перевищили рівень січня  2016 року на 22,5%. </w:t>
            </w:r>
          </w:p>
          <w:p w:rsidR="00DA555F" w:rsidRPr="00870599" w:rsidRDefault="00DA555F" w:rsidP="00CD24A9">
            <w:pPr>
              <w:tabs>
                <w:tab w:val="left" w:pos="0"/>
              </w:tabs>
              <w:ind w:firstLine="601"/>
              <w:jc w:val="both"/>
            </w:pPr>
            <w:r w:rsidRPr="00870599">
              <w:t>У 2016 році добувними підприємствами області реалізовано промислової продукції (товарів, послуг) на суму 895,6 млн. грн., що становить 1,7% від середньообласного рівня.</w:t>
            </w:r>
          </w:p>
          <w:p w:rsidR="00DA555F" w:rsidRPr="00870599" w:rsidRDefault="00DA555F" w:rsidP="00CD24A9">
            <w:pPr>
              <w:tabs>
                <w:tab w:val="left" w:pos="0"/>
              </w:tabs>
              <w:ind w:firstLine="601"/>
              <w:jc w:val="both"/>
            </w:pPr>
            <w:r w:rsidRPr="00870599">
              <w:t>У галузі працює 1679 осіб, середньомісячна заробітна плата яких становить  3728 грн.</w:t>
            </w:r>
          </w:p>
          <w:p w:rsidR="00DA555F" w:rsidRPr="00870599" w:rsidRDefault="00DA555F" w:rsidP="00CD24A9">
            <w:pPr>
              <w:tabs>
                <w:tab w:val="left" w:pos="0"/>
              </w:tabs>
              <w:ind w:firstLine="601"/>
              <w:jc w:val="both"/>
            </w:pPr>
            <w:r w:rsidRPr="00870599">
              <w:rPr>
                <w:b/>
              </w:rPr>
              <w:t>На підприємствах з виробництва харчових продуктів, напоїв</w:t>
            </w:r>
            <w:r w:rsidRPr="00870599">
              <w:t xml:space="preserve"> індекс промислової продукції січня 2017 року до відповідного періоду попереднього року становив 136,2%. Питома вага галузі в обсязі реалізованої продукції області за 2016 рік склала 66,8%, реалізовано продукції на суму 35795,6 млн. грн.</w:t>
            </w:r>
          </w:p>
          <w:p w:rsidR="00DA555F" w:rsidRPr="00870599" w:rsidRDefault="00DA555F" w:rsidP="00CD24A9">
            <w:pPr>
              <w:tabs>
                <w:tab w:val="left" w:pos="0"/>
              </w:tabs>
              <w:ind w:firstLine="601"/>
              <w:jc w:val="both"/>
            </w:pPr>
            <w:r w:rsidRPr="00870599">
              <w:t>У галузі працює 20237 осіб, середньомісячна заробітна плата – 6007 грн.</w:t>
            </w:r>
          </w:p>
          <w:p w:rsidR="00DA555F" w:rsidRPr="00870599" w:rsidRDefault="00DA555F" w:rsidP="00CD24A9">
            <w:pPr>
              <w:tabs>
                <w:tab w:val="left" w:pos="0"/>
              </w:tabs>
              <w:ind w:firstLine="601"/>
              <w:jc w:val="both"/>
            </w:pPr>
            <w:r w:rsidRPr="00870599">
              <w:rPr>
                <w:b/>
              </w:rPr>
              <w:t>На підприємствах легкої галузі</w:t>
            </w:r>
            <w:r w:rsidRPr="00870599">
              <w:t>, питома вага якої в загальнообласному показнику реалізації продукції за 2016 рік (далі: питома вага) складає 0,5%, обсяги виробництва продукції перевищили рівень січня 2016 року на 2,4%.</w:t>
            </w:r>
          </w:p>
          <w:p w:rsidR="00DA555F" w:rsidRPr="00870599" w:rsidRDefault="00DA555F" w:rsidP="00CD24A9">
            <w:pPr>
              <w:tabs>
                <w:tab w:val="left" w:pos="0"/>
              </w:tabs>
              <w:ind w:firstLine="601"/>
              <w:jc w:val="both"/>
            </w:pPr>
            <w:r w:rsidRPr="00870599">
              <w:t>За 2016 рік реалізовано продукції на суму 256,7 млн. грн.</w:t>
            </w:r>
          </w:p>
          <w:p w:rsidR="00DA555F" w:rsidRPr="00870599" w:rsidRDefault="00DA555F" w:rsidP="00CD24A9">
            <w:pPr>
              <w:tabs>
                <w:tab w:val="left" w:pos="0"/>
              </w:tabs>
              <w:ind w:firstLine="601"/>
              <w:jc w:val="both"/>
            </w:pPr>
            <w:r w:rsidRPr="00870599">
              <w:t>У галузі працює 2328 осіб, середньомісячна заробітна плата – 4721 грн.</w:t>
            </w:r>
          </w:p>
          <w:p w:rsidR="00DA555F" w:rsidRPr="00870599" w:rsidRDefault="00DA555F" w:rsidP="00CD24A9">
            <w:pPr>
              <w:tabs>
                <w:tab w:val="left" w:pos="0"/>
              </w:tabs>
              <w:ind w:firstLine="601"/>
              <w:jc w:val="both"/>
            </w:pPr>
            <w:r w:rsidRPr="00870599">
              <w:rPr>
                <w:b/>
              </w:rPr>
              <w:t>На підприємствах з виготовлення виробів з деревини</w:t>
            </w:r>
            <w:r w:rsidRPr="00870599">
              <w:t>, виробництва паперу та поліграфічній діяльності (питома вага 3,6%) обсяги виробництва січня 2017 року перевищили рівень відповідного періоду попереднього року на 2,4%.</w:t>
            </w:r>
          </w:p>
          <w:p w:rsidR="00DA555F" w:rsidRPr="00870599" w:rsidRDefault="00DA555F" w:rsidP="00CD24A9">
            <w:pPr>
              <w:tabs>
                <w:tab w:val="left" w:pos="0"/>
              </w:tabs>
              <w:ind w:firstLine="601"/>
              <w:jc w:val="both"/>
            </w:pPr>
            <w:r w:rsidRPr="00870599">
              <w:t>Підприємствами деревообробної та поліграфічної промисловості у 2016 році реалізовано продукції на 1943,5 млн. грн.</w:t>
            </w:r>
          </w:p>
          <w:p w:rsidR="00DA555F" w:rsidRPr="00870599" w:rsidRDefault="00DA555F" w:rsidP="00CD24A9">
            <w:pPr>
              <w:tabs>
                <w:tab w:val="left" w:pos="0"/>
              </w:tabs>
              <w:ind w:firstLine="601"/>
              <w:jc w:val="both"/>
            </w:pPr>
            <w:r w:rsidRPr="00870599">
              <w:t>У галузі працює 1959 осіб, середньомісячна заробітна плата – 4098 грн.</w:t>
            </w:r>
          </w:p>
          <w:p w:rsidR="00DA555F" w:rsidRPr="00870599" w:rsidRDefault="00DA555F" w:rsidP="00CD24A9">
            <w:pPr>
              <w:tabs>
                <w:tab w:val="left" w:pos="0"/>
              </w:tabs>
              <w:ind w:firstLine="601"/>
              <w:jc w:val="both"/>
            </w:pPr>
            <w:r w:rsidRPr="00870599">
              <w:rPr>
                <w:b/>
              </w:rPr>
              <w:t>У виробництві хімічних речовин і хімічної продукції</w:t>
            </w:r>
            <w:r w:rsidRPr="00870599">
              <w:t xml:space="preserve"> (питома вага 2,7%) виробництво продукції січня 2017 року впало більш, ніж вдвоє і становило 47,3%.</w:t>
            </w:r>
          </w:p>
          <w:p w:rsidR="00DA555F" w:rsidRPr="00870599" w:rsidRDefault="00DA555F" w:rsidP="00CD24A9">
            <w:pPr>
              <w:tabs>
                <w:tab w:val="left" w:pos="0"/>
              </w:tabs>
              <w:ind w:firstLine="601"/>
              <w:jc w:val="both"/>
            </w:pPr>
            <w:r w:rsidRPr="00870599">
              <w:t xml:space="preserve">У 2016 році реалізовано продукції на суму 1425,2 млн.грн. </w:t>
            </w:r>
          </w:p>
          <w:p w:rsidR="00DA555F" w:rsidRPr="00870599" w:rsidRDefault="00DA555F" w:rsidP="00CD24A9">
            <w:pPr>
              <w:tabs>
                <w:tab w:val="left" w:pos="0"/>
              </w:tabs>
              <w:ind w:firstLine="601"/>
              <w:jc w:val="both"/>
            </w:pPr>
            <w:r w:rsidRPr="00870599">
              <w:t>У галузі працює 1073 особи, середньомісячна заробітна плата – 4475 грн.</w:t>
            </w:r>
          </w:p>
          <w:p w:rsidR="00DA555F" w:rsidRPr="00870599" w:rsidRDefault="00DA555F" w:rsidP="00CD24A9">
            <w:pPr>
              <w:tabs>
                <w:tab w:val="left" w:pos="0"/>
              </w:tabs>
              <w:ind w:firstLine="601"/>
              <w:jc w:val="both"/>
            </w:pPr>
            <w:r w:rsidRPr="00870599">
              <w:rPr>
                <w:b/>
              </w:rPr>
              <w:t>На підприємствах з виробництва основних фармацевтичних продуктів</w:t>
            </w:r>
            <w:r w:rsidRPr="00870599">
              <w:t xml:space="preserve"> і фармацевтичних препаратів (питома вага 0,9%) зменшено виробництво у січні 2017 року на 6,2%. Підприємствами галузі за 2016 рік реалізовано продукції на суму 471,6 млн. грн.</w:t>
            </w:r>
          </w:p>
          <w:p w:rsidR="00DA555F" w:rsidRPr="00870599" w:rsidRDefault="00DA555F" w:rsidP="00CD24A9">
            <w:pPr>
              <w:tabs>
                <w:tab w:val="left" w:pos="0"/>
              </w:tabs>
              <w:ind w:firstLine="601"/>
              <w:jc w:val="both"/>
            </w:pPr>
            <w:r w:rsidRPr="00870599">
              <w:t>У галузі працює 410 осіб, середньомісячна заробітна плата – 13790 грн.</w:t>
            </w:r>
          </w:p>
          <w:p w:rsidR="00DA555F" w:rsidRPr="00870599" w:rsidRDefault="00DA555F" w:rsidP="00CD24A9">
            <w:pPr>
              <w:tabs>
                <w:tab w:val="left" w:pos="0"/>
              </w:tabs>
              <w:ind w:firstLine="601"/>
              <w:jc w:val="both"/>
            </w:pPr>
            <w:r w:rsidRPr="00870599">
              <w:rPr>
                <w:b/>
              </w:rPr>
              <w:t>На підприємствах з виробництва гумових, пластмасових виробів та продукції для будівельної галузі</w:t>
            </w:r>
            <w:r w:rsidRPr="00870599">
              <w:t xml:space="preserve"> у січні 2017 року обсяги виробництва в порівнянні з відповідним періодом 2016 року знижено на 0,6%.</w:t>
            </w:r>
          </w:p>
          <w:p w:rsidR="00DA555F" w:rsidRPr="00870599" w:rsidRDefault="00DA555F" w:rsidP="00CD24A9">
            <w:pPr>
              <w:tabs>
                <w:tab w:val="left" w:pos="0"/>
              </w:tabs>
              <w:ind w:firstLine="601"/>
              <w:jc w:val="both"/>
            </w:pPr>
            <w:r w:rsidRPr="00870599">
              <w:t>Підприємствами галузі за 2016 рік реалізовано продукції на суму 1242,9 млн. грн., що становить 2,3% від середньообласного обсягу реалізованої продукції області.</w:t>
            </w:r>
          </w:p>
          <w:p w:rsidR="00DA555F" w:rsidRPr="00870599" w:rsidRDefault="00DA555F" w:rsidP="00CD24A9">
            <w:pPr>
              <w:tabs>
                <w:tab w:val="left" w:pos="0"/>
              </w:tabs>
              <w:ind w:firstLine="601"/>
              <w:jc w:val="both"/>
            </w:pPr>
            <w:r w:rsidRPr="00870599">
              <w:t>У галузі працює 2657 осіб, середньомісячна заробітна плата – 3747 грн.</w:t>
            </w:r>
          </w:p>
          <w:p w:rsidR="00DA555F" w:rsidRPr="00870599" w:rsidRDefault="00DA555F" w:rsidP="00CD24A9">
            <w:pPr>
              <w:tabs>
                <w:tab w:val="left" w:pos="0"/>
              </w:tabs>
              <w:ind w:firstLine="601"/>
              <w:jc w:val="both"/>
            </w:pPr>
            <w:r w:rsidRPr="00870599">
              <w:rPr>
                <w:b/>
              </w:rPr>
              <w:t>Обсяги продукції металообробних підприємств</w:t>
            </w:r>
            <w:r w:rsidRPr="00870599">
              <w:t xml:space="preserve"> у січні 2017 року у порівнянні з відповідним періодом 2016 року перевищено обсяг минулорічного </w:t>
            </w:r>
            <w:r w:rsidRPr="00870599">
              <w:lastRenderedPageBreak/>
              <w:t xml:space="preserve">рівня відповідного періоду на 7,7%. </w:t>
            </w:r>
          </w:p>
          <w:p w:rsidR="00DA555F" w:rsidRPr="00870599" w:rsidRDefault="00DA555F" w:rsidP="00CD24A9">
            <w:pPr>
              <w:tabs>
                <w:tab w:val="left" w:pos="0"/>
              </w:tabs>
              <w:ind w:firstLine="601"/>
              <w:jc w:val="both"/>
            </w:pPr>
            <w:r w:rsidRPr="00870599">
              <w:t>Питома вага галузі в обсязі реалізованої продукції області за 2016 рік склала 2,4%, реалізовано продукції на суму 1278,6 млн. грн.</w:t>
            </w:r>
          </w:p>
          <w:p w:rsidR="00DA555F" w:rsidRPr="00870599" w:rsidRDefault="00DA555F" w:rsidP="00CD24A9">
            <w:pPr>
              <w:tabs>
                <w:tab w:val="left" w:pos="0"/>
              </w:tabs>
              <w:ind w:firstLine="601"/>
              <w:jc w:val="both"/>
            </w:pPr>
            <w:r w:rsidRPr="00870599">
              <w:t xml:space="preserve"> У галузі працює 3424 особи, середньомісячна заробітна плата – 4993 грн.</w:t>
            </w:r>
          </w:p>
          <w:p w:rsidR="00DA555F" w:rsidRPr="00870599" w:rsidRDefault="00DA555F" w:rsidP="00CD24A9">
            <w:pPr>
              <w:tabs>
                <w:tab w:val="left" w:pos="0"/>
              </w:tabs>
              <w:ind w:firstLine="601"/>
              <w:jc w:val="both"/>
            </w:pPr>
            <w:r w:rsidRPr="00870599">
              <w:rPr>
                <w:b/>
              </w:rPr>
              <w:t>На машинобудівних підприємствах</w:t>
            </w:r>
            <w:r w:rsidRPr="00870599">
              <w:t xml:space="preserve"> за період січня 2017 року обсяги виробництва продукції зросли на 60,6%. Питома вага галузі складає 2,3%, підприємствами реалізовано продукції у 2017 році на суму 1217,3 млн. грн.</w:t>
            </w:r>
          </w:p>
          <w:p w:rsidR="00DA555F" w:rsidRPr="00870599" w:rsidRDefault="00DA555F" w:rsidP="00CD24A9">
            <w:pPr>
              <w:tabs>
                <w:tab w:val="left" w:pos="0"/>
              </w:tabs>
              <w:ind w:firstLine="601"/>
              <w:jc w:val="both"/>
            </w:pPr>
            <w:r w:rsidRPr="00870599">
              <w:t xml:space="preserve">У галузі працює 4444 особи, середньомісячна заробітна плата – 4086 грн. </w:t>
            </w:r>
          </w:p>
          <w:p w:rsidR="00DA555F" w:rsidRPr="00870599" w:rsidRDefault="00DA555F" w:rsidP="00CD24A9">
            <w:pPr>
              <w:tabs>
                <w:tab w:val="left" w:pos="0"/>
              </w:tabs>
              <w:ind w:firstLine="601"/>
              <w:jc w:val="both"/>
            </w:pPr>
            <w:r w:rsidRPr="00870599">
              <w:rPr>
                <w:b/>
              </w:rPr>
              <w:t>На підприємствах з постачання електроенергії, газу</w:t>
            </w:r>
            <w:r w:rsidRPr="00870599">
              <w:t xml:space="preserve"> пари та кондиційованого повітря обсяги виробництва у січні 2017 року перевищено на 13,7%.</w:t>
            </w:r>
          </w:p>
          <w:p w:rsidR="00DA555F" w:rsidRPr="00870599" w:rsidRDefault="00DA555F" w:rsidP="00CD24A9">
            <w:pPr>
              <w:tabs>
                <w:tab w:val="left" w:pos="0"/>
              </w:tabs>
              <w:ind w:firstLine="601"/>
              <w:jc w:val="both"/>
            </w:pPr>
            <w:r w:rsidRPr="00870599">
              <w:t>Питома вага галузі складає 15,8%, обсяг реалізованої продукції у 2016 році становить 8482,9 млн. грн.</w:t>
            </w:r>
          </w:p>
          <w:p w:rsidR="00DA555F" w:rsidRPr="00870599" w:rsidRDefault="00DA555F" w:rsidP="00CD24A9">
            <w:pPr>
              <w:tabs>
                <w:tab w:val="left" w:pos="0"/>
              </w:tabs>
              <w:ind w:firstLine="601"/>
              <w:jc w:val="both"/>
            </w:pPr>
            <w:r w:rsidRPr="00870599">
              <w:t xml:space="preserve">У галузі працює 10879 осіб, середньомісячна заробітна плата яких становить 6458 грн. </w:t>
            </w:r>
          </w:p>
          <w:p w:rsidR="00DA555F" w:rsidRPr="00870599" w:rsidRDefault="00DA555F" w:rsidP="00CD24A9">
            <w:pPr>
              <w:tabs>
                <w:tab w:val="left" w:pos="0"/>
              </w:tabs>
              <w:ind w:firstLine="601"/>
              <w:jc w:val="both"/>
            </w:pPr>
            <w:r w:rsidRPr="00870599">
              <w:t xml:space="preserve">У 2016 році підприємствами області </w:t>
            </w:r>
            <w:r w:rsidRPr="00870599">
              <w:rPr>
                <w:b/>
              </w:rPr>
              <w:t>реалізовано промислової продукції (товарів, послуг)</w:t>
            </w:r>
            <w:r w:rsidRPr="00870599">
              <w:t xml:space="preserve"> на суму 53552,2 млн. грн.</w:t>
            </w:r>
          </w:p>
          <w:p w:rsidR="00596BCA" w:rsidRPr="00870599" w:rsidRDefault="00DA555F" w:rsidP="00CD24A9">
            <w:pPr>
              <w:ind w:firstLine="601"/>
              <w:jc w:val="both"/>
            </w:pPr>
            <w:r w:rsidRPr="00870599">
              <w:rPr>
                <w:bCs/>
                <w:iCs/>
              </w:rPr>
              <w:t>На промислових підприємствах області наразі працює 54618 особи, середньомісячна заробітна плата яких становить 5455 грн.</w:t>
            </w:r>
          </w:p>
        </w:tc>
      </w:tr>
      <w:tr w:rsidR="00E27265" w:rsidRPr="00870599" w:rsidTr="00725BE1">
        <w:trPr>
          <w:trHeight w:val="80"/>
        </w:trPr>
        <w:tc>
          <w:tcPr>
            <w:tcW w:w="10490" w:type="dxa"/>
            <w:gridSpan w:val="2"/>
            <w:tcBorders>
              <w:left w:val="nil"/>
              <w:right w:val="nil"/>
            </w:tcBorders>
          </w:tcPr>
          <w:p w:rsidR="00E27265" w:rsidRPr="00870599" w:rsidRDefault="00E27265" w:rsidP="00CD24A9">
            <w:pPr>
              <w:jc w:val="both"/>
              <w:rPr>
                <w:b/>
                <w:sz w:val="8"/>
                <w:highlight w:val="yellow"/>
              </w:rPr>
            </w:pPr>
          </w:p>
          <w:p w:rsidR="00E27265" w:rsidRPr="00870599" w:rsidRDefault="00E27265" w:rsidP="00CD24A9">
            <w:pPr>
              <w:jc w:val="center"/>
              <w:rPr>
                <w:b/>
                <w:highlight w:val="yellow"/>
              </w:rPr>
            </w:pPr>
            <w:r w:rsidRPr="00073915">
              <w:rPr>
                <w:b/>
              </w:rPr>
              <w:t>МАЛЕ ПІДПРИЄМНИЦТВО</w:t>
            </w:r>
          </w:p>
        </w:tc>
      </w:tr>
      <w:tr w:rsidR="00E27265" w:rsidRPr="00870599" w:rsidTr="00725BE1">
        <w:trPr>
          <w:trHeight w:val="991"/>
        </w:trPr>
        <w:tc>
          <w:tcPr>
            <w:tcW w:w="1702" w:type="dxa"/>
            <w:tcBorders>
              <w:bottom w:val="single" w:sz="4" w:space="0" w:color="auto"/>
            </w:tcBorders>
            <w:shd w:val="clear" w:color="auto" w:fill="auto"/>
          </w:tcPr>
          <w:p w:rsidR="00E27265" w:rsidRPr="00073915" w:rsidRDefault="00E27265" w:rsidP="00CD24A9">
            <w:pPr>
              <w:jc w:val="both"/>
              <w:rPr>
                <w:b/>
                <w:i/>
              </w:rPr>
            </w:pPr>
            <w:r w:rsidRPr="00073915">
              <w:rPr>
                <w:b/>
                <w:i/>
              </w:rPr>
              <w:t>Мале підприємництво</w:t>
            </w:r>
          </w:p>
        </w:tc>
        <w:tc>
          <w:tcPr>
            <w:tcW w:w="8788" w:type="dxa"/>
            <w:tcBorders>
              <w:bottom w:val="single" w:sz="4" w:space="0" w:color="auto"/>
            </w:tcBorders>
          </w:tcPr>
          <w:p w:rsidR="00447AAB" w:rsidRPr="00073915" w:rsidRDefault="00447AAB" w:rsidP="00CD24A9">
            <w:pPr>
              <w:ind w:firstLine="601"/>
              <w:jc w:val="both"/>
            </w:pPr>
            <w:r w:rsidRPr="00073915">
              <w:t>За  даними моніторингу</w:t>
            </w:r>
            <w:r w:rsidR="00CD24A9">
              <w:t>,</w:t>
            </w:r>
            <w:r w:rsidRPr="00073915">
              <w:t xml:space="preserve"> у січні 2017 року започаткували діяльність 1169 новостворених суб’єктів господарювання,  що у 2,5 разів більше  порівняно з відповідним періодом 2015 року, із яких 115 – юридичні особи (на 25% більше) та 1054 – фізичних осіб-підприємців (у 2,8 разів  більше).</w:t>
            </w:r>
          </w:p>
          <w:p w:rsidR="00447AAB" w:rsidRPr="00073915" w:rsidRDefault="00447AAB" w:rsidP="00CD24A9">
            <w:pPr>
              <w:ind w:firstLine="601"/>
              <w:jc w:val="both"/>
            </w:pPr>
            <w:r w:rsidRPr="00073915">
              <w:t>Одночасно припинили господарську діяльність 8719 суб’єктів господарювання (22 – юридичні особи та  8697 – фізичних осіб-підприємців), що в 14,7 разів більше  порівняно з відповідним періодом 2015 року.</w:t>
            </w:r>
          </w:p>
          <w:p w:rsidR="00447AAB" w:rsidRPr="00073915" w:rsidRDefault="00447AAB" w:rsidP="00CD24A9">
            <w:pPr>
              <w:ind w:firstLine="601"/>
              <w:jc w:val="both"/>
            </w:pPr>
            <w:r w:rsidRPr="00073915">
              <w:t>Найбільше новостворених суб’єктів господарювання  юридичних осіб в м. Вінниці  - 68, або 59,1% від загальної кількості новостворених юридичних осіб.</w:t>
            </w:r>
          </w:p>
          <w:p w:rsidR="00447AAB" w:rsidRPr="00073915" w:rsidRDefault="00447AAB" w:rsidP="00CD24A9">
            <w:pPr>
              <w:ind w:firstLine="601"/>
              <w:jc w:val="both"/>
            </w:pPr>
            <w:r w:rsidRPr="00073915">
              <w:t xml:space="preserve">Найбільше новостворених фізичних осіб – підприємців: серед районів у Бершадському (7% від загальної кількості  новостворених  фізичних  осіб-підприємців), Тульчинському– 5%, Калинівському – 4,6%, Немирівському – 4,4%. </w:t>
            </w:r>
          </w:p>
          <w:p w:rsidR="00447AAB" w:rsidRPr="00073915" w:rsidRDefault="00447AAB" w:rsidP="00CD24A9">
            <w:pPr>
              <w:ind w:firstLine="601"/>
              <w:jc w:val="both"/>
              <w:rPr>
                <w:lang w:val="ru-RU"/>
              </w:rPr>
            </w:pPr>
            <w:r w:rsidRPr="00073915">
              <w:t>Серед  міст обласного значення: у м.Вінниці – 17,2%, м.Могилів-Подільському – 4%, м.Козятині – 3,8%.</w:t>
            </w:r>
          </w:p>
          <w:p w:rsidR="00E726F1" w:rsidRPr="00073915" w:rsidRDefault="00E726F1" w:rsidP="00CD24A9">
            <w:pPr>
              <w:ind w:firstLine="601"/>
              <w:jc w:val="both"/>
            </w:pPr>
            <w:r w:rsidRPr="00073915">
              <w:t xml:space="preserve">Сума надходжень до бюджетів усіх рівнів від діяльності суб’єктів малого підприємництва за 2016 рік  становить 2 475,2 млн.грн., або 33,6% від загальних обсягів надходжень, що на 72,2% більше ніж  у 2015 році. </w:t>
            </w:r>
          </w:p>
          <w:p w:rsidR="00E726F1" w:rsidRPr="00073915" w:rsidRDefault="00E726F1" w:rsidP="00CD24A9">
            <w:pPr>
              <w:ind w:firstLine="601"/>
              <w:jc w:val="both"/>
            </w:pPr>
            <w:r w:rsidRPr="00073915">
              <w:t xml:space="preserve">Сума надходжень до місцевих бюджетів від діяльності суб’єктів малого підприємництва в порівнянні з 2015 роком  зросла на 51,8%, або на  485,8 млн.грн. і  становить 1423,5 млн.грн., а їх частка в загальній сумі надходжень до місцевих бюджетів складає 30,0%. </w:t>
            </w:r>
          </w:p>
          <w:p w:rsidR="00E27265" w:rsidRPr="00073915" w:rsidRDefault="00E726F1" w:rsidP="00CD24A9">
            <w:pPr>
              <w:ind w:firstLine="601"/>
              <w:jc w:val="both"/>
            </w:pPr>
            <w:r w:rsidRPr="00073915">
              <w:t xml:space="preserve">Від суб’єктів малого підприємництва, які працювали за спрощеною системою оподаткування (єдиний податок), надходження до бюджету у 2016 році </w:t>
            </w:r>
            <w:r w:rsidR="00CD24A9" w:rsidRPr="00073915">
              <w:t>складають 463,1 млн.грн.</w:t>
            </w:r>
            <w:r w:rsidR="00CD24A9">
              <w:t xml:space="preserve">, що </w:t>
            </w:r>
            <w:r w:rsidRPr="00073915">
              <w:t>на 162,9 мл</w:t>
            </w:r>
            <w:r w:rsidR="00CD24A9">
              <w:t>н.грн. більше, ніж  у 2015 році</w:t>
            </w:r>
            <w:r w:rsidRPr="00073915">
              <w:t xml:space="preserve">. При цьому, кількість одиниць на єдиному податку збільшилась на  1853 особи  (або на 4,8%) і складає 40561 особа (38708). </w:t>
            </w:r>
          </w:p>
        </w:tc>
      </w:tr>
      <w:tr w:rsidR="00E27265" w:rsidRPr="00870599" w:rsidTr="00725BE1">
        <w:trPr>
          <w:trHeight w:val="418"/>
        </w:trPr>
        <w:tc>
          <w:tcPr>
            <w:tcW w:w="1702" w:type="dxa"/>
            <w:tcBorders>
              <w:top w:val="single" w:sz="4" w:space="0" w:color="auto"/>
              <w:bottom w:val="single" w:sz="4" w:space="0" w:color="auto"/>
              <w:right w:val="nil"/>
            </w:tcBorders>
          </w:tcPr>
          <w:p w:rsidR="00E27265" w:rsidRPr="00870599" w:rsidRDefault="00E27265" w:rsidP="00CD24A9">
            <w:pPr>
              <w:jc w:val="both"/>
              <w:rPr>
                <w:b/>
                <w:i/>
                <w:highlight w:val="yellow"/>
              </w:rPr>
            </w:pPr>
          </w:p>
        </w:tc>
        <w:tc>
          <w:tcPr>
            <w:tcW w:w="8788" w:type="dxa"/>
            <w:tcBorders>
              <w:top w:val="single" w:sz="4" w:space="0" w:color="auto"/>
              <w:left w:val="nil"/>
              <w:bottom w:val="single" w:sz="4" w:space="0" w:color="auto"/>
            </w:tcBorders>
          </w:tcPr>
          <w:p w:rsidR="00E27265" w:rsidRPr="00870599" w:rsidRDefault="00E27265" w:rsidP="00CD24A9">
            <w:pPr>
              <w:jc w:val="center"/>
              <w:rPr>
                <w:highlight w:val="yellow"/>
              </w:rPr>
            </w:pPr>
            <w:r w:rsidRPr="009749D9">
              <w:rPr>
                <w:b/>
              </w:rPr>
              <w:t>ЗОВНІШНЬОТОРГОВЕЛЬНА ДІЯЛЬНІСТЬ</w:t>
            </w:r>
          </w:p>
        </w:tc>
      </w:tr>
      <w:tr w:rsidR="004E7F61" w:rsidRPr="00870599" w:rsidTr="00725BE1">
        <w:trPr>
          <w:trHeight w:val="416"/>
        </w:trPr>
        <w:tc>
          <w:tcPr>
            <w:tcW w:w="1702" w:type="dxa"/>
            <w:tcBorders>
              <w:bottom w:val="single" w:sz="4" w:space="0" w:color="auto"/>
            </w:tcBorders>
          </w:tcPr>
          <w:p w:rsidR="004E7F61" w:rsidRPr="009749D9" w:rsidRDefault="004E7F61" w:rsidP="00CD24A9">
            <w:pPr>
              <w:rPr>
                <w:b/>
                <w:i/>
              </w:rPr>
            </w:pPr>
            <w:r w:rsidRPr="009749D9">
              <w:rPr>
                <w:b/>
                <w:i/>
              </w:rPr>
              <w:t>Зовнішньоторговельна діяльність</w:t>
            </w:r>
          </w:p>
        </w:tc>
        <w:tc>
          <w:tcPr>
            <w:tcW w:w="8788" w:type="dxa"/>
            <w:tcBorders>
              <w:bottom w:val="single" w:sz="4" w:space="0" w:color="auto"/>
            </w:tcBorders>
          </w:tcPr>
          <w:p w:rsidR="00B0316E" w:rsidRDefault="004E7F61" w:rsidP="00CD24A9">
            <w:pPr>
              <w:ind w:firstLine="601"/>
              <w:jc w:val="both"/>
            </w:pPr>
            <w:r w:rsidRPr="00B0316E">
              <w:t>Обсяги експорту товарів</w:t>
            </w:r>
            <w:r w:rsidR="00616B25">
              <w:t xml:space="preserve"> </w:t>
            </w:r>
            <w:r w:rsidRPr="00B0316E">
              <w:t xml:space="preserve">за 2016р. становили </w:t>
            </w:r>
            <w:r w:rsidR="00016695" w:rsidRPr="00B0316E">
              <w:t>970,4</w:t>
            </w:r>
            <w:r w:rsidRPr="00B0316E">
              <w:t xml:space="preserve"> млн.дол. США, а імпорту – 2</w:t>
            </w:r>
            <w:r w:rsidR="00016695" w:rsidRPr="00B0316E">
              <w:t>88</w:t>
            </w:r>
            <w:r w:rsidRPr="00B0316E">
              <w:t>,</w:t>
            </w:r>
            <w:r w:rsidR="00016695" w:rsidRPr="00B0316E">
              <w:t xml:space="preserve">1 </w:t>
            </w:r>
            <w:r w:rsidRPr="00B0316E">
              <w:t>млн.дол. Порівняно із 2015</w:t>
            </w:r>
            <w:r w:rsidR="00616B25">
              <w:t xml:space="preserve"> </w:t>
            </w:r>
            <w:r w:rsidRPr="00B0316E">
              <w:t xml:space="preserve">р. експорт </w:t>
            </w:r>
            <w:r w:rsidR="00016695" w:rsidRPr="00B0316E">
              <w:t>збільши</w:t>
            </w:r>
            <w:r w:rsidRPr="00B0316E">
              <w:t>вся на 1</w:t>
            </w:r>
            <w:r w:rsidR="00016695" w:rsidRPr="00B0316E">
              <w:t>4,6</w:t>
            </w:r>
            <w:r w:rsidRPr="00B0316E">
              <w:t xml:space="preserve">% (на </w:t>
            </w:r>
            <w:r w:rsidR="00016695" w:rsidRPr="00B0316E">
              <w:t>123</w:t>
            </w:r>
            <w:r w:rsidRPr="00B0316E">
              <w:t>,</w:t>
            </w:r>
            <w:r w:rsidR="00016695" w:rsidRPr="00B0316E">
              <w:t>5</w:t>
            </w:r>
            <w:r w:rsidRPr="00B0316E">
              <w:t xml:space="preserve"> млн.дол.), а імпорт збільшився на </w:t>
            </w:r>
            <w:r w:rsidR="00016695" w:rsidRPr="00B0316E">
              <w:t>8</w:t>
            </w:r>
            <w:r w:rsidRPr="00B0316E">
              <w:t xml:space="preserve">,1% (на </w:t>
            </w:r>
            <w:r w:rsidR="00016695" w:rsidRPr="00B0316E">
              <w:t>21</w:t>
            </w:r>
            <w:r w:rsidRPr="00B0316E">
              <w:t>,</w:t>
            </w:r>
            <w:r w:rsidR="00016695" w:rsidRPr="00B0316E">
              <w:t>5</w:t>
            </w:r>
            <w:r w:rsidRPr="00B0316E">
              <w:t xml:space="preserve"> млн.дол.). </w:t>
            </w:r>
          </w:p>
          <w:p w:rsidR="00B0316E" w:rsidRDefault="004E7F61" w:rsidP="00CD24A9">
            <w:pPr>
              <w:ind w:firstLine="601"/>
              <w:jc w:val="both"/>
              <w:rPr>
                <w:bCs/>
              </w:rPr>
            </w:pPr>
            <w:r w:rsidRPr="00B0316E">
              <w:rPr>
                <w:bCs/>
              </w:rPr>
              <w:t xml:space="preserve">Баланс зовнішньої торгівлі стабільно продовжує залишатись позитивним і становить </w:t>
            </w:r>
            <w:r w:rsidR="00B0316E" w:rsidRPr="00B0316E">
              <w:rPr>
                <w:bCs/>
              </w:rPr>
              <w:t>682,2</w:t>
            </w:r>
            <w:r w:rsidRPr="00B0316E">
              <w:rPr>
                <w:bCs/>
              </w:rPr>
              <w:t xml:space="preserve"> млн.дол., що засвідчує перевагу експортних операцій над імпортними.</w:t>
            </w:r>
          </w:p>
          <w:p w:rsidR="00B0316E" w:rsidRDefault="004E7F61" w:rsidP="00CD24A9">
            <w:pPr>
              <w:ind w:firstLine="601"/>
              <w:jc w:val="both"/>
            </w:pPr>
            <w:r w:rsidRPr="00B0316E">
              <w:t xml:space="preserve">Коефіцієнт покриття експортом імпорту склав </w:t>
            </w:r>
            <w:r w:rsidR="00B0316E" w:rsidRPr="00B0316E">
              <w:t>3</w:t>
            </w:r>
            <w:r w:rsidRPr="00B0316E">
              <w:t>,</w:t>
            </w:r>
            <w:r w:rsidR="00B0316E" w:rsidRPr="00B0316E">
              <w:t>37</w:t>
            </w:r>
            <w:r w:rsidRPr="00B0316E">
              <w:t xml:space="preserve"> (</w:t>
            </w:r>
            <w:r w:rsidR="00B0316E" w:rsidRPr="00B0316E">
              <w:rPr>
                <w:lang w:eastAsia="ru-RU"/>
              </w:rPr>
              <w:t xml:space="preserve">по Україні коефіцієнт </w:t>
            </w:r>
            <w:r w:rsidR="00B0316E" w:rsidRPr="00B0316E">
              <w:rPr>
                <w:lang w:eastAsia="ru-RU"/>
              </w:rPr>
              <w:lastRenderedPageBreak/>
              <w:t>покриття склав 0,93</w:t>
            </w:r>
            <w:r w:rsidRPr="00B0316E">
              <w:t>).</w:t>
            </w:r>
          </w:p>
          <w:p w:rsidR="00B0316E" w:rsidRPr="00B0316E" w:rsidRDefault="004E7F61" w:rsidP="00CD24A9">
            <w:pPr>
              <w:ind w:firstLine="601"/>
              <w:jc w:val="both"/>
            </w:pPr>
            <w:r w:rsidRPr="00B0316E">
              <w:t>Зовнішньоторговельні операції з товарами суб’єкти господарювання області здійснювали з партнерами із 13</w:t>
            </w:r>
            <w:r w:rsidR="00B0316E" w:rsidRPr="00B0316E">
              <w:t>5</w:t>
            </w:r>
            <w:r w:rsidRPr="00B0316E">
              <w:t xml:space="preserve"> країни світу.</w:t>
            </w:r>
          </w:p>
        </w:tc>
      </w:tr>
      <w:tr w:rsidR="004E7F61" w:rsidRPr="00870599" w:rsidTr="00725BE1">
        <w:trPr>
          <w:trHeight w:val="282"/>
        </w:trPr>
        <w:tc>
          <w:tcPr>
            <w:tcW w:w="1702" w:type="dxa"/>
            <w:tcBorders>
              <w:bottom w:val="single" w:sz="4" w:space="0" w:color="auto"/>
            </w:tcBorders>
          </w:tcPr>
          <w:p w:rsidR="004E7F61" w:rsidRPr="001B628F" w:rsidRDefault="004E7F61" w:rsidP="00CD24A9">
            <w:pPr>
              <w:jc w:val="both"/>
              <w:rPr>
                <w:b/>
                <w:i/>
              </w:rPr>
            </w:pPr>
            <w:r w:rsidRPr="001B628F">
              <w:rPr>
                <w:b/>
                <w:bCs/>
                <w:i/>
              </w:rPr>
              <w:lastRenderedPageBreak/>
              <w:t>Географічна структура експорту та імпорту</w:t>
            </w:r>
          </w:p>
        </w:tc>
        <w:tc>
          <w:tcPr>
            <w:tcW w:w="8788" w:type="dxa"/>
            <w:tcBorders>
              <w:bottom w:val="single" w:sz="4" w:space="0" w:color="auto"/>
            </w:tcBorders>
          </w:tcPr>
          <w:p w:rsidR="001B628F" w:rsidRPr="00145772" w:rsidRDefault="004E7F61" w:rsidP="00CD24A9">
            <w:pPr>
              <w:ind w:firstLine="601"/>
              <w:jc w:val="both"/>
            </w:pPr>
            <w:r w:rsidRPr="00145772">
              <w:t xml:space="preserve">В експорті товарів значна доля належить </w:t>
            </w:r>
            <w:r w:rsidR="001B628F" w:rsidRPr="00145772">
              <w:t xml:space="preserve">Індії </w:t>
            </w:r>
            <w:r w:rsidRPr="00145772">
              <w:t>(</w:t>
            </w:r>
            <w:r w:rsidR="001B628F" w:rsidRPr="00145772">
              <w:t>12</w:t>
            </w:r>
            <w:r w:rsidRPr="00145772">
              <w:t>,</w:t>
            </w:r>
            <w:r w:rsidR="001B628F" w:rsidRPr="00145772">
              <w:t>2</w:t>
            </w:r>
            <w:r w:rsidRPr="00145772">
              <w:t xml:space="preserve">% загальних обсягів експорту), </w:t>
            </w:r>
            <w:r w:rsidR="001B628F" w:rsidRPr="00145772">
              <w:t xml:space="preserve">Китаю </w:t>
            </w:r>
            <w:r w:rsidRPr="00145772">
              <w:t>– 8,</w:t>
            </w:r>
            <w:r w:rsidR="001B628F" w:rsidRPr="00145772">
              <w:t>3</w:t>
            </w:r>
            <w:r w:rsidRPr="00145772">
              <w:t xml:space="preserve">%, </w:t>
            </w:r>
            <w:r w:rsidR="001B628F" w:rsidRPr="00145772">
              <w:t xml:space="preserve">Польщі – 7,7%, </w:t>
            </w:r>
            <w:r w:rsidRPr="00145772">
              <w:t xml:space="preserve">Білорусі – </w:t>
            </w:r>
            <w:r w:rsidR="001B628F" w:rsidRPr="00145772">
              <w:t>5,5</w:t>
            </w:r>
            <w:r w:rsidRPr="00145772">
              <w:t>%, Російській Федерації – 4,</w:t>
            </w:r>
            <w:r w:rsidR="001B628F" w:rsidRPr="00145772">
              <w:t>2</w:t>
            </w:r>
            <w:r w:rsidRPr="00145772">
              <w:t xml:space="preserve">%, </w:t>
            </w:r>
            <w:r w:rsidR="001B628F" w:rsidRPr="00145772">
              <w:t xml:space="preserve">Єгипту та Італії – по 3,9%, Іспанії та Туреччині – по 3,6%, </w:t>
            </w:r>
            <w:r w:rsidRPr="00145772">
              <w:t xml:space="preserve">Німеччині – </w:t>
            </w:r>
            <w:r w:rsidR="001B628F" w:rsidRPr="00145772">
              <w:t>3,5</w:t>
            </w:r>
            <w:r w:rsidRPr="00145772">
              <w:t xml:space="preserve">%, </w:t>
            </w:r>
            <w:r w:rsidR="001B628F" w:rsidRPr="00145772">
              <w:t>Малазії</w:t>
            </w:r>
            <w:r w:rsidRPr="00145772">
              <w:t xml:space="preserve"> та Нідерландам – по </w:t>
            </w:r>
            <w:r w:rsidR="001B628F" w:rsidRPr="00145772">
              <w:t>3,</w:t>
            </w:r>
            <w:r w:rsidRPr="00145772">
              <w:t>2</w:t>
            </w:r>
            <w:r w:rsidR="001B628F" w:rsidRPr="00145772">
              <w:t>%,</w:t>
            </w:r>
            <w:r w:rsidRPr="00145772">
              <w:t>.</w:t>
            </w:r>
            <w:r w:rsidR="001B628F" w:rsidRPr="00145772">
              <w:t xml:space="preserve"> Румунії – 2,5%, Молдові – 2,4%.</w:t>
            </w:r>
          </w:p>
          <w:p w:rsidR="004E7F61" w:rsidRPr="00145772" w:rsidRDefault="004E7F61" w:rsidP="00CD24A9">
            <w:pPr>
              <w:ind w:firstLine="601"/>
              <w:jc w:val="both"/>
            </w:pPr>
            <w:r w:rsidRPr="00145772">
              <w:t>В імпортних надходженнях найбільша частка припадає на Китай (1</w:t>
            </w:r>
            <w:r w:rsidR="00145772" w:rsidRPr="00145772">
              <w:t>7</w:t>
            </w:r>
            <w:r w:rsidRPr="00145772">
              <w:t xml:space="preserve">,6% загальних обсягів імпорту), Німеччину – </w:t>
            </w:r>
            <w:r w:rsidR="00145772" w:rsidRPr="00145772">
              <w:t>10</w:t>
            </w:r>
            <w:r w:rsidRPr="00145772">
              <w:t>,</w:t>
            </w:r>
            <w:r w:rsidR="00145772" w:rsidRPr="00145772">
              <w:t>3</w:t>
            </w:r>
            <w:r w:rsidRPr="00145772">
              <w:t>%, Польщу – 9,</w:t>
            </w:r>
            <w:r w:rsidR="00145772" w:rsidRPr="00145772">
              <w:t>6</w:t>
            </w:r>
            <w:r w:rsidRPr="00145772">
              <w:t>%, Російську Федерацію – 8,</w:t>
            </w:r>
            <w:r w:rsidR="00145772" w:rsidRPr="00145772">
              <w:t>5</w:t>
            </w:r>
            <w:r w:rsidRPr="00145772">
              <w:t xml:space="preserve">%, </w:t>
            </w:r>
            <w:r w:rsidR="00145772" w:rsidRPr="00145772">
              <w:t xml:space="preserve">Італію – 5,9%, Румунію – 5,6%, </w:t>
            </w:r>
            <w:r w:rsidRPr="00145772">
              <w:t>Туреччину – 5,</w:t>
            </w:r>
            <w:r w:rsidR="00145772" w:rsidRPr="00145772">
              <w:t>5</w:t>
            </w:r>
            <w:r w:rsidRPr="00145772">
              <w:t xml:space="preserve">%, </w:t>
            </w:r>
            <w:r w:rsidR="00145772" w:rsidRPr="00145772">
              <w:t xml:space="preserve">США </w:t>
            </w:r>
            <w:r w:rsidRPr="00145772">
              <w:t xml:space="preserve">та Білорусь – </w:t>
            </w:r>
            <w:r w:rsidR="00145772" w:rsidRPr="00145772">
              <w:t xml:space="preserve">по </w:t>
            </w:r>
            <w:r w:rsidRPr="00145772">
              <w:t>4,</w:t>
            </w:r>
            <w:r w:rsidR="00145772" w:rsidRPr="00145772">
              <w:t>2</w:t>
            </w:r>
            <w:r w:rsidRPr="00145772">
              <w:t>%</w:t>
            </w:r>
            <w:r w:rsidR="00145772" w:rsidRPr="00145772">
              <w:t xml:space="preserve"> та Іспанію – 3,2%.</w:t>
            </w:r>
          </w:p>
        </w:tc>
      </w:tr>
      <w:tr w:rsidR="004E7F61" w:rsidRPr="00870599" w:rsidTr="00725BE1">
        <w:trPr>
          <w:trHeight w:val="991"/>
        </w:trPr>
        <w:tc>
          <w:tcPr>
            <w:tcW w:w="1702" w:type="dxa"/>
            <w:tcBorders>
              <w:bottom w:val="single" w:sz="4" w:space="0" w:color="auto"/>
            </w:tcBorders>
          </w:tcPr>
          <w:p w:rsidR="004E7F61" w:rsidRPr="00A73BA7" w:rsidRDefault="004E7F61" w:rsidP="00CD24A9">
            <w:pPr>
              <w:jc w:val="both"/>
              <w:rPr>
                <w:b/>
                <w:bCs/>
                <w:i/>
              </w:rPr>
            </w:pPr>
            <w:r w:rsidRPr="00A73BA7">
              <w:rPr>
                <w:b/>
                <w:i/>
              </w:rPr>
              <w:t>Товарна структура зовнішньої торгівлі товарами.</w:t>
            </w:r>
          </w:p>
        </w:tc>
        <w:tc>
          <w:tcPr>
            <w:tcW w:w="8788" w:type="dxa"/>
            <w:tcBorders>
              <w:bottom w:val="single" w:sz="4" w:space="0" w:color="auto"/>
            </w:tcBorders>
          </w:tcPr>
          <w:p w:rsidR="004E7F61" w:rsidRPr="00A73BA7" w:rsidRDefault="00824CB6" w:rsidP="00CD24A9">
            <w:pPr>
              <w:ind w:firstLine="601"/>
              <w:jc w:val="both"/>
            </w:pPr>
            <w:r w:rsidRPr="00A73BA7">
              <w:t xml:space="preserve">Основу товарної структури зовнішньої торгівлі товарами складають  жири та олії тваринного або рослинного походження, готові харчові продукти та продукти рослинного походження. </w:t>
            </w:r>
            <w:r w:rsidRPr="00A73BA7">
              <w:rPr>
                <w:snapToGrid w:val="0"/>
              </w:rPr>
              <w:t>Крім того, вагома частка належить</w:t>
            </w:r>
            <w:r w:rsidRPr="00A73BA7">
              <w:t xml:space="preserve"> деревині та виробам з деревини, продукції хімічної та пов’язаних з нею галузей промисловості, текстильним матеріалам та виробам, машинам, механізмам та електротехнічному обладнанню.</w:t>
            </w:r>
          </w:p>
          <w:p w:rsidR="0028595A" w:rsidRPr="00A73BA7" w:rsidRDefault="004E7F61" w:rsidP="00CD24A9">
            <w:pPr>
              <w:ind w:firstLine="709"/>
              <w:jc w:val="both"/>
              <w:rPr>
                <w:sz w:val="28"/>
              </w:rPr>
            </w:pPr>
            <w:r w:rsidRPr="00A73BA7">
              <w:t>Основними статтями експорту до країн ЄС є жири та олії тваринного або рослинного походження (</w:t>
            </w:r>
            <w:r w:rsidR="0028595A" w:rsidRPr="00A73BA7">
              <w:t>114,4 м</w:t>
            </w:r>
            <w:r w:rsidRPr="00A73BA7">
              <w:t xml:space="preserve">лн.дол.), </w:t>
            </w:r>
            <w:r w:rsidR="0028595A" w:rsidRPr="00A73BA7">
              <w:t>готові харчові продукти (55,9 млн.дол.), деревина та вироби з деревини (52,7 млн.дол.), продукти рослинного походження (36,9 млн.дол.) і текстильні матеріали та текстильні вироби (29,34 млн.дол.).</w:t>
            </w:r>
          </w:p>
          <w:p w:rsidR="004E7F61" w:rsidRPr="00A73BA7" w:rsidRDefault="004E7F61" w:rsidP="00CD24A9">
            <w:pPr>
              <w:ind w:firstLine="601"/>
              <w:jc w:val="both"/>
            </w:pPr>
            <w:r w:rsidRPr="00A73BA7">
              <w:t>Основними статтями імпортних надходжень</w:t>
            </w:r>
            <w:r w:rsidR="00A73BA7" w:rsidRPr="00A73BA7">
              <w:t xml:space="preserve"> в</w:t>
            </w:r>
            <w:r w:rsidRPr="00A73BA7">
              <w:t xml:space="preserve"> області є </w:t>
            </w:r>
            <w:r w:rsidR="00A73BA7" w:rsidRPr="00A73BA7">
              <w:t>продукція хімічної та пов’язаних з нею галузей промисловості (46,0 млн. дол.), машини, обладнання і механізми та електротехнічне обладнання (44,4 млн. дол.), засоби наземного транспорту, крім залізничного (28,1 млн. дол.), полімерні матеріали, пластмаси та вироби з них (27,5 млн. дол.), текстильні матеріали та текстильні вироби (25,3 млн. дол.), деревина та вироби з деревини (18,5 млн. дол.), готові х</w:t>
            </w:r>
            <w:r w:rsidR="00616B25">
              <w:t>арчові продукти (13,3 млн. дол.</w:t>
            </w:r>
            <w:r w:rsidR="00A73BA7" w:rsidRPr="00A73BA7">
              <w:t xml:space="preserve">), </w:t>
            </w:r>
            <w:r w:rsidRPr="00A73BA7">
              <w:t>жири та олії тваринного або рослинного походження (</w:t>
            </w:r>
            <w:r w:rsidR="00A73BA7" w:rsidRPr="00A73BA7">
              <w:t>11,1</w:t>
            </w:r>
            <w:r w:rsidRPr="00A73BA7">
              <w:t xml:space="preserve"> млн.дол.)</w:t>
            </w:r>
            <w:r w:rsidR="00A73BA7" w:rsidRPr="00A73BA7">
              <w:t>.</w:t>
            </w:r>
          </w:p>
        </w:tc>
      </w:tr>
      <w:tr w:rsidR="00E27265" w:rsidRPr="00870599" w:rsidTr="00725BE1">
        <w:trPr>
          <w:trHeight w:val="80"/>
        </w:trPr>
        <w:tc>
          <w:tcPr>
            <w:tcW w:w="10490" w:type="dxa"/>
            <w:gridSpan w:val="2"/>
            <w:tcBorders>
              <w:left w:val="nil"/>
              <w:right w:val="nil"/>
            </w:tcBorders>
          </w:tcPr>
          <w:p w:rsidR="00E27265" w:rsidRPr="004A464E" w:rsidRDefault="00E27265" w:rsidP="00CD24A9">
            <w:pPr>
              <w:jc w:val="both"/>
              <w:rPr>
                <w:b/>
                <w:sz w:val="12"/>
              </w:rPr>
            </w:pPr>
          </w:p>
          <w:p w:rsidR="00E27265" w:rsidRPr="004A464E" w:rsidRDefault="00E27265" w:rsidP="00CD24A9">
            <w:pPr>
              <w:jc w:val="center"/>
            </w:pPr>
            <w:r w:rsidRPr="004A464E">
              <w:rPr>
                <w:b/>
              </w:rPr>
              <w:t>ІНВЕСТИЦІЙНА ДІЯЛЬНІСТЬ ТА ГРОШОВО-КРЕДИТНИЙ РИНОК</w:t>
            </w:r>
          </w:p>
        </w:tc>
      </w:tr>
      <w:tr w:rsidR="00B70652" w:rsidRPr="00870599" w:rsidTr="00725BE1">
        <w:trPr>
          <w:trHeight w:val="274"/>
        </w:trPr>
        <w:tc>
          <w:tcPr>
            <w:tcW w:w="1702" w:type="dxa"/>
          </w:tcPr>
          <w:p w:rsidR="00B70652" w:rsidRPr="00B70652" w:rsidRDefault="00B70652" w:rsidP="00CD24A9">
            <w:pPr>
              <w:jc w:val="both"/>
              <w:rPr>
                <w:b/>
                <w:i/>
                <w:iCs/>
              </w:rPr>
            </w:pPr>
            <w:r w:rsidRPr="00B70652">
              <w:rPr>
                <w:b/>
                <w:i/>
                <w:iCs/>
              </w:rPr>
              <w:t xml:space="preserve">Розвиток </w:t>
            </w:r>
          </w:p>
          <w:p w:rsidR="00B70652" w:rsidRPr="00B70652" w:rsidRDefault="00B70652" w:rsidP="00CD24A9">
            <w:pPr>
              <w:jc w:val="both"/>
              <w:rPr>
                <w:b/>
                <w:i/>
                <w:iCs/>
              </w:rPr>
            </w:pPr>
            <w:r w:rsidRPr="00B70652">
              <w:rPr>
                <w:b/>
                <w:i/>
                <w:iCs/>
              </w:rPr>
              <w:t xml:space="preserve">будівельної </w:t>
            </w:r>
          </w:p>
          <w:p w:rsidR="00B70652" w:rsidRPr="00B70652" w:rsidRDefault="00B70652" w:rsidP="00CD24A9">
            <w:pPr>
              <w:jc w:val="both"/>
              <w:rPr>
                <w:b/>
                <w:i/>
                <w:iCs/>
              </w:rPr>
            </w:pPr>
            <w:r w:rsidRPr="00B70652">
              <w:rPr>
                <w:b/>
                <w:i/>
                <w:iCs/>
              </w:rPr>
              <w:t>справи</w:t>
            </w:r>
          </w:p>
        </w:tc>
        <w:tc>
          <w:tcPr>
            <w:tcW w:w="8788" w:type="dxa"/>
          </w:tcPr>
          <w:p w:rsidR="00B70652" w:rsidRDefault="00B70652" w:rsidP="00CD24A9">
            <w:pPr>
              <w:ind w:firstLine="601"/>
              <w:jc w:val="both"/>
            </w:pPr>
            <w:r w:rsidRPr="005F1644">
              <w:t xml:space="preserve">Будівельними організаціями області у </w:t>
            </w:r>
            <w:r>
              <w:t>січні 2017 року</w:t>
            </w:r>
            <w:r w:rsidRPr="005F1644">
              <w:t xml:space="preserve"> виконані будівельні </w:t>
            </w:r>
            <w:r>
              <w:t xml:space="preserve">роботи на суму 55,5 млн. грн. </w:t>
            </w:r>
          </w:p>
          <w:p w:rsidR="00B70652" w:rsidRPr="005F1644" w:rsidRDefault="00B70652" w:rsidP="00CD24A9">
            <w:pPr>
              <w:ind w:firstLine="601"/>
              <w:jc w:val="both"/>
            </w:pPr>
            <w:r w:rsidRPr="005F1644">
              <w:t>За характером будівництва обсяги робіт розподілились таким чином:</w:t>
            </w:r>
          </w:p>
          <w:p w:rsidR="00B70652" w:rsidRPr="005F1644" w:rsidRDefault="00B70652" w:rsidP="00CD24A9">
            <w:pPr>
              <w:ind w:firstLine="601"/>
              <w:jc w:val="both"/>
            </w:pPr>
            <w:r w:rsidRPr="005F1644">
              <w:t xml:space="preserve">- роботи з нового будівництва, реконструкції та технічного переозброєння – </w:t>
            </w:r>
            <w:r>
              <w:t>90,0</w:t>
            </w:r>
            <w:r w:rsidRPr="005F1644">
              <w:t>% від загального обсягу;</w:t>
            </w:r>
          </w:p>
          <w:p w:rsidR="00B70652" w:rsidRPr="005F1644" w:rsidRDefault="00B70652" w:rsidP="00CD24A9">
            <w:pPr>
              <w:ind w:firstLine="601"/>
              <w:jc w:val="both"/>
            </w:pPr>
            <w:r w:rsidRPr="005F1644">
              <w:t xml:space="preserve">- роботи з капітального та поточного ремонтів – </w:t>
            </w:r>
            <w:r>
              <w:t>2,5</w:t>
            </w:r>
            <w:r w:rsidRPr="005F1644">
              <w:t xml:space="preserve">% та </w:t>
            </w:r>
            <w:r>
              <w:t>7</w:t>
            </w:r>
            <w:r w:rsidRPr="005F1644">
              <w:t>,5% відповідно.</w:t>
            </w:r>
          </w:p>
          <w:p w:rsidR="00B70652" w:rsidRPr="005F1644" w:rsidRDefault="00B70652" w:rsidP="00CD24A9">
            <w:pPr>
              <w:ind w:firstLine="601"/>
              <w:jc w:val="both"/>
            </w:pPr>
            <w:r w:rsidRPr="005F1644">
              <w:t>Обсяги</w:t>
            </w:r>
            <w:r w:rsidR="00A85ED9">
              <w:t xml:space="preserve"> </w:t>
            </w:r>
            <w:r w:rsidRPr="005F1644">
              <w:t>виконаних</w:t>
            </w:r>
            <w:r w:rsidR="00A85ED9">
              <w:t xml:space="preserve"> </w:t>
            </w:r>
            <w:r w:rsidRPr="005F1644">
              <w:t>будівельних</w:t>
            </w:r>
            <w:r w:rsidR="00A85ED9">
              <w:t xml:space="preserve"> </w:t>
            </w:r>
            <w:r w:rsidRPr="005F1644">
              <w:t>робіт за видами будівельної</w:t>
            </w:r>
            <w:r w:rsidR="00A85ED9">
              <w:t xml:space="preserve"> </w:t>
            </w:r>
            <w:r w:rsidRPr="005F1644">
              <w:t xml:space="preserve">продукції становили: </w:t>
            </w:r>
          </w:p>
          <w:p w:rsidR="00B70652" w:rsidRPr="005F1644" w:rsidRDefault="00B70652" w:rsidP="00CD24A9">
            <w:pPr>
              <w:ind w:firstLine="601"/>
              <w:jc w:val="both"/>
            </w:pPr>
            <w:r w:rsidRPr="005F1644">
              <w:t xml:space="preserve">- на будівництві будівель – </w:t>
            </w:r>
            <w:r>
              <w:t>32,5</w:t>
            </w:r>
            <w:r w:rsidRPr="005F1644">
              <w:t xml:space="preserve"> млн. грн., або </w:t>
            </w:r>
            <w:r>
              <w:t>5</w:t>
            </w:r>
            <w:r w:rsidRPr="005F1644">
              <w:t>8,</w:t>
            </w:r>
            <w:r>
              <w:t>4</w:t>
            </w:r>
            <w:r w:rsidRPr="005F1644">
              <w:t>% від загального обсягу;</w:t>
            </w:r>
          </w:p>
          <w:p w:rsidR="00B70652" w:rsidRPr="005F1644" w:rsidRDefault="00B70652" w:rsidP="00CD24A9">
            <w:pPr>
              <w:ind w:firstLine="601"/>
              <w:jc w:val="both"/>
            </w:pPr>
            <w:r w:rsidRPr="005F1644">
              <w:t xml:space="preserve">- на інженерних спорудах – </w:t>
            </w:r>
            <w:r>
              <w:t>23,1</w:t>
            </w:r>
            <w:r w:rsidRPr="005F1644">
              <w:t xml:space="preserve"> млн. грн.,або  </w:t>
            </w:r>
            <w:r>
              <w:t>4</w:t>
            </w:r>
            <w:r w:rsidRPr="005F1644">
              <w:t>1,</w:t>
            </w:r>
            <w:r>
              <w:t>6</w:t>
            </w:r>
            <w:r w:rsidRPr="005F1644">
              <w:t>%.</w:t>
            </w:r>
          </w:p>
          <w:p w:rsidR="00B70652" w:rsidRDefault="00B70652" w:rsidP="00CD24A9">
            <w:pPr>
              <w:ind w:firstLine="601"/>
              <w:jc w:val="both"/>
            </w:pPr>
            <w:r w:rsidRPr="005F1644">
              <w:t>За даними Головного управління статистики</w:t>
            </w:r>
            <w:r w:rsidRPr="005F1644">
              <w:rPr>
                <w:bCs/>
                <w:iCs/>
              </w:rPr>
              <w:t xml:space="preserve"> у Вінницькій області </w:t>
            </w:r>
            <w:r w:rsidRPr="005F1644">
              <w:t xml:space="preserve">індекс будівельної продукції </w:t>
            </w:r>
            <w:r>
              <w:t>у</w:t>
            </w:r>
            <w:r w:rsidR="00A85ED9">
              <w:t xml:space="preserve"> </w:t>
            </w:r>
            <w:r>
              <w:t xml:space="preserve">січні 2017 року </w:t>
            </w:r>
            <w:r w:rsidRPr="005F1644">
              <w:t xml:space="preserve"> становив </w:t>
            </w:r>
            <w:r>
              <w:t>79,8</w:t>
            </w:r>
            <w:r w:rsidRPr="005F1644">
              <w:t>%</w:t>
            </w:r>
            <w:r>
              <w:t>.</w:t>
            </w:r>
          </w:p>
          <w:p w:rsidR="00B70652" w:rsidRPr="005F1644" w:rsidRDefault="00B70652" w:rsidP="00CD24A9">
            <w:pPr>
              <w:ind w:firstLine="601"/>
              <w:jc w:val="both"/>
            </w:pPr>
            <w:r w:rsidRPr="005F1644">
              <w:t xml:space="preserve">У січні - </w:t>
            </w:r>
            <w:r>
              <w:t>грудні</w:t>
            </w:r>
            <w:r w:rsidRPr="005F1644">
              <w:t xml:space="preserve"> 2016 року підприємствами та організаціями області за рахунок усіх джерел фінансування освоєно </w:t>
            </w:r>
            <w:r>
              <w:t>7781,6</w:t>
            </w:r>
            <w:r w:rsidRPr="005F1644">
              <w:t xml:space="preserve"> млн. грн. капітальних інвестицій (</w:t>
            </w:r>
            <w:r w:rsidRPr="005F1644">
              <w:rPr>
                <w:i/>
              </w:rPr>
              <w:t>12 місце серед регіонів України</w:t>
            </w:r>
            <w:r w:rsidRPr="005F1644">
              <w:t>).</w:t>
            </w:r>
          </w:p>
          <w:p w:rsidR="00B70652" w:rsidRPr="005F1644" w:rsidRDefault="00B70652" w:rsidP="00CD24A9">
            <w:pPr>
              <w:ind w:firstLine="601"/>
              <w:jc w:val="both"/>
            </w:pPr>
            <w:r w:rsidRPr="005F1644">
              <w:t>У порівнянних цінах на 2,</w:t>
            </w:r>
            <w:r>
              <w:t>5</w:t>
            </w:r>
            <w:r w:rsidRPr="005F1644">
              <w:t>% більше від обсягу капітальних інвестицій за відповідний період попереднього року.</w:t>
            </w:r>
          </w:p>
          <w:p w:rsidR="00B70652" w:rsidRPr="005F1644" w:rsidRDefault="00B70652" w:rsidP="00CD24A9">
            <w:pPr>
              <w:ind w:firstLine="601"/>
              <w:jc w:val="both"/>
            </w:pPr>
            <w:r w:rsidRPr="005F1644">
              <w:t>Найвагомішу частку  капітальних інвестицій (99,2% загального обсягу) освоєно в матеріальні активи, з яких:</w:t>
            </w:r>
          </w:p>
          <w:p w:rsidR="00B70652" w:rsidRPr="005F1644" w:rsidRDefault="00B70652" w:rsidP="00CD24A9">
            <w:pPr>
              <w:numPr>
                <w:ilvl w:val="0"/>
                <w:numId w:val="1"/>
              </w:numPr>
              <w:tabs>
                <w:tab w:val="left" w:pos="1026"/>
              </w:tabs>
              <w:ind w:left="0" w:firstLine="601"/>
              <w:jc w:val="both"/>
            </w:pPr>
            <w:r w:rsidRPr="005F1644">
              <w:t>у будівлі та споруди –  3</w:t>
            </w:r>
            <w:r>
              <w:t>5,6</w:t>
            </w:r>
            <w:r w:rsidRPr="005F1644">
              <w:t>% усіх інвестицій;</w:t>
            </w:r>
          </w:p>
          <w:p w:rsidR="00B70652" w:rsidRPr="005F1644" w:rsidRDefault="00B70652" w:rsidP="00CD24A9">
            <w:pPr>
              <w:numPr>
                <w:ilvl w:val="0"/>
                <w:numId w:val="1"/>
              </w:numPr>
              <w:tabs>
                <w:tab w:val="left" w:pos="1026"/>
              </w:tabs>
              <w:ind w:left="0" w:firstLine="601"/>
              <w:jc w:val="both"/>
            </w:pPr>
            <w:r w:rsidRPr="005F1644">
              <w:t xml:space="preserve">у машини, обладнання та інвентар і транспортні засоби – </w:t>
            </w:r>
            <w:r>
              <w:t>58,3</w:t>
            </w:r>
            <w:r w:rsidRPr="005F1644">
              <w:t>%.</w:t>
            </w:r>
          </w:p>
          <w:p w:rsidR="00B70652" w:rsidRPr="005F1644" w:rsidRDefault="00B70652" w:rsidP="00CD24A9">
            <w:pPr>
              <w:ind w:firstLine="601"/>
              <w:jc w:val="both"/>
            </w:pPr>
            <w:r w:rsidRPr="005F1644">
              <w:t xml:space="preserve">Головним джерелом інвестування залишаються власні кошти підприємств та організацій, за рахунок яких освоєно </w:t>
            </w:r>
            <w:r>
              <w:t>69,9</w:t>
            </w:r>
            <w:r w:rsidRPr="005F1644">
              <w:t xml:space="preserve">% загального обсягу капітальних інвестицій. </w:t>
            </w:r>
          </w:p>
          <w:p w:rsidR="00B70652" w:rsidRPr="005F1644" w:rsidRDefault="00B70652" w:rsidP="00CD24A9">
            <w:pPr>
              <w:ind w:firstLine="601"/>
              <w:jc w:val="both"/>
            </w:pPr>
            <w:r w:rsidRPr="005F1644">
              <w:t xml:space="preserve">Частка запозичених коштів, за рахунок кредитів банків та інших позик, </w:t>
            </w:r>
            <w:r w:rsidRPr="005F1644">
              <w:lastRenderedPageBreak/>
              <w:t xml:space="preserve">становила </w:t>
            </w:r>
            <w:r>
              <w:t>4,2%</w:t>
            </w:r>
            <w:r w:rsidRPr="005F1644">
              <w:t xml:space="preserve">. </w:t>
            </w:r>
          </w:p>
          <w:p w:rsidR="00B70652" w:rsidRPr="005F1644" w:rsidRDefault="00B70652" w:rsidP="00CD24A9">
            <w:pPr>
              <w:ind w:firstLine="601"/>
              <w:jc w:val="both"/>
            </w:pPr>
            <w:r w:rsidRPr="005F1644">
              <w:t>Кошти населення на будівництво житла складають 12,</w:t>
            </w:r>
            <w:r>
              <w:t>2</w:t>
            </w:r>
            <w:r w:rsidRPr="005F1644">
              <w:t>% капітальних інвестицій.</w:t>
            </w:r>
          </w:p>
          <w:p w:rsidR="00B70652" w:rsidRPr="005F1644" w:rsidRDefault="00B70652" w:rsidP="00CD24A9">
            <w:pPr>
              <w:ind w:firstLine="601"/>
              <w:jc w:val="both"/>
            </w:pPr>
            <w:r w:rsidRPr="005F1644">
              <w:t xml:space="preserve">Кошти державного  бюджету – </w:t>
            </w:r>
            <w:r>
              <w:t>3,2</w:t>
            </w:r>
            <w:r w:rsidRPr="005F1644">
              <w:t xml:space="preserve">%,  місцевих бюджетів – </w:t>
            </w:r>
            <w:r>
              <w:t>8,7</w:t>
            </w:r>
            <w:r w:rsidRPr="005F1644">
              <w:t>%, інші джерела фінансування – 1,</w:t>
            </w:r>
            <w:r>
              <w:t>8</w:t>
            </w:r>
            <w:r w:rsidRPr="005F1644">
              <w:t>%.</w:t>
            </w:r>
          </w:p>
          <w:p w:rsidR="00B70652" w:rsidRPr="005F1644" w:rsidRDefault="00B70652" w:rsidP="00CD24A9">
            <w:pPr>
              <w:ind w:firstLine="601"/>
              <w:jc w:val="both"/>
            </w:pPr>
            <w:r w:rsidRPr="005F1644">
              <w:t xml:space="preserve">Капітальні інвестиції у житлові будівлі по містах та районах за січень – </w:t>
            </w:r>
            <w:r>
              <w:t>грудень</w:t>
            </w:r>
            <w:r w:rsidRPr="005F1644">
              <w:t xml:space="preserve"> 2016 року становлять </w:t>
            </w:r>
            <w:r>
              <w:t>1108,8</w:t>
            </w:r>
            <w:r w:rsidRPr="005F1644">
              <w:t xml:space="preserve"> млн. грн.</w:t>
            </w:r>
          </w:p>
          <w:p w:rsidR="00B70652" w:rsidRPr="005F1644" w:rsidRDefault="00B70652" w:rsidP="00CD24A9">
            <w:pPr>
              <w:ind w:firstLine="601"/>
              <w:jc w:val="both"/>
            </w:pPr>
            <w:r>
              <w:t>У</w:t>
            </w:r>
            <w:r w:rsidRPr="005F1644">
              <w:t xml:space="preserve"> 2016 ро</w:t>
            </w:r>
            <w:r>
              <w:t>ці</w:t>
            </w:r>
            <w:r w:rsidRPr="005F1644">
              <w:t xml:space="preserve"> прийнято в експлуатацію </w:t>
            </w:r>
            <w:r>
              <w:t>349,7</w:t>
            </w:r>
            <w:r w:rsidRPr="005F1644">
              <w:t xml:space="preserve"> тис. кв. м загальної площі житла , у тому числі: </w:t>
            </w:r>
          </w:p>
          <w:p w:rsidR="00B70652" w:rsidRPr="005F1644" w:rsidRDefault="00B70652" w:rsidP="00CD24A9">
            <w:pPr>
              <w:numPr>
                <w:ilvl w:val="0"/>
                <w:numId w:val="2"/>
              </w:numPr>
              <w:tabs>
                <w:tab w:val="left" w:pos="1026"/>
              </w:tabs>
              <w:ind w:left="0" w:firstLine="601"/>
              <w:jc w:val="both"/>
            </w:pPr>
            <w:r w:rsidRPr="005F1644">
              <w:t xml:space="preserve">у містах – </w:t>
            </w:r>
            <w:r>
              <w:t>277,1</w:t>
            </w:r>
            <w:r w:rsidRPr="005F1644">
              <w:t xml:space="preserve"> тис. кв. м загальної площі (</w:t>
            </w:r>
            <w:r>
              <w:t>79,2</w:t>
            </w:r>
            <w:r w:rsidRPr="005F1644">
              <w:t>%);</w:t>
            </w:r>
          </w:p>
          <w:p w:rsidR="00B70652" w:rsidRPr="005F1644" w:rsidRDefault="00B70652" w:rsidP="00CD24A9">
            <w:pPr>
              <w:numPr>
                <w:ilvl w:val="0"/>
                <w:numId w:val="2"/>
              </w:numPr>
              <w:tabs>
                <w:tab w:val="left" w:pos="1026"/>
              </w:tabs>
              <w:ind w:left="0" w:firstLine="601"/>
              <w:jc w:val="both"/>
            </w:pPr>
            <w:r w:rsidRPr="005F1644">
              <w:t xml:space="preserve">у сільській місцевості – </w:t>
            </w:r>
            <w:r>
              <w:t>72</w:t>
            </w:r>
            <w:r w:rsidRPr="005F1644">
              <w:t>,6 тис. кв. м (</w:t>
            </w:r>
            <w:r>
              <w:t>20,8</w:t>
            </w:r>
            <w:r w:rsidRPr="005F1644">
              <w:t xml:space="preserve">%). </w:t>
            </w:r>
          </w:p>
          <w:p w:rsidR="00B70652" w:rsidRPr="005F1644" w:rsidRDefault="00B70652" w:rsidP="00CD24A9">
            <w:pPr>
              <w:ind w:firstLine="601"/>
              <w:jc w:val="both"/>
            </w:pPr>
            <w:r w:rsidRPr="005F1644">
              <w:t xml:space="preserve">Обсяги прийнятого в експлуатацію житла </w:t>
            </w:r>
            <w:r>
              <w:t>зменшились</w:t>
            </w:r>
            <w:r w:rsidRPr="005F1644">
              <w:t xml:space="preserve"> порівняно з  2015 рок</w:t>
            </w:r>
            <w:r>
              <w:t>ом</w:t>
            </w:r>
            <w:r w:rsidRPr="005F1644">
              <w:t xml:space="preserve"> на </w:t>
            </w:r>
            <w:r>
              <w:t>10,7</w:t>
            </w:r>
            <w:r w:rsidR="00725BE1">
              <w:t>%</w:t>
            </w:r>
            <w:r>
              <w:t xml:space="preserve">. </w:t>
            </w:r>
            <w:r w:rsidRPr="005F1644">
              <w:t>Найбільше житла збудовано у м.</w:t>
            </w:r>
            <w:r w:rsidR="00725BE1">
              <w:t xml:space="preserve"> </w:t>
            </w:r>
            <w:r w:rsidRPr="005F1644">
              <w:t>Вінниці (6</w:t>
            </w:r>
            <w:r>
              <w:t>2,4</w:t>
            </w:r>
            <w:r w:rsidRPr="005F1644">
              <w:t xml:space="preserve">%) та </w:t>
            </w:r>
            <w:r w:rsidR="00725BE1">
              <w:t>ще у 10 містах і районах області (</w:t>
            </w:r>
            <w:r w:rsidRPr="005F1644">
              <w:t>м.</w:t>
            </w:r>
            <w:r w:rsidR="00725BE1">
              <w:t xml:space="preserve"> </w:t>
            </w:r>
            <w:r w:rsidRPr="005F1644">
              <w:t>Жмеринці, м.</w:t>
            </w:r>
            <w:r w:rsidR="00725BE1">
              <w:t xml:space="preserve"> </w:t>
            </w:r>
            <w:r w:rsidRPr="005F1644">
              <w:t>Хмільнику, Вінницькому, Гайсинському, Іллінецькому,  Калинівському, Барському,</w:t>
            </w:r>
            <w:r w:rsidR="00725BE1">
              <w:t xml:space="preserve"> </w:t>
            </w:r>
            <w:r w:rsidRPr="005F1644">
              <w:t>Бершадському,</w:t>
            </w:r>
            <w:r>
              <w:t xml:space="preserve"> Томашпільському та</w:t>
            </w:r>
            <w:r w:rsidRPr="005F1644">
              <w:t xml:space="preserve"> Тульчинському</w:t>
            </w:r>
            <w:r w:rsidR="00725BE1">
              <w:t xml:space="preserve"> </w:t>
            </w:r>
            <w:r w:rsidRPr="005F1644">
              <w:t>районах) прийнято в експлуатацію 2</w:t>
            </w:r>
            <w:r>
              <w:t>8,2</w:t>
            </w:r>
            <w:r w:rsidRPr="005F1644">
              <w:t>% загального обсягу житла.</w:t>
            </w:r>
          </w:p>
          <w:p w:rsidR="00B70652" w:rsidRPr="005F1644" w:rsidRDefault="00B70652" w:rsidP="00CD24A9">
            <w:pPr>
              <w:ind w:firstLine="601"/>
              <w:jc w:val="both"/>
            </w:pPr>
            <w:r w:rsidRPr="005F1644">
              <w:t>За рахунок коштів державного бюджету житлові будинки в експлуатацію не приймались.</w:t>
            </w:r>
          </w:p>
        </w:tc>
      </w:tr>
      <w:tr w:rsidR="00E27265" w:rsidRPr="00870599" w:rsidTr="00725BE1">
        <w:trPr>
          <w:trHeight w:val="284"/>
        </w:trPr>
        <w:tc>
          <w:tcPr>
            <w:tcW w:w="1702" w:type="dxa"/>
            <w:tcBorders>
              <w:bottom w:val="single" w:sz="4" w:space="0" w:color="auto"/>
            </w:tcBorders>
          </w:tcPr>
          <w:p w:rsidR="00E27265" w:rsidRPr="00A85ED9" w:rsidRDefault="00E27265" w:rsidP="00CD24A9">
            <w:pPr>
              <w:jc w:val="both"/>
              <w:rPr>
                <w:b/>
                <w:i/>
              </w:rPr>
            </w:pPr>
            <w:r w:rsidRPr="00A85ED9">
              <w:rPr>
                <w:b/>
                <w:i/>
              </w:rPr>
              <w:lastRenderedPageBreak/>
              <w:t>Іноземне</w:t>
            </w:r>
          </w:p>
          <w:p w:rsidR="00E27265" w:rsidRPr="00A85ED9" w:rsidRDefault="00E27265" w:rsidP="00CD24A9">
            <w:pPr>
              <w:jc w:val="both"/>
              <w:rPr>
                <w:b/>
                <w:i/>
                <w:iCs/>
              </w:rPr>
            </w:pPr>
            <w:r w:rsidRPr="00A85ED9">
              <w:rPr>
                <w:b/>
                <w:i/>
              </w:rPr>
              <w:t>інвестуван</w:t>
            </w:r>
            <w:r w:rsidRPr="00A85ED9">
              <w:rPr>
                <w:b/>
                <w:i/>
                <w:iCs/>
              </w:rPr>
              <w:t>ня</w:t>
            </w:r>
          </w:p>
        </w:tc>
        <w:tc>
          <w:tcPr>
            <w:tcW w:w="8788" w:type="dxa"/>
            <w:tcBorders>
              <w:bottom w:val="single" w:sz="4" w:space="0" w:color="auto"/>
            </w:tcBorders>
          </w:tcPr>
          <w:p w:rsidR="000C2A2F" w:rsidRPr="000C2A2F" w:rsidRDefault="000C2A2F" w:rsidP="00725BE1">
            <w:pPr>
              <w:pStyle w:val="a7"/>
              <w:numPr>
                <w:ilvl w:val="12"/>
                <w:numId w:val="0"/>
              </w:numPr>
              <w:ind w:firstLine="601"/>
              <w:rPr>
                <w:sz w:val="24"/>
                <w:szCs w:val="24"/>
              </w:rPr>
            </w:pPr>
            <w:r w:rsidRPr="000C2A2F">
              <w:rPr>
                <w:sz w:val="24"/>
                <w:szCs w:val="24"/>
              </w:rPr>
              <w:t>У 2016р</w:t>
            </w:r>
            <w:r w:rsidRPr="00A85ED9">
              <w:rPr>
                <w:sz w:val="24"/>
                <w:szCs w:val="24"/>
              </w:rPr>
              <w:t>.</w:t>
            </w:r>
            <w:r w:rsidRPr="000C2A2F">
              <w:rPr>
                <w:sz w:val="24"/>
                <w:szCs w:val="24"/>
              </w:rPr>
              <w:t xml:space="preserve"> в економіку області іноземними інвесторами вкладено 18,1 млн.</w:t>
            </w:r>
            <w:r w:rsidR="00A85ED9">
              <w:rPr>
                <w:sz w:val="24"/>
                <w:szCs w:val="24"/>
              </w:rPr>
              <w:t xml:space="preserve"> </w:t>
            </w:r>
            <w:r w:rsidRPr="000C2A2F">
              <w:rPr>
                <w:sz w:val="24"/>
                <w:szCs w:val="24"/>
              </w:rPr>
              <w:t>дол.</w:t>
            </w:r>
            <w:r w:rsidR="00A85ED9">
              <w:rPr>
                <w:sz w:val="24"/>
                <w:szCs w:val="24"/>
              </w:rPr>
              <w:t xml:space="preserve"> </w:t>
            </w:r>
            <w:r w:rsidRPr="000C2A2F">
              <w:rPr>
                <w:sz w:val="24"/>
                <w:szCs w:val="24"/>
              </w:rPr>
              <w:t>США прямих іноземних інвестицій (акціонерного капіталу) проти 5,3</w:t>
            </w:r>
            <w:r w:rsidR="00A85ED9">
              <w:rPr>
                <w:sz w:val="24"/>
                <w:szCs w:val="24"/>
              </w:rPr>
              <w:t xml:space="preserve"> </w:t>
            </w:r>
            <w:r w:rsidRPr="000C2A2F">
              <w:rPr>
                <w:sz w:val="24"/>
                <w:szCs w:val="24"/>
              </w:rPr>
              <w:t>млн.</w:t>
            </w:r>
            <w:r w:rsidR="00A85ED9">
              <w:rPr>
                <w:sz w:val="24"/>
                <w:szCs w:val="24"/>
              </w:rPr>
              <w:t xml:space="preserve"> </w:t>
            </w:r>
            <w:r w:rsidRPr="000C2A2F">
              <w:rPr>
                <w:sz w:val="24"/>
                <w:szCs w:val="24"/>
              </w:rPr>
              <w:t>дол.</w:t>
            </w:r>
            <w:r w:rsidR="00A85ED9">
              <w:rPr>
                <w:sz w:val="24"/>
                <w:szCs w:val="24"/>
              </w:rPr>
              <w:t xml:space="preserve"> </w:t>
            </w:r>
            <w:r w:rsidRPr="000C2A2F">
              <w:rPr>
                <w:sz w:val="24"/>
                <w:szCs w:val="24"/>
              </w:rPr>
              <w:t>у</w:t>
            </w:r>
            <w:r w:rsidR="00A85ED9">
              <w:rPr>
                <w:sz w:val="24"/>
                <w:szCs w:val="24"/>
              </w:rPr>
              <w:t xml:space="preserve"> </w:t>
            </w:r>
            <w:r w:rsidRPr="000C2A2F">
              <w:rPr>
                <w:sz w:val="24"/>
                <w:szCs w:val="24"/>
              </w:rPr>
              <w:t>2015р.</w:t>
            </w:r>
          </w:p>
          <w:p w:rsidR="000C2A2F" w:rsidRPr="000C2A2F" w:rsidRDefault="000C2A2F" w:rsidP="00725BE1">
            <w:pPr>
              <w:pStyle w:val="a7"/>
              <w:numPr>
                <w:ilvl w:val="12"/>
                <w:numId w:val="0"/>
              </w:numPr>
              <w:ind w:firstLine="601"/>
              <w:rPr>
                <w:sz w:val="24"/>
                <w:szCs w:val="24"/>
              </w:rPr>
            </w:pPr>
            <w:r w:rsidRPr="000C2A2F">
              <w:rPr>
                <w:sz w:val="24"/>
                <w:szCs w:val="24"/>
              </w:rPr>
              <w:t>У 2016р</w:t>
            </w:r>
            <w:r w:rsidRPr="00A85ED9">
              <w:rPr>
                <w:sz w:val="24"/>
                <w:szCs w:val="24"/>
              </w:rPr>
              <w:t>.</w:t>
            </w:r>
            <w:r w:rsidRPr="000C2A2F">
              <w:rPr>
                <w:sz w:val="24"/>
                <w:szCs w:val="24"/>
              </w:rPr>
              <w:t xml:space="preserve"> надходження прямих інвестицій здійснили інвестори 17 країн світу. </w:t>
            </w:r>
          </w:p>
          <w:p w:rsidR="000C2A2F" w:rsidRPr="000C2A2F" w:rsidRDefault="000C2A2F" w:rsidP="00725BE1">
            <w:pPr>
              <w:pStyle w:val="a7"/>
              <w:numPr>
                <w:ilvl w:val="12"/>
                <w:numId w:val="0"/>
              </w:numPr>
              <w:ind w:firstLine="601"/>
              <w:rPr>
                <w:sz w:val="24"/>
                <w:szCs w:val="24"/>
              </w:rPr>
            </w:pPr>
            <w:r w:rsidRPr="000C2A2F">
              <w:rPr>
                <w:sz w:val="24"/>
                <w:szCs w:val="24"/>
              </w:rPr>
              <w:t xml:space="preserve">Із країн ЄС в економіку області інвестовано </w:t>
            </w:r>
            <w:r w:rsidRPr="000C2A2F">
              <w:rPr>
                <w:bCs/>
                <w:sz w:val="24"/>
                <w:szCs w:val="24"/>
              </w:rPr>
              <w:t xml:space="preserve">3,9 </w:t>
            </w:r>
            <w:r w:rsidRPr="000C2A2F">
              <w:rPr>
                <w:sz w:val="24"/>
                <w:szCs w:val="24"/>
              </w:rPr>
              <w:t>млн.</w:t>
            </w:r>
            <w:r w:rsidR="00A85ED9">
              <w:rPr>
                <w:sz w:val="24"/>
                <w:szCs w:val="24"/>
              </w:rPr>
              <w:t xml:space="preserve"> </w:t>
            </w:r>
            <w:r w:rsidRPr="000C2A2F">
              <w:rPr>
                <w:sz w:val="24"/>
                <w:szCs w:val="24"/>
              </w:rPr>
              <w:t>дол., або 21,4% загального обсягу вкладень.</w:t>
            </w:r>
          </w:p>
          <w:p w:rsidR="000C2A2F" w:rsidRPr="000C2A2F" w:rsidRDefault="000C2A2F" w:rsidP="00725BE1">
            <w:pPr>
              <w:pStyle w:val="a7"/>
              <w:numPr>
                <w:ilvl w:val="12"/>
                <w:numId w:val="0"/>
              </w:numPr>
              <w:ind w:firstLine="601"/>
              <w:rPr>
                <w:sz w:val="24"/>
                <w:szCs w:val="24"/>
              </w:rPr>
            </w:pPr>
            <w:r w:rsidRPr="000C2A2F">
              <w:rPr>
                <w:sz w:val="24"/>
                <w:szCs w:val="24"/>
              </w:rPr>
              <w:t xml:space="preserve">До основних країн-інвесторів, на які припадає </w:t>
            </w:r>
            <w:r>
              <w:rPr>
                <w:sz w:val="24"/>
                <w:szCs w:val="24"/>
              </w:rPr>
              <w:t>20,4</w:t>
            </w:r>
            <w:r w:rsidRPr="000C2A2F">
              <w:rPr>
                <w:sz w:val="24"/>
                <w:szCs w:val="24"/>
              </w:rPr>
              <w:t>% загального обсягу надходжень інвестицій, належать Кіпр – 3,3</w:t>
            </w:r>
            <w:r w:rsidR="00A85ED9">
              <w:rPr>
                <w:sz w:val="24"/>
                <w:szCs w:val="24"/>
              </w:rPr>
              <w:t xml:space="preserve"> </w:t>
            </w:r>
            <w:r w:rsidRPr="000C2A2F">
              <w:rPr>
                <w:sz w:val="24"/>
                <w:szCs w:val="24"/>
              </w:rPr>
              <w:t>млн.</w:t>
            </w:r>
            <w:r w:rsidR="00A85ED9">
              <w:rPr>
                <w:sz w:val="24"/>
                <w:szCs w:val="24"/>
              </w:rPr>
              <w:t xml:space="preserve"> </w:t>
            </w:r>
            <w:r w:rsidRPr="000C2A2F">
              <w:rPr>
                <w:sz w:val="24"/>
                <w:szCs w:val="24"/>
              </w:rPr>
              <w:t>дол., Російська Федерація – 0,3</w:t>
            </w:r>
            <w:r w:rsidR="00A85ED9">
              <w:rPr>
                <w:sz w:val="24"/>
                <w:szCs w:val="24"/>
              </w:rPr>
              <w:t xml:space="preserve"> </w:t>
            </w:r>
            <w:r w:rsidRPr="000C2A2F">
              <w:rPr>
                <w:sz w:val="24"/>
                <w:szCs w:val="24"/>
              </w:rPr>
              <w:t>млн.</w:t>
            </w:r>
            <w:r w:rsidR="00A85ED9">
              <w:rPr>
                <w:sz w:val="24"/>
                <w:szCs w:val="24"/>
              </w:rPr>
              <w:t xml:space="preserve"> </w:t>
            </w:r>
            <w:r w:rsidRPr="000C2A2F">
              <w:rPr>
                <w:sz w:val="24"/>
                <w:szCs w:val="24"/>
              </w:rPr>
              <w:t>дол. і Туреччина – 0,1 млн.</w:t>
            </w:r>
            <w:r w:rsidR="00A85ED9">
              <w:rPr>
                <w:sz w:val="24"/>
                <w:szCs w:val="24"/>
              </w:rPr>
              <w:t xml:space="preserve"> </w:t>
            </w:r>
            <w:r w:rsidRPr="000C2A2F">
              <w:rPr>
                <w:sz w:val="24"/>
                <w:szCs w:val="24"/>
              </w:rPr>
              <w:t xml:space="preserve">дол.  </w:t>
            </w:r>
          </w:p>
          <w:p w:rsidR="000C2A2F" w:rsidRPr="000C2A2F" w:rsidRDefault="000C2A2F" w:rsidP="00725BE1">
            <w:pPr>
              <w:pStyle w:val="a7"/>
              <w:numPr>
                <w:ilvl w:val="12"/>
                <w:numId w:val="0"/>
              </w:numPr>
              <w:ind w:firstLine="601"/>
              <w:rPr>
                <w:sz w:val="24"/>
                <w:szCs w:val="24"/>
              </w:rPr>
            </w:pPr>
            <w:r w:rsidRPr="000C2A2F">
              <w:rPr>
                <w:sz w:val="24"/>
                <w:szCs w:val="24"/>
              </w:rPr>
              <w:t>Найвагоміші обсяги надходжень прямих інвестицій були спрямовані до підприємств промисловості – 15,4 млн.</w:t>
            </w:r>
            <w:r w:rsidR="00A85ED9">
              <w:rPr>
                <w:sz w:val="24"/>
                <w:szCs w:val="24"/>
              </w:rPr>
              <w:t xml:space="preserve"> </w:t>
            </w:r>
            <w:r w:rsidRPr="000C2A2F">
              <w:rPr>
                <w:sz w:val="24"/>
                <w:szCs w:val="24"/>
              </w:rPr>
              <w:t>дол. та підприємств, що здійснюють операції з нерухомим майном  – 1,4 млн.</w:t>
            </w:r>
            <w:r w:rsidR="00A85ED9">
              <w:rPr>
                <w:sz w:val="24"/>
                <w:szCs w:val="24"/>
              </w:rPr>
              <w:t xml:space="preserve"> </w:t>
            </w:r>
            <w:r w:rsidRPr="000C2A2F">
              <w:rPr>
                <w:sz w:val="24"/>
                <w:szCs w:val="24"/>
              </w:rPr>
              <w:t>дол.</w:t>
            </w:r>
          </w:p>
          <w:p w:rsidR="00E27265" w:rsidRPr="000C2A2F" w:rsidRDefault="000C2A2F" w:rsidP="00725BE1">
            <w:pPr>
              <w:pStyle w:val="a7"/>
              <w:numPr>
                <w:ilvl w:val="12"/>
                <w:numId w:val="0"/>
              </w:numPr>
              <w:ind w:firstLine="601"/>
              <w:rPr>
                <w:rFonts w:ascii="Calibri" w:hAnsi="Calibri"/>
                <w:sz w:val="24"/>
                <w:szCs w:val="24"/>
              </w:rPr>
            </w:pPr>
            <w:r w:rsidRPr="000C2A2F">
              <w:rPr>
                <w:sz w:val="24"/>
                <w:szCs w:val="24"/>
              </w:rPr>
              <w:t xml:space="preserve">Вкладення прямих інвестицій </w:t>
            </w:r>
            <w:r w:rsidRPr="000C2A2F">
              <w:rPr>
                <w:kern w:val="144"/>
                <w:sz w:val="24"/>
                <w:szCs w:val="24"/>
              </w:rPr>
              <w:t>(акціонерного капіталу) з області</w:t>
            </w:r>
            <w:r w:rsidRPr="000C2A2F">
              <w:rPr>
                <w:sz w:val="24"/>
                <w:szCs w:val="24"/>
              </w:rPr>
              <w:t xml:space="preserve"> в економіку країн світу у 2016р</w:t>
            </w:r>
            <w:r w:rsidRPr="000C2A2F">
              <w:rPr>
                <w:sz w:val="24"/>
                <w:szCs w:val="24"/>
                <w:lang w:val="ru-RU"/>
              </w:rPr>
              <w:t>.</w:t>
            </w:r>
            <w:r w:rsidRPr="000C2A2F">
              <w:rPr>
                <w:sz w:val="24"/>
                <w:szCs w:val="24"/>
              </w:rPr>
              <w:t xml:space="preserve"> не здійснювались.</w:t>
            </w:r>
          </w:p>
        </w:tc>
      </w:tr>
      <w:tr w:rsidR="00E27265" w:rsidRPr="00870599" w:rsidTr="00725BE1">
        <w:trPr>
          <w:trHeight w:val="424"/>
        </w:trPr>
        <w:tc>
          <w:tcPr>
            <w:tcW w:w="1702" w:type="dxa"/>
            <w:tcBorders>
              <w:bottom w:val="single" w:sz="4" w:space="0" w:color="auto"/>
            </w:tcBorders>
            <w:shd w:val="clear" w:color="auto" w:fill="FFFFFF" w:themeFill="background1"/>
          </w:tcPr>
          <w:p w:rsidR="00E27265" w:rsidRPr="0050533B" w:rsidRDefault="00E27265" w:rsidP="00CD24A9">
            <w:pPr>
              <w:jc w:val="both"/>
              <w:rPr>
                <w:b/>
                <w:bCs/>
                <w:i/>
                <w:iCs/>
              </w:rPr>
            </w:pPr>
            <w:r w:rsidRPr="0050533B">
              <w:rPr>
                <w:b/>
                <w:bCs/>
                <w:i/>
              </w:rPr>
              <w:t>Готівковий обіг</w:t>
            </w:r>
          </w:p>
        </w:tc>
        <w:tc>
          <w:tcPr>
            <w:tcW w:w="8788" w:type="dxa"/>
            <w:tcBorders>
              <w:bottom w:val="single" w:sz="4" w:space="0" w:color="auto"/>
            </w:tcBorders>
            <w:shd w:val="clear" w:color="auto" w:fill="FFFFFF" w:themeFill="background1"/>
          </w:tcPr>
          <w:p w:rsidR="0050533B" w:rsidRPr="00D11345" w:rsidRDefault="0050533B" w:rsidP="00725BE1">
            <w:pPr>
              <w:ind w:firstLine="601"/>
              <w:jc w:val="both"/>
            </w:pPr>
            <w:r w:rsidRPr="00D11345">
              <w:t>В області проводять діяльність по залученню коштів із різних джерел для надання кредитної підтримки реальному сектору економіки та населенню станом на 01.</w:t>
            </w:r>
            <w:r>
              <w:t>01</w:t>
            </w:r>
            <w:r w:rsidRPr="00D11345">
              <w:t>.201</w:t>
            </w:r>
            <w:r>
              <w:t xml:space="preserve">7 </w:t>
            </w:r>
            <w:r w:rsidRPr="00D11345">
              <w:t xml:space="preserve">року  </w:t>
            </w:r>
            <w:r>
              <w:t>343</w:t>
            </w:r>
            <w:r w:rsidRPr="00D11345">
              <w:t xml:space="preserve"> відділення та філії 3</w:t>
            </w:r>
            <w:r>
              <w:t>5</w:t>
            </w:r>
            <w:r w:rsidRPr="00D11345">
              <w:t xml:space="preserve"> банків.</w:t>
            </w:r>
          </w:p>
          <w:p w:rsidR="0050533B" w:rsidRPr="00C85348" w:rsidRDefault="0050533B" w:rsidP="00725BE1">
            <w:pPr>
              <w:ind w:firstLine="601"/>
              <w:jc w:val="both"/>
            </w:pPr>
            <w:r w:rsidRPr="00C85348">
              <w:t>Стан готівкового обігу за січень 201</w:t>
            </w:r>
            <w:r w:rsidRPr="00C85348">
              <w:rPr>
                <w:lang w:val="ru-RU"/>
              </w:rPr>
              <w:t>7</w:t>
            </w:r>
            <w:r w:rsidRPr="00C85348">
              <w:t xml:space="preserve"> року в порівнянні з січнем 201</w:t>
            </w:r>
            <w:r w:rsidRPr="00C85348">
              <w:rPr>
                <w:lang w:val="ru-RU"/>
              </w:rPr>
              <w:t>6</w:t>
            </w:r>
            <w:r w:rsidRPr="00C85348">
              <w:t xml:space="preserve"> року в цілому по області характеризувався ростом  як  надходжень готівки до кас банківських установ так і видач із них.</w:t>
            </w:r>
          </w:p>
          <w:p w:rsidR="0050533B" w:rsidRPr="00C85348" w:rsidRDefault="0050533B" w:rsidP="00725BE1">
            <w:pPr>
              <w:ind w:firstLine="601"/>
              <w:jc w:val="both"/>
            </w:pPr>
            <w:r w:rsidRPr="00C85348">
              <w:t>Відповідно до даних Представництва Національного банку України у Вінницькій області загальна сума надходжень готівки до кас банківських установ за січень 201</w:t>
            </w:r>
            <w:r w:rsidRPr="00C85348">
              <w:rPr>
                <w:lang w:val="ru-RU"/>
              </w:rPr>
              <w:t>7</w:t>
            </w:r>
            <w:r w:rsidRPr="00C85348">
              <w:t xml:space="preserve"> року склала </w:t>
            </w:r>
            <w:r w:rsidRPr="00C85348">
              <w:rPr>
                <w:lang w:val="ru-RU"/>
              </w:rPr>
              <w:t>3815</w:t>
            </w:r>
            <w:r w:rsidRPr="00C85348">
              <w:t xml:space="preserve"> млн.грн. і  в порівнянні з відповідним періодом минулого року зросла  на 7</w:t>
            </w:r>
            <w:r w:rsidRPr="00C85348">
              <w:rPr>
                <w:lang w:val="ru-RU"/>
              </w:rPr>
              <w:t>51</w:t>
            </w:r>
            <w:r w:rsidRPr="00C85348">
              <w:t xml:space="preserve"> млн.грн. або </w:t>
            </w:r>
            <w:r w:rsidRPr="00C85348">
              <w:rPr>
                <w:lang w:val="ru-RU"/>
              </w:rPr>
              <w:t>24</w:t>
            </w:r>
            <w:r w:rsidRPr="00C85348">
              <w:t xml:space="preserve">% . </w:t>
            </w:r>
          </w:p>
          <w:p w:rsidR="0050533B" w:rsidRPr="00C85348" w:rsidRDefault="0050533B" w:rsidP="00725BE1">
            <w:pPr>
              <w:ind w:firstLine="601"/>
              <w:jc w:val="both"/>
            </w:pPr>
            <w:r w:rsidRPr="00C85348">
              <w:t xml:space="preserve">В розрізі статей, надходження готівки склали: торговельна виручка – 1476 млн.грн. </w:t>
            </w:r>
            <w:r w:rsidRPr="00C85348">
              <w:rPr>
                <w:i/>
              </w:rPr>
              <w:t>(на 263 млн.грн. або на 22% більше, ніж у відповідному періоді 2016 року);</w:t>
            </w:r>
            <w:r w:rsidRPr="00C85348">
              <w:t xml:space="preserve"> з використанням платіжних карток – 1185 млн.грн. (</w:t>
            </w:r>
            <w:r w:rsidRPr="00C85348">
              <w:rPr>
                <w:i/>
              </w:rPr>
              <w:t>відповідно на 267 млн.грн. або на 29%  більше</w:t>
            </w:r>
            <w:r w:rsidRPr="00C85348">
              <w:t xml:space="preserve">); на рахунки за вкладами фізичних осіб – 285 млн.грн. </w:t>
            </w:r>
            <w:r w:rsidRPr="00C85348">
              <w:rPr>
                <w:i/>
              </w:rPr>
              <w:t>(на 32 млн.грн. або на 10%  менше);</w:t>
            </w:r>
            <w:r w:rsidRPr="00C85348">
              <w:t xml:space="preserve"> від усіх видів платних послуг – 367 млн.грн. (</w:t>
            </w:r>
            <w:r w:rsidRPr="00C85348">
              <w:rPr>
                <w:i/>
              </w:rPr>
              <w:t>на 96 млн.грн. або на 35% більше</w:t>
            </w:r>
            <w:r w:rsidRPr="00C85348">
              <w:t>); від підприємств поштового зв’язку – 120 млн.грн. (</w:t>
            </w:r>
            <w:r w:rsidRPr="00C85348">
              <w:rPr>
                <w:i/>
              </w:rPr>
              <w:t>на 33 млн.грн. або на 37% більше</w:t>
            </w:r>
            <w:r w:rsidRPr="00C85348">
              <w:t>);  в рахунок погашення кредитів - 49 млн.грн. (</w:t>
            </w:r>
            <w:r w:rsidRPr="00C85348">
              <w:rPr>
                <w:i/>
              </w:rPr>
              <w:t>на 6 млн.грн.  або на 14% більше);</w:t>
            </w:r>
            <w:r w:rsidRPr="00C85348">
              <w:t xml:space="preserve"> від продажу іноземної валюти – 88 млн.грн. (</w:t>
            </w:r>
            <w:r w:rsidRPr="00C85348">
              <w:rPr>
                <w:i/>
              </w:rPr>
              <w:t xml:space="preserve">на 68 млн.грн.  або в 4,4 рази більше) </w:t>
            </w:r>
            <w:r w:rsidRPr="00C85348">
              <w:t>та інше.</w:t>
            </w:r>
          </w:p>
          <w:p w:rsidR="0050533B" w:rsidRPr="00C85348" w:rsidRDefault="0050533B" w:rsidP="00725BE1">
            <w:pPr>
              <w:ind w:firstLine="601"/>
              <w:jc w:val="both"/>
            </w:pPr>
            <w:r w:rsidRPr="00C85348">
              <w:t xml:space="preserve">Основним джерелом надходження готівки до кас банківських установ  залишалась торговельна мережа, через яку вилучалося 39% усієї готівки, що на 1 відсотковий пункт менше ніж у відповідному періоді минулого року. </w:t>
            </w:r>
          </w:p>
          <w:p w:rsidR="0050533B" w:rsidRPr="00C85348" w:rsidRDefault="0050533B" w:rsidP="00725BE1">
            <w:pPr>
              <w:ind w:firstLine="601"/>
              <w:jc w:val="both"/>
            </w:pPr>
            <w:r w:rsidRPr="00C85348">
              <w:t xml:space="preserve">Загальні обсяги готівки,  що була видана з кас банківських установ  області в </w:t>
            </w:r>
            <w:r w:rsidRPr="00C85348">
              <w:lastRenderedPageBreak/>
              <w:t xml:space="preserve">січні 2017 року, склали 3265 млн.грн., що на 577 млн.грн. або 21% більше в порівнянні з відповідним періодом минулого року. </w:t>
            </w:r>
          </w:p>
          <w:p w:rsidR="0050533B" w:rsidRPr="00C85348" w:rsidRDefault="0050533B" w:rsidP="00725BE1">
            <w:pPr>
              <w:ind w:firstLine="601"/>
              <w:jc w:val="both"/>
            </w:pPr>
            <w:r w:rsidRPr="00C85348">
              <w:t xml:space="preserve">В тому числі в розрізі статей витрат обсяги видачі готівки склали: з використанням платіжних карток 2233 млн.грн. і зросли до січня 2016 року на 459 млн.грн. або на 26%; підкріплення підприємств поштового зв’язку на виплату пенсій – 286 млн.грн. </w:t>
            </w:r>
            <w:r w:rsidRPr="00C85348">
              <w:rPr>
                <w:i/>
              </w:rPr>
              <w:t>(на 22 млн.грн. або на 7% менше),</w:t>
            </w:r>
            <w:r w:rsidRPr="00C85348">
              <w:t xml:space="preserve"> з рахунків за вкладами фізичних осіб – 219 млн.грн. </w:t>
            </w:r>
            <w:r w:rsidRPr="00C85348">
              <w:rPr>
                <w:i/>
              </w:rPr>
              <w:t>(на 4 млн.грн. або на 2% більше),</w:t>
            </w:r>
            <w:r w:rsidRPr="00C85348">
              <w:t xml:space="preserve"> за придбану іноземну валюту – 144 млн.грн. </w:t>
            </w:r>
            <w:r w:rsidRPr="00C85348">
              <w:rPr>
                <w:i/>
              </w:rPr>
              <w:t>(на 55 млн.грн.  або в 1,6 рази більше),</w:t>
            </w:r>
            <w:r w:rsidRPr="00C85348">
              <w:t xml:space="preserve"> на купівлю товарів, оплату послуг і за виконані роботи – 93 млн.грн. (</w:t>
            </w:r>
            <w:r w:rsidRPr="00C85348">
              <w:rPr>
                <w:i/>
              </w:rPr>
              <w:t xml:space="preserve">на 6 млн.грн.  або на 7% більше), </w:t>
            </w:r>
            <w:r w:rsidRPr="00C85348">
              <w:t xml:space="preserve">на виплати, пов’язані з оплатою праці – 112 млн.грн. </w:t>
            </w:r>
            <w:r w:rsidRPr="00C85348">
              <w:rPr>
                <w:i/>
              </w:rPr>
              <w:t xml:space="preserve">(на 26 млн.грн. або на 30% більше), </w:t>
            </w:r>
            <w:r w:rsidRPr="00C85348">
              <w:t>на закупівлю сільськогосподарської продукції – 60 млн.грн. (</w:t>
            </w:r>
            <w:r w:rsidRPr="00C85348">
              <w:rPr>
                <w:i/>
              </w:rPr>
              <w:t xml:space="preserve">на 34 млн.грн. або в 2,3 рази більше), </w:t>
            </w:r>
            <w:r w:rsidRPr="00C85348">
              <w:t>на виплати пенсій, допомоги та страхових відшкодувань – 4млн.грн. (</w:t>
            </w:r>
            <w:r w:rsidRPr="00C85348">
              <w:rPr>
                <w:i/>
              </w:rPr>
              <w:t xml:space="preserve">на 1 млн.грн. або на 33% більше) </w:t>
            </w:r>
            <w:r w:rsidRPr="00C85348">
              <w:t xml:space="preserve"> тощо.</w:t>
            </w:r>
          </w:p>
          <w:p w:rsidR="0050533B" w:rsidRPr="00C85348" w:rsidRDefault="0050533B" w:rsidP="00725BE1">
            <w:pPr>
              <w:ind w:firstLine="601"/>
              <w:jc w:val="both"/>
            </w:pPr>
            <w:r w:rsidRPr="00C85348">
              <w:t xml:space="preserve">За січень 2017 року обсяги надходжень готівки до кас банківських установ області перевищували обсяги її видатків з кас банківських установ, що призвело до вилучення готівки з обігу у сумі 550 млн.грн., що на 174 млн.грн. або 46,3% більше, ніж у відповідному періоді минулого року. </w:t>
            </w:r>
          </w:p>
          <w:p w:rsidR="0050533B" w:rsidRPr="00C85348" w:rsidRDefault="0050533B" w:rsidP="00725BE1">
            <w:pPr>
              <w:ind w:firstLine="601"/>
              <w:jc w:val="both"/>
            </w:pPr>
            <w:r w:rsidRPr="00C85348">
              <w:t>Загальний обсяг безготівкових зарахувань за січень  2017 року становив 1 469 млн.грн., безготівкових розрахунків – 497 млн.грн.</w:t>
            </w:r>
          </w:p>
          <w:p w:rsidR="0050533B" w:rsidRPr="00C85348" w:rsidRDefault="0050533B" w:rsidP="00725BE1">
            <w:pPr>
              <w:ind w:firstLine="601"/>
              <w:jc w:val="both"/>
            </w:pPr>
            <w:r w:rsidRPr="00C85348">
              <w:t>В тому числі, безготівкові зарахування пенсій і допомог на поточні рахунки фізичних осіб за січень 2017 року  в порівнянні з відповідним періодом минулого року збільшились на 157 млн.грн. або майже в 2 рази і склали 320 млн.грн. Безготівкові зарахування заробітної плати та інших видів оплати праці збільшились на 223 млн.грн. або 36% і склали 850  млн.грн.</w:t>
            </w:r>
          </w:p>
          <w:p w:rsidR="0050533B" w:rsidRPr="00AE35B5" w:rsidRDefault="0050533B" w:rsidP="00725BE1">
            <w:pPr>
              <w:ind w:firstLine="601"/>
              <w:jc w:val="both"/>
              <w:rPr>
                <w:color w:val="4F6228"/>
              </w:rPr>
            </w:pPr>
            <w:r w:rsidRPr="00C85348">
              <w:t>Безготівкові розрахунки   із використанням платіжних  карток за  січень 2017 року склали 355 млн.грн., що на 107 млн.грн. або на 43% більше в порівнянні з даними за січень 2016 року.Безготівкові  розрахунки фізичних осіб за товари, послуги та інші перерахування зменшились на 56 млн.грн. або 28% і склали 141 млн.грн.</w:t>
            </w:r>
          </w:p>
          <w:p w:rsidR="0050533B" w:rsidRPr="00870599" w:rsidRDefault="0050533B" w:rsidP="00725BE1">
            <w:pPr>
              <w:ind w:firstLine="601"/>
              <w:jc w:val="both"/>
              <w:rPr>
                <w:i/>
                <w:highlight w:val="yellow"/>
              </w:rPr>
            </w:pPr>
            <w:r w:rsidRPr="00D11345">
              <w:rPr>
                <w:b/>
              </w:rPr>
              <w:t xml:space="preserve">Постановою Правління Національного банку України від 27.10.2016 р. </w:t>
            </w:r>
            <w:r>
              <w:rPr>
                <w:b/>
              </w:rPr>
              <w:t xml:space="preserve">         №</w:t>
            </w:r>
            <w:r w:rsidRPr="00D11345">
              <w:rPr>
                <w:b/>
              </w:rPr>
              <w:t>372-рш з 28.10.2016 р. встановлена облікова ставка в розмірі 14% річних</w:t>
            </w:r>
            <w:r w:rsidR="00725BE1">
              <w:rPr>
                <w:b/>
              </w:rPr>
              <w:t xml:space="preserve"> </w:t>
            </w:r>
            <w:r w:rsidRPr="00D11345">
              <w:rPr>
                <w:i/>
              </w:rPr>
              <w:t xml:space="preserve">(протягом </w:t>
            </w:r>
            <w:r>
              <w:rPr>
                <w:i/>
              </w:rPr>
              <w:t>минул</w:t>
            </w:r>
            <w:r w:rsidRPr="00D11345">
              <w:rPr>
                <w:i/>
              </w:rPr>
              <w:t>ого року змінювалась 6 раз: станом на 01.01.2016 року складала 22%,  з 22.04.2016 р.- 19%, з 27.05.2016 р.- 18%, з 24.06.2016 р.- 16,5%, з 29.07.2016 р. - 15,5%, з 16.09.2016 р. по 27.10.2016 р. - 15 %).</w:t>
            </w:r>
          </w:p>
        </w:tc>
      </w:tr>
      <w:tr w:rsidR="00E27265" w:rsidRPr="00870599" w:rsidTr="00725BE1">
        <w:trPr>
          <w:trHeight w:val="489"/>
        </w:trPr>
        <w:tc>
          <w:tcPr>
            <w:tcW w:w="1702" w:type="dxa"/>
            <w:tcBorders>
              <w:top w:val="single" w:sz="4" w:space="0" w:color="auto"/>
              <w:left w:val="nil"/>
              <w:bottom w:val="single" w:sz="4" w:space="0" w:color="auto"/>
              <w:right w:val="nil"/>
            </w:tcBorders>
            <w:shd w:val="clear" w:color="auto" w:fill="FFFFFF" w:themeFill="background1"/>
          </w:tcPr>
          <w:p w:rsidR="00E27265" w:rsidRPr="00E93BF3" w:rsidRDefault="00E27265" w:rsidP="00CD24A9">
            <w:pPr>
              <w:jc w:val="both"/>
              <w:rPr>
                <w:b/>
                <w:bCs/>
                <w:i/>
              </w:rPr>
            </w:pPr>
          </w:p>
          <w:p w:rsidR="00E27265" w:rsidRPr="00E93BF3" w:rsidRDefault="00E27265" w:rsidP="00CD24A9">
            <w:pPr>
              <w:jc w:val="both"/>
              <w:rPr>
                <w:b/>
                <w:bCs/>
                <w:i/>
              </w:rPr>
            </w:pPr>
          </w:p>
        </w:tc>
        <w:tc>
          <w:tcPr>
            <w:tcW w:w="8788" w:type="dxa"/>
            <w:tcBorders>
              <w:top w:val="single" w:sz="4" w:space="0" w:color="auto"/>
              <w:left w:val="nil"/>
              <w:bottom w:val="single" w:sz="4" w:space="0" w:color="auto"/>
              <w:right w:val="nil"/>
            </w:tcBorders>
            <w:shd w:val="clear" w:color="auto" w:fill="FFFFFF" w:themeFill="background1"/>
          </w:tcPr>
          <w:p w:rsidR="00E27265" w:rsidRPr="00E93BF3" w:rsidRDefault="00E27265" w:rsidP="00CD24A9">
            <w:pPr>
              <w:jc w:val="both"/>
              <w:rPr>
                <w:b/>
                <w:bCs/>
                <w:sz w:val="8"/>
              </w:rPr>
            </w:pPr>
          </w:p>
          <w:p w:rsidR="00E27265" w:rsidRPr="00E93BF3" w:rsidRDefault="00E27265" w:rsidP="00CD24A9">
            <w:pPr>
              <w:jc w:val="both"/>
              <w:rPr>
                <w:b/>
                <w:bCs/>
              </w:rPr>
            </w:pPr>
            <w:r w:rsidRPr="00E93BF3">
              <w:rPr>
                <w:b/>
                <w:bCs/>
              </w:rPr>
              <w:t>ЕФЕКТИВНІСТЬ РОБОТИ ГОСПОДАРСЬКОГО КОМПЛЕКСУ</w:t>
            </w:r>
          </w:p>
        </w:tc>
      </w:tr>
      <w:tr w:rsidR="00E27265" w:rsidRPr="00870599" w:rsidTr="00725BE1">
        <w:trPr>
          <w:trHeight w:val="70"/>
        </w:trPr>
        <w:tc>
          <w:tcPr>
            <w:tcW w:w="1702" w:type="dxa"/>
            <w:tcBorders>
              <w:top w:val="single" w:sz="4" w:space="0" w:color="auto"/>
            </w:tcBorders>
            <w:shd w:val="clear" w:color="auto" w:fill="FFFFFF" w:themeFill="background1"/>
          </w:tcPr>
          <w:p w:rsidR="00E27265" w:rsidRPr="00E93BF3" w:rsidRDefault="00E27265" w:rsidP="00CD24A9">
            <w:pPr>
              <w:jc w:val="both"/>
              <w:rPr>
                <w:b/>
              </w:rPr>
            </w:pPr>
            <w:r w:rsidRPr="00E93BF3">
              <w:rPr>
                <w:b/>
                <w:i/>
              </w:rPr>
              <w:t>Фінансовий результат господарської діяльності</w:t>
            </w:r>
            <w:r w:rsidRPr="00E93BF3">
              <w:rPr>
                <w:b/>
              </w:rPr>
              <w:t xml:space="preserve"> (</w:t>
            </w:r>
            <w:r w:rsidRPr="00E93BF3">
              <w:rPr>
                <w:b/>
                <w:i/>
              </w:rPr>
              <w:t>по бухгалтерському обліку</w:t>
            </w:r>
            <w:r w:rsidRPr="00E93BF3">
              <w:rPr>
                <w:b/>
              </w:rPr>
              <w:t>)</w:t>
            </w:r>
          </w:p>
          <w:p w:rsidR="00E27265" w:rsidRPr="00E93BF3" w:rsidRDefault="00E27265" w:rsidP="00CD24A9">
            <w:pPr>
              <w:jc w:val="both"/>
              <w:rPr>
                <w:b/>
                <w:bCs/>
                <w:i/>
              </w:rPr>
            </w:pPr>
          </w:p>
        </w:tc>
        <w:tc>
          <w:tcPr>
            <w:tcW w:w="8788" w:type="dxa"/>
            <w:tcBorders>
              <w:top w:val="single" w:sz="4" w:space="0" w:color="auto"/>
            </w:tcBorders>
            <w:shd w:val="clear" w:color="auto" w:fill="auto"/>
          </w:tcPr>
          <w:p w:rsidR="00D21E66" w:rsidRPr="00E93BF3" w:rsidRDefault="00D21E66" w:rsidP="00CD24A9">
            <w:pPr>
              <w:tabs>
                <w:tab w:val="left" w:pos="2712"/>
              </w:tabs>
              <w:suppressAutoHyphens/>
              <w:ind w:firstLine="567"/>
              <w:jc w:val="both"/>
            </w:pPr>
            <w:r w:rsidRPr="00E93BF3">
              <w:t xml:space="preserve">Незважаючи на зовнішні та внутрішні виклики поточного року, значна кількість суб’єктів господарської діяльності області спрацювали за січень-вересень 2016 року  ефективно. </w:t>
            </w:r>
          </w:p>
          <w:p w:rsidR="00D21E66" w:rsidRPr="00E93BF3" w:rsidRDefault="00D21E66" w:rsidP="00CD24A9">
            <w:pPr>
              <w:tabs>
                <w:tab w:val="left" w:pos="2712"/>
              </w:tabs>
              <w:suppressAutoHyphens/>
              <w:ind w:firstLine="567"/>
              <w:jc w:val="both"/>
            </w:pPr>
            <w:r w:rsidRPr="00E93BF3">
              <w:t>Відповідно до даних Головного управління статистики у Вінницькій області</w:t>
            </w:r>
            <w:r w:rsidRPr="00E93BF3">
              <w:rPr>
                <w:b/>
              </w:rPr>
              <w:t xml:space="preserve"> з</w:t>
            </w:r>
            <w:r w:rsidRPr="00E93BF3">
              <w:t>а січень-вересень 2016 року фінансовий результат діяльності великих та середніх підприємств області  становить 771,5 млн.грн. прибутку та до січня-вересня 2015 року сума скоротилась на 42,3% або на 564,7 млн.грн.</w:t>
            </w:r>
          </w:p>
          <w:p w:rsidR="00D21E66" w:rsidRPr="00E93BF3" w:rsidRDefault="00D21E66" w:rsidP="00CD24A9">
            <w:pPr>
              <w:tabs>
                <w:tab w:val="left" w:pos="2712"/>
              </w:tabs>
              <w:suppressAutoHyphens/>
              <w:ind w:firstLine="567"/>
              <w:jc w:val="both"/>
            </w:pPr>
            <w:r w:rsidRPr="00E93BF3">
              <w:t xml:space="preserve">Прибутково спрацювали 75,9% (+3,9 в.п.) підприємств і  обсяг їх прибутку  складає 1 840,8 млн.грн.  і в порівнянні із відповідним періодом 2015 року скоротився  на 25,8%, або на 640,1 млн.грн. </w:t>
            </w:r>
          </w:p>
          <w:p w:rsidR="00D21E66" w:rsidRPr="00E93BF3" w:rsidRDefault="00D21E66" w:rsidP="00CD24A9">
            <w:pPr>
              <w:tabs>
                <w:tab w:val="left" w:pos="2712"/>
              </w:tabs>
              <w:suppressAutoHyphens/>
              <w:ind w:firstLine="567"/>
              <w:jc w:val="both"/>
            </w:pPr>
            <w:r w:rsidRPr="00E93BF3">
              <w:t>Більше 1 мільйону прибутку до оподаткування за січень-вересень 2016 року одержало 130 підприємств області  (на 8 підприємств більше як за відповідний період минулого року) .</w:t>
            </w:r>
          </w:p>
          <w:p w:rsidR="00D21E66" w:rsidRPr="00E93BF3" w:rsidRDefault="00D21E66" w:rsidP="00CD24A9">
            <w:pPr>
              <w:tabs>
                <w:tab w:val="left" w:pos="2712"/>
              </w:tabs>
              <w:suppressAutoHyphens/>
              <w:ind w:firstLine="567"/>
              <w:jc w:val="both"/>
            </w:pPr>
            <w:r w:rsidRPr="00E93BF3">
              <w:t xml:space="preserve">Найбільший вплив на результати діяльності економіки області мала діяльність підприємств </w:t>
            </w:r>
            <w:r w:rsidRPr="00283E29">
              <w:t>промисловості,</w:t>
            </w:r>
            <w:r w:rsidRPr="00E93BF3">
              <w:t xml:space="preserve"> які за січень-вересень 2016 року спрацювали в цілому прибутково -  прибуток складає 1080,5 млн. грн., та проти відповідного періоду 2015 року зменшився  на 18,2% або на 240,2 млн.грн.</w:t>
            </w:r>
          </w:p>
          <w:p w:rsidR="00D21E66" w:rsidRPr="00E93BF3" w:rsidRDefault="00D21E66" w:rsidP="00CD24A9">
            <w:pPr>
              <w:tabs>
                <w:tab w:val="left" w:pos="2712"/>
              </w:tabs>
              <w:suppressAutoHyphens/>
              <w:ind w:firstLine="567"/>
              <w:jc w:val="both"/>
            </w:pPr>
            <w:r w:rsidRPr="00E93BF3">
              <w:t xml:space="preserve">Прибутково спрацювали 74,8% (+5,7 в.п.) промислових підприємств, сума отриманого ними прибутку складає 1524,5 млн.грн., що становить 82,8% прибутку </w:t>
            </w:r>
            <w:r w:rsidRPr="00E93BF3">
              <w:lastRenderedPageBreak/>
              <w:t xml:space="preserve">прибуткових підприємств по всіх видах економічної діяльності. В порівнянні з відповідним періодом 2015 року сума прибутків прибуткових промислових підприємств зменшилась на 26,1%, або 538,4 млн.грн..  </w:t>
            </w:r>
          </w:p>
          <w:p w:rsidR="00D21E66" w:rsidRPr="00E93BF3" w:rsidRDefault="00D21E66" w:rsidP="00CD24A9">
            <w:pPr>
              <w:tabs>
                <w:tab w:val="left" w:pos="2712"/>
              </w:tabs>
              <w:suppressAutoHyphens/>
              <w:ind w:firstLine="567"/>
              <w:jc w:val="both"/>
            </w:pPr>
            <w:r w:rsidRPr="00E93BF3">
              <w:t xml:space="preserve">В цілому </w:t>
            </w:r>
            <w:r w:rsidRPr="00E93BF3">
              <w:rPr>
                <w:u w:val="single"/>
              </w:rPr>
              <w:t>підприємства переробної промисловості</w:t>
            </w:r>
            <w:r w:rsidRPr="00E93BF3">
              <w:t xml:space="preserve"> за січень-вересень 2016 року спрацювали із  прибутковим фінансовим результатом, сума якого 633,8 млн. грн., проте це на 567,4 млн.грн. або на 47,2% менше відповідного періоду 2015 року</w:t>
            </w:r>
            <w:r w:rsidRPr="00E93BF3">
              <w:rPr>
                <w:i/>
              </w:rPr>
              <w:t>.</w:t>
            </w:r>
            <w:r w:rsidRPr="00E93BF3">
              <w:t xml:space="preserve"> На 7,8 в.п.  зросла кількість прибутково працюючих підприємств – їх частка   склала 81,1%, але сума їх  прибутку скоротилась на 41,6% або на 691,5 млн.грн. і склала 970,8 млн.грн. </w:t>
            </w:r>
            <w:r w:rsidRPr="00E93BF3">
              <w:rPr>
                <w:i/>
              </w:rPr>
              <w:t>(63,7 % від прибутків прибуткових промислових підприємств).</w:t>
            </w:r>
          </w:p>
          <w:p w:rsidR="00D21E66" w:rsidRPr="00E93BF3" w:rsidRDefault="00D21E66" w:rsidP="00CD24A9">
            <w:pPr>
              <w:tabs>
                <w:tab w:val="left" w:pos="2712"/>
              </w:tabs>
              <w:suppressAutoHyphens/>
              <w:ind w:firstLine="567"/>
              <w:jc w:val="both"/>
            </w:pPr>
            <w:r w:rsidRPr="00E93BF3">
              <w:t>З позитивним фінансовим результатом спрацювали підприємства усіх видів діяльності переробної промисловості.</w:t>
            </w:r>
          </w:p>
          <w:p w:rsidR="00D21E66" w:rsidRPr="00E93BF3" w:rsidRDefault="00D21E66" w:rsidP="00CD24A9">
            <w:pPr>
              <w:tabs>
                <w:tab w:val="left" w:pos="2712"/>
              </w:tabs>
              <w:suppressAutoHyphens/>
              <w:ind w:firstLine="567"/>
              <w:jc w:val="both"/>
            </w:pPr>
            <w:r w:rsidRPr="00E93BF3">
              <w:t xml:space="preserve">Найкраще серед переробних підприємств спрацювали підприємства </w:t>
            </w:r>
            <w:r w:rsidRPr="00E93BF3">
              <w:rPr>
                <w:i/>
              </w:rPr>
              <w:t>з виробництва харчових продуктів, напоїв і тютюнових виробів</w:t>
            </w:r>
            <w:r w:rsidRPr="00E93BF3">
              <w:t>, якими за 9 місяців 2016 року отримано 243,7 млн.грн. прибутку, проте це на 783,4 млн.грн. або в 4,2 рази менше ніж у відповідному періоді 2015 року</w:t>
            </w:r>
            <w:r w:rsidRPr="00E93BF3">
              <w:rPr>
                <w:i/>
              </w:rPr>
              <w:t>.</w:t>
            </w:r>
            <w:r w:rsidRPr="00E93BF3">
              <w:t xml:space="preserve"> Прибутково спрацювали 78,0% (+3 в.п.) підприємств харчової галузі, але сума їх прибутку скоротилася у 2,4 рази і склала 545,6 млн.грн. (</w:t>
            </w:r>
            <w:r w:rsidRPr="00E93BF3">
              <w:rPr>
                <w:i/>
              </w:rPr>
              <w:t>56,2% в структурі прибутку прибуткових підприємств переробної промисловості).</w:t>
            </w:r>
          </w:p>
          <w:p w:rsidR="00D21E66" w:rsidRPr="00E93BF3" w:rsidRDefault="00D21E66" w:rsidP="00CD24A9">
            <w:pPr>
              <w:tabs>
                <w:tab w:val="left" w:pos="2712"/>
              </w:tabs>
              <w:suppressAutoHyphens/>
              <w:ind w:firstLine="567"/>
              <w:jc w:val="both"/>
              <w:rPr>
                <w:i/>
              </w:rPr>
            </w:pPr>
            <w:r w:rsidRPr="00E93BF3">
              <w:t>Також прибутково спрацювали переробні підприємства таких видів діяльності</w:t>
            </w:r>
            <w:r w:rsidRPr="00E93BF3">
              <w:rPr>
                <w:i/>
              </w:rPr>
              <w:t>:</w:t>
            </w:r>
          </w:p>
          <w:p w:rsidR="00D21E66" w:rsidRPr="00E93BF3" w:rsidRDefault="00D21E66" w:rsidP="00CD24A9">
            <w:pPr>
              <w:tabs>
                <w:tab w:val="left" w:pos="2712"/>
              </w:tabs>
              <w:suppressAutoHyphens/>
              <w:ind w:firstLine="567"/>
              <w:jc w:val="both"/>
            </w:pPr>
            <w:r w:rsidRPr="00E93BF3">
              <w:t xml:space="preserve">- </w:t>
            </w:r>
            <w:r w:rsidRPr="00E93BF3">
              <w:rPr>
                <w:i/>
              </w:rPr>
              <w:t>виробництво хімічних речовин і хімічної продукції</w:t>
            </w:r>
            <w:r w:rsidRPr="00E93BF3">
              <w:t xml:space="preserve"> –   133,0  млн.грн. прибутку, який зріс у 1,6 рази або на 48,6 млн.грн.; на 22,9 в.п. зросла частка прибуткових підприємств і складає 80%; </w:t>
            </w:r>
          </w:p>
          <w:p w:rsidR="00D21E66" w:rsidRPr="00E93BF3" w:rsidRDefault="00D21E66" w:rsidP="00CD24A9">
            <w:pPr>
              <w:tabs>
                <w:tab w:val="left" w:pos="2712"/>
              </w:tabs>
              <w:suppressAutoHyphens/>
              <w:ind w:firstLine="567"/>
              <w:jc w:val="both"/>
            </w:pPr>
            <w:r w:rsidRPr="00E93BF3">
              <w:t xml:space="preserve">- </w:t>
            </w:r>
            <w:r w:rsidRPr="00E93BF3">
              <w:rPr>
                <w:i/>
              </w:rPr>
              <w:t>машинобудування</w:t>
            </w:r>
            <w:r w:rsidRPr="00E93BF3">
              <w:t xml:space="preserve"> - 99,8 млн.грн. прибутку, обсяг якого зріс на 27,8% або на 21,7 млн.грн., частка прибуткових підприємств становить 82,6% (+15,9 в.п.); </w:t>
            </w:r>
          </w:p>
          <w:p w:rsidR="00D21E66" w:rsidRPr="00E93BF3" w:rsidRDefault="00D21E66" w:rsidP="00CD24A9">
            <w:pPr>
              <w:tabs>
                <w:tab w:val="left" w:pos="2712"/>
              </w:tabs>
              <w:suppressAutoHyphens/>
              <w:ind w:firstLine="567"/>
              <w:jc w:val="both"/>
            </w:pPr>
            <w:r w:rsidRPr="00E93BF3">
              <w:rPr>
                <w:i/>
              </w:rPr>
              <w:t xml:space="preserve">- виготовлення виробів з деревини, паперу та поліграфічна діяльність – </w:t>
            </w:r>
            <w:r w:rsidRPr="00E93BF3">
              <w:t>61,3 млн.грн. прибутку, тоді як у січні-вересні 2015 року спрацювали із негативним фінансовим результатом - збиток складав 59,5 млн.грн.; прибутково спрацювали всі 100% підприємств (у відповідному періоді -71,4% підприємств);</w:t>
            </w:r>
          </w:p>
          <w:p w:rsidR="00D21E66" w:rsidRPr="00E93BF3" w:rsidRDefault="00D21E66" w:rsidP="00CD24A9">
            <w:pPr>
              <w:tabs>
                <w:tab w:val="left" w:pos="2712"/>
              </w:tabs>
              <w:suppressAutoHyphens/>
              <w:ind w:firstLine="567"/>
              <w:jc w:val="both"/>
            </w:pPr>
            <w:r w:rsidRPr="00E93BF3">
              <w:t xml:space="preserve">- </w:t>
            </w:r>
            <w:r w:rsidRPr="00E93BF3">
              <w:rPr>
                <w:i/>
              </w:rPr>
              <w:t xml:space="preserve">виробництво гумових і пластмасових виробів, іншої неметалевої мінеральної продукції –  </w:t>
            </w:r>
            <w:r w:rsidRPr="00E93BF3">
              <w:t xml:space="preserve">38,7 млн.грн. прибутку,  збільшився </w:t>
            </w:r>
            <w:r w:rsidRPr="00E93BF3">
              <w:rPr>
                <w:b/>
              </w:rPr>
              <w:t xml:space="preserve">у </w:t>
            </w:r>
            <w:r w:rsidRPr="00E93BF3">
              <w:t xml:space="preserve">1,8 рази або на 17,3 млн. грн.; 77,8% (-5,5 в.п.) прибуткових підприємств;  </w:t>
            </w:r>
          </w:p>
          <w:p w:rsidR="00D21E66" w:rsidRPr="00E93BF3" w:rsidRDefault="00D21E66" w:rsidP="00CD24A9">
            <w:pPr>
              <w:tabs>
                <w:tab w:val="left" w:pos="2712"/>
              </w:tabs>
              <w:suppressAutoHyphens/>
              <w:ind w:firstLine="567"/>
              <w:jc w:val="both"/>
            </w:pPr>
            <w:r w:rsidRPr="00E93BF3">
              <w:t>-</w:t>
            </w:r>
            <w:r w:rsidRPr="00E93BF3">
              <w:rPr>
                <w:i/>
              </w:rPr>
              <w:t xml:space="preserve"> металургійне виробництво, виробництво готових металевих виробів, крім машин і устаткування – </w:t>
            </w:r>
            <w:r w:rsidRPr="00E93BF3">
              <w:t>фінансовий результат 29,4 млн.грн прибутку, зменшився на 23,8% або на 9,2 млн.грн., прибутково спрацювали 88,9% (+27,4в.п.) підприємств;</w:t>
            </w:r>
          </w:p>
          <w:p w:rsidR="00D21E66" w:rsidRPr="00E93BF3" w:rsidRDefault="00D21E66" w:rsidP="00CD24A9">
            <w:pPr>
              <w:tabs>
                <w:tab w:val="left" w:pos="2712"/>
              </w:tabs>
              <w:suppressAutoHyphens/>
              <w:ind w:firstLine="567"/>
              <w:jc w:val="both"/>
            </w:pPr>
            <w:r w:rsidRPr="00E93BF3">
              <w:t xml:space="preserve">- </w:t>
            </w:r>
            <w:r w:rsidRPr="00E93BF3">
              <w:rPr>
                <w:i/>
              </w:rPr>
              <w:t>текстильне виробництво, виробництво одягу, шкіри, виробів зі шкіри та інших матеріалів</w:t>
            </w:r>
            <w:r w:rsidRPr="00E93BF3">
              <w:t xml:space="preserve"> – 22,9 млн.грн. прибутку, що скоротився на 14,4  % або на 3,9 млн.грн., 80% (-10,0 в.п.) прибуткових підприємств;  </w:t>
            </w:r>
          </w:p>
          <w:p w:rsidR="00D21E66" w:rsidRPr="00E93BF3" w:rsidRDefault="00D21E66" w:rsidP="00CD24A9">
            <w:pPr>
              <w:tabs>
                <w:tab w:val="left" w:pos="2712"/>
              </w:tabs>
              <w:suppressAutoHyphens/>
              <w:ind w:firstLine="567"/>
              <w:jc w:val="both"/>
            </w:pPr>
            <w:r w:rsidRPr="00E93BF3">
              <w:t xml:space="preserve">- </w:t>
            </w:r>
            <w:r w:rsidRPr="00E93BF3">
              <w:rPr>
                <w:i/>
              </w:rPr>
              <w:t>виробництво меблів, іншої продукції; ремонт і монтаж машин і устаткування –</w:t>
            </w:r>
            <w:r w:rsidRPr="00E93BF3">
              <w:t xml:space="preserve"> фінансовий результат - 10,2 млн.грн. прибутку, який зріс у 2,2 рази або на 5,5 млн.грн., усі 100% підприємств даного виду діяльності спрацювали прибутково.</w:t>
            </w:r>
          </w:p>
          <w:p w:rsidR="00D21E66" w:rsidRPr="00E93BF3" w:rsidRDefault="00D21E66" w:rsidP="00CD24A9">
            <w:pPr>
              <w:tabs>
                <w:tab w:val="left" w:pos="2712"/>
              </w:tabs>
              <w:suppressAutoHyphens/>
              <w:ind w:firstLine="567"/>
              <w:jc w:val="both"/>
            </w:pPr>
            <w:r w:rsidRPr="00E93BF3">
              <w:rPr>
                <w:u w:val="single"/>
              </w:rPr>
              <w:t>Підприємства добувної промисловості і розроблення кар’єрів</w:t>
            </w:r>
            <w:r w:rsidRPr="00E93BF3">
              <w:t xml:space="preserve"> за січень-вересень 2016 року спрацювали з прибутковим фінансовим результатом у сумі 138,4 млн.грн. прибутку, що в 6,3 рази  або  на 116,5 млн.грн. більше ніж за відповідний період 2015 року. Частка прибутково працюючих підприємств галузі склала 50,0%  (-7,1 в.п.), обсяг їх прибутків зріс у 1,6 рази або на 67,7 млн.грн.  і склав 180,5 млн.грн.</w:t>
            </w:r>
          </w:p>
          <w:p w:rsidR="00D21E66" w:rsidRPr="00E93BF3" w:rsidRDefault="00D21E66" w:rsidP="00CD24A9">
            <w:pPr>
              <w:tabs>
                <w:tab w:val="left" w:pos="2712"/>
              </w:tabs>
              <w:suppressAutoHyphens/>
              <w:ind w:firstLine="567"/>
              <w:jc w:val="both"/>
            </w:pPr>
            <w:r w:rsidRPr="00E93BF3">
              <w:t xml:space="preserve">Обсяг позитивного фінансового результату, отриманого промисловими підприємствами </w:t>
            </w:r>
            <w:r w:rsidRPr="00E93BF3">
              <w:rPr>
                <w:u w:val="single"/>
              </w:rPr>
              <w:t>з постачання електроенергії, газу, пари та кондиційованого повітря</w:t>
            </w:r>
            <w:r w:rsidRPr="00E93BF3">
              <w:t xml:space="preserve"> в порівнянні із  відповідним періодом минулого року зріс майже у 4 рази  або на 243,6 млн.грн. і склав 325,7 млн.грн., 55,6% підприємств даного виду діяльності спрацювали прибутково (+ 18,1 в.п.), обсяг їх прибутків зріс у на 36,8% </w:t>
            </w:r>
            <w:r w:rsidRPr="00E93BF3">
              <w:lastRenderedPageBreak/>
              <w:t>(+99,5 млн.грн.) і склав 369,8 млн.грн.</w:t>
            </w:r>
          </w:p>
          <w:p w:rsidR="00D21E66" w:rsidRPr="00E93BF3" w:rsidRDefault="00D21E66" w:rsidP="00CD24A9">
            <w:pPr>
              <w:tabs>
                <w:tab w:val="left" w:pos="2712"/>
              </w:tabs>
              <w:suppressAutoHyphens/>
              <w:ind w:firstLine="567"/>
              <w:jc w:val="both"/>
            </w:pPr>
            <w:r w:rsidRPr="00E93BF3">
              <w:rPr>
                <w:u w:val="single"/>
              </w:rPr>
              <w:t>Серед підприємств непромислових видів економічної діяльності</w:t>
            </w:r>
            <w:r w:rsidRPr="00E93BF3">
              <w:t xml:space="preserve"> </w:t>
            </w:r>
            <w:r w:rsidR="00725BE1">
              <w:t>із</w:t>
            </w:r>
            <w:r w:rsidRPr="00E93BF3">
              <w:t xml:space="preserve"> значним прибутковим фінансовим результатом спрацювали підприємства </w:t>
            </w:r>
            <w:r w:rsidRPr="00E93BF3">
              <w:rPr>
                <w:i/>
              </w:rPr>
              <w:t>оптової та роздрібної торгівлі; ремонту автотранспортних засобів і мотоциклів,</w:t>
            </w:r>
            <w:r w:rsidRPr="00E93BF3">
              <w:t xml:space="preserve"> сальдовий фінансовий результат яких за січень-вересень  2016 року склав 72,5 млн.грн. прибутку, проте в порівнянні із  відповідним періодом минулого року він скоротився у  2  рази, або на 73,4 млн.грн., 79,5% підприємств зазначеного виду діяльності спрацювали прибутково (+1,3 в.п.), проте обсяг їх прибутків скоротився у 2,3 рази і склав 96,9 млн.грн.</w:t>
            </w:r>
          </w:p>
          <w:p w:rsidR="00D21E66" w:rsidRPr="00E93BF3" w:rsidRDefault="00D21E66" w:rsidP="00CD24A9">
            <w:pPr>
              <w:tabs>
                <w:tab w:val="left" w:pos="2712"/>
              </w:tabs>
              <w:suppressAutoHyphens/>
              <w:ind w:firstLine="567"/>
              <w:jc w:val="both"/>
            </w:pPr>
            <w:r w:rsidRPr="00E93BF3">
              <w:t xml:space="preserve">Також прибутково в цілому спрацювали підприємства наступних видів діяльності: </w:t>
            </w:r>
          </w:p>
          <w:p w:rsidR="00D21E66" w:rsidRPr="00E93BF3" w:rsidRDefault="00D21E66" w:rsidP="00CD24A9">
            <w:pPr>
              <w:tabs>
                <w:tab w:val="left" w:pos="2712"/>
              </w:tabs>
              <w:suppressAutoHyphens/>
              <w:ind w:firstLine="567"/>
              <w:jc w:val="both"/>
            </w:pPr>
            <w:r w:rsidRPr="00E93BF3">
              <w:t xml:space="preserve">- </w:t>
            </w:r>
            <w:r w:rsidRPr="00E93BF3">
              <w:rPr>
                <w:i/>
              </w:rPr>
              <w:t xml:space="preserve">інформація та телекомунікації </w:t>
            </w:r>
            <w:r w:rsidRPr="00E93BF3">
              <w:t xml:space="preserve">– 65,0 млн.грн. прибутку, який в порівнянні з  відповідним періодом минулого року зріс майже у 2 рази або на 31,2 млн.грн., 100% підприємств спрацювали прибутково, сума їх прибутку зросла у 1,7 рази; </w:t>
            </w:r>
          </w:p>
          <w:p w:rsidR="00D21E66" w:rsidRPr="00E93BF3" w:rsidRDefault="00D21E66" w:rsidP="00CD24A9">
            <w:pPr>
              <w:tabs>
                <w:tab w:val="left" w:pos="2712"/>
              </w:tabs>
              <w:suppressAutoHyphens/>
              <w:ind w:firstLine="567"/>
              <w:jc w:val="both"/>
            </w:pPr>
            <w:r w:rsidRPr="00E93BF3">
              <w:t xml:space="preserve">- </w:t>
            </w:r>
            <w:r w:rsidRPr="00E93BF3">
              <w:rPr>
                <w:i/>
              </w:rPr>
              <w:t xml:space="preserve">будівництво </w:t>
            </w:r>
            <w:r w:rsidRPr="00E93BF3">
              <w:t xml:space="preserve">– 43,0 млн.грн. прибутку, який зріс майже у 8 разів або на 37,6 млн.грн.,  85,7% прибуткових підприємств (ріст на 12,4 в.п. ), сума їх прибутків збільшилася   на 4,4%  (+2,6 млн.грн.) і складає  61,7 млн.грн.; </w:t>
            </w:r>
          </w:p>
          <w:p w:rsidR="00E27265" w:rsidRPr="00E93BF3" w:rsidRDefault="00D21E66" w:rsidP="00CD24A9">
            <w:pPr>
              <w:tabs>
                <w:tab w:val="left" w:pos="2712"/>
              </w:tabs>
              <w:suppressAutoHyphens/>
              <w:ind w:firstLine="567"/>
              <w:jc w:val="both"/>
            </w:pPr>
            <w:r w:rsidRPr="00E93BF3">
              <w:t xml:space="preserve">- </w:t>
            </w:r>
            <w:r w:rsidRPr="00E93BF3">
              <w:rPr>
                <w:i/>
              </w:rPr>
              <w:t>сільське, лісове та рибне господарство</w:t>
            </w:r>
            <w:r w:rsidRPr="00E93BF3">
              <w:t xml:space="preserve"> – 31,9 млн.грн. прибутку, який зменшився на 2,1% або на 0,7 млн.грн., 93,7% підприємств спрацювали прибутково (у відповідному періоді було 100%), сума їхнього прибутку зросла на 37,3% (+12,2 млн.грн.) та становить 44,7 млн.грн.</w:t>
            </w:r>
          </w:p>
        </w:tc>
      </w:tr>
      <w:tr w:rsidR="00D21E66" w:rsidRPr="00870599" w:rsidTr="00725BE1">
        <w:trPr>
          <w:trHeight w:val="274"/>
        </w:trPr>
        <w:tc>
          <w:tcPr>
            <w:tcW w:w="1702" w:type="dxa"/>
            <w:shd w:val="clear" w:color="auto" w:fill="FFFFFF" w:themeFill="background1"/>
          </w:tcPr>
          <w:p w:rsidR="00E27265" w:rsidRPr="00E93BF3" w:rsidRDefault="00E27265" w:rsidP="00CD24A9">
            <w:pPr>
              <w:jc w:val="both"/>
              <w:rPr>
                <w:b/>
                <w:bCs/>
                <w:i/>
              </w:rPr>
            </w:pPr>
            <w:r w:rsidRPr="00E93BF3">
              <w:rPr>
                <w:b/>
                <w:bCs/>
                <w:i/>
              </w:rPr>
              <w:lastRenderedPageBreak/>
              <w:t>Проблемні</w:t>
            </w:r>
          </w:p>
          <w:p w:rsidR="00E27265" w:rsidRPr="00E93BF3" w:rsidRDefault="00E27265" w:rsidP="00CD24A9">
            <w:pPr>
              <w:jc w:val="both"/>
              <w:rPr>
                <w:b/>
                <w:bCs/>
                <w:i/>
              </w:rPr>
            </w:pPr>
            <w:r w:rsidRPr="00E93BF3">
              <w:rPr>
                <w:b/>
                <w:bCs/>
                <w:i/>
              </w:rPr>
              <w:t>питання</w:t>
            </w:r>
          </w:p>
        </w:tc>
        <w:tc>
          <w:tcPr>
            <w:tcW w:w="8788" w:type="dxa"/>
            <w:shd w:val="clear" w:color="auto" w:fill="FFFFFF" w:themeFill="background1"/>
          </w:tcPr>
          <w:p w:rsidR="00D21E66" w:rsidRPr="00E93BF3" w:rsidRDefault="00D21E66" w:rsidP="00CD24A9">
            <w:pPr>
              <w:ind w:firstLine="567"/>
              <w:jc w:val="both"/>
            </w:pPr>
            <w:r w:rsidRPr="00E93BF3">
              <w:t>В області продовжується позитивна тенденція зростання надходжень до бюджетів усіх рівнів.</w:t>
            </w:r>
          </w:p>
          <w:p w:rsidR="00D21E66" w:rsidRPr="00E93BF3" w:rsidRDefault="00D21E66" w:rsidP="00CD24A9">
            <w:pPr>
              <w:ind w:firstLine="567"/>
              <w:jc w:val="both"/>
              <w:rPr>
                <w:b/>
              </w:rPr>
            </w:pPr>
            <w:r w:rsidRPr="00E93BF3">
              <w:rPr>
                <w:b/>
              </w:rPr>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зросли за січень 2017 року в порівнянні з січнем 2016 року у 2,8 рази, або на 737,5 млн.</w:t>
            </w:r>
            <w:r w:rsidR="00A85ED9">
              <w:rPr>
                <w:b/>
              </w:rPr>
              <w:t xml:space="preserve"> </w:t>
            </w:r>
            <w:r w:rsidRPr="00E93BF3">
              <w:rPr>
                <w:b/>
              </w:rPr>
              <w:t>грн. і становлять 1151,7 млн.</w:t>
            </w:r>
            <w:r w:rsidR="00A85ED9">
              <w:rPr>
                <w:b/>
              </w:rPr>
              <w:t xml:space="preserve"> </w:t>
            </w:r>
            <w:r w:rsidRPr="00E93BF3">
              <w:rPr>
                <w:b/>
              </w:rPr>
              <w:t>грн. В тому числі надходження до Державного бюджету склали</w:t>
            </w:r>
            <w:r w:rsidR="00A85ED9">
              <w:rPr>
                <w:b/>
              </w:rPr>
              <w:t xml:space="preserve">   </w:t>
            </w:r>
            <w:r w:rsidRPr="00E93BF3">
              <w:rPr>
                <w:b/>
              </w:rPr>
              <w:t xml:space="preserve"> 702,7 млн.</w:t>
            </w:r>
            <w:r w:rsidR="00A85ED9">
              <w:rPr>
                <w:b/>
              </w:rPr>
              <w:t xml:space="preserve"> </w:t>
            </w:r>
            <w:r w:rsidRPr="00E93BF3">
              <w:rPr>
                <w:b/>
              </w:rPr>
              <w:t>грн.,  їх обсяг збільшився  у 5,1 рази, або на 656,3 млн.</w:t>
            </w:r>
            <w:r w:rsidR="00A85ED9">
              <w:rPr>
                <w:b/>
              </w:rPr>
              <w:t xml:space="preserve"> </w:t>
            </w:r>
            <w:r w:rsidRPr="00E93BF3">
              <w:rPr>
                <w:b/>
              </w:rPr>
              <w:t xml:space="preserve">грн. </w:t>
            </w:r>
          </w:p>
          <w:p w:rsidR="00D21E66" w:rsidRPr="00E93BF3" w:rsidRDefault="00D21E66" w:rsidP="00CD24A9">
            <w:pPr>
              <w:ind w:firstLine="567"/>
              <w:jc w:val="both"/>
            </w:pPr>
            <w:r w:rsidRPr="00E93BF3">
              <w:t xml:space="preserve">В тому числі, </w:t>
            </w:r>
            <w:r w:rsidRPr="00E93BF3">
              <w:rPr>
                <w:u w:val="single"/>
              </w:rPr>
              <w:t>відповідно до даних Головного управління ДФС у Вінницькій області</w:t>
            </w:r>
            <w:r w:rsidRPr="00E93BF3">
              <w:t xml:space="preserve"> протягом січня 2017 року до бюджетів усіх рівнів зібрано 978,6 млн.</w:t>
            </w:r>
            <w:r w:rsidR="00A85ED9">
              <w:t xml:space="preserve"> </w:t>
            </w:r>
            <w:r w:rsidRPr="00E93BF3">
              <w:t>грн. податків і зборів, що майже у 2,4 рази  на 565,1млн.грн. більше ніж у січні 2016 року (з урахуванням надходжень 4,9млн.грн. податку на прибуток по великих платниках податків (далі - ВПП)).</w:t>
            </w:r>
          </w:p>
          <w:p w:rsidR="00D21E66" w:rsidRPr="00E93BF3" w:rsidRDefault="00D21E66" w:rsidP="00CD24A9">
            <w:pPr>
              <w:ind w:firstLine="567"/>
              <w:jc w:val="both"/>
            </w:pPr>
            <w:r w:rsidRPr="00E93BF3">
              <w:t>До Державного бюджету за січень 2017 року зібрано 580,4 млн.грн., що у 3,4 рази  або на 411 млн.</w:t>
            </w:r>
            <w:r w:rsidR="00A85ED9">
              <w:t xml:space="preserve"> </w:t>
            </w:r>
            <w:r w:rsidRPr="00E93BF3">
              <w:t>грн. більше збору платежів за січень попереднього року (з урахуванням  надходжень  4,4 млн.</w:t>
            </w:r>
            <w:r w:rsidR="00A85ED9">
              <w:t xml:space="preserve"> </w:t>
            </w:r>
            <w:r w:rsidRPr="00E93BF3">
              <w:t>грн. податку на прибуток по ВПП).</w:t>
            </w:r>
          </w:p>
          <w:p w:rsidR="00D21E66" w:rsidRPr="00E93BF3" w:rsidRDefault="00D21E66" w:rsidP="00CD24A9">
            <w:pPr>
              <w:ind w:firstLine="567"/>
              <w:jc w:val="both"/>
            </w:pPr>
            <w:r w:rsidRPr="00E93BF3">
              <w:t>Збільшення збору платежів відбулося, незважаючи на перехід 32 підприємств області, включених до Реєстру великих платників на 2017 рік (15 платників за підсумками 2016 року, 17 платників – з Реєстру на 2016 рік), на обслуговування до Офісу великих платників податків ДФС. Разом з тим, у січні 2017 року  від цих платників, на території області, до державного бюджету надійшло 8,3 млн.грн. (в т.ч.: 4,3млн.грн. податку на прибуток, 3,7млн.грн. ПДФО та 71,5 тис.грн.  військового збору), що у 2 рази менше ніж у січні 2016 року  - тоді від них надійшло 16,9 млн.грн. (в т.ч.: 6,3млн.грн. ПДВ, 5,4 млн.грн. збору на цільову надбавку на газ та 2,6млн.грн. ПДФО, 1,1 млн.грн. військового збору, 1,4 млн.грн. штрафних санкцій).</w:t>
            </w:r>
          </w:p>
          <w:p w:rsidR="00D21E66" w:rsidRPr="00E93BF3" w:rsidRDefault="00D21E66" w:rsidP="00CD24A9">
            <w:pPr>
              <w:ind w:firstLine="567"/>
              <w:jc w:val="both"/>
              <w:rPr>
                <w:i/>
              </w:rPr>
            </w:pPr>
            <w:r w:rsidRPr="00E93BF3">
              <w:t xml:space="preserve">З урахуванням бюджетного відшкодування грошовими коштами податку на додану вартість </w:t>
            </w:r>
            <w:r w:rsidRPr="00E93BF3">
              <w:rPr>
                <w:i/>
              </w:rPr>
              <w:t>(обсяг – 176,2 тис.грн., тоді як у січні 2016 року - 121,8 млн.грн.)</w:t>
            </w:r>
            <w:r w:rsidRPr="00E93BF3">
              <w:t>, фактичні надходження до Зведеного бюджету за  січень 2017 року склали 978,5 млн.</w:t>
            </w:r>
            <w:r w:rsidR="00A85ED9">
              <w:t xml:space="preserve"> </w:t>
            </w:r>
            <w:r w:rsidRPr="00E93BF3">
              <w:t xml:space="preserve">грн. </w:t>
            </w:r>
            <w:r w:rsidRPr="00E93BF3">
              <w:rPr>
                <w:i/>
              </w:rPr>
              <w:t>(зросли на 686,7 млн.грн.  або у 3,35 рази),</w:t>
            </w:r>
            <w:r w:rsidRPr="00E93BF3">
              <w:t>а до Державного бюджету - відповідно 580,2 млн.грн</w:t>
            </w:r>
            <w:r w:rsidRPr="00E93BF3">
              <w:rPr>
                <w:i/>
              </w:rPr>
              <w:t>. (зросли на 532,6 млн.грн. або у 12,2 рази).</w:t>
            </w:r>
          </w:p>
          <w:p w:rsidR="00D21E66" w:rsidRPr="00E93BF3" w:rsidRDefault="00D21E66" w:rsidP="00CD24A9">
            <w:pPr>
              <w:ind w:firstLine="567"/>
              <w:jc w:val="both"/>
              <w:rPr>
                <w:i/>
              </w:rPr>
            </w:pPr>
            <w:r w:rsidRPr="00E93BF3">
              <w:t xml:space="preserve">Питома вага надходжень до державного бюджету у структурі бюджетів усіх </w:t>
            </w:r>
            <w:r w:rsidRPr="00E93BF3">
              <w:lastRenderedPageBreak/>
              <w:t xml:space="preserve">рівнів зросла на 43 відсоткові пункти і складає 59,3% </w:t>
            </w:r>
            <w:r w:rsidRPr="00E93BF3">
              <w:rPr>
                <w:i/>
              </w:rPr>
              <w:t>(відповідно у зборі податків і зборів -  зросла  на 18,3 в.п  , складає 59,3%).</w:t>
            </w:r>
          </w:p>
          <w:p w:rsidR="00D21E66" w:rsidRPr="00E93BF3" w:rsidRDefault="00D21E66" w:rsidP="00CD24A9">
            <w:pPr>
              <w:ind w:firstLine="567"/>
              <w:jc w:val="both"/>
            </w:pPr>
            <w:r w:rsidRPr="00E93BF3">
              <w:t>В структурі надходжень до Зведеного бюджету по Вінницькій області за січень  2017 року найбільшу питому вагу займають: податок на додану вартість (сальдо) – 47,7% (</w:t>
            </w:r>
            <w:r w:rsidRPr="00E93BF3">
              <w:rPr>
                <w:i/>
              </w:rPr>
              <w:t xml:space="preserve">його сума становила 466,8 млн.грн.), </w:t>
            </w:r>
            <w:r w:rsidRPr="00E93BF3">
              <w:t>податок з доходів фізичних осіб – 29,7% (</w:t>
            </w:r>
            <w:r w:rsidRPr="00E93BF3">
              <w:rPr>
                <w:i/>
              </w:rPr>
              <w:t>290,7 млн.грн</w:t>
            </w:r>
            <w:r w:rsidRPr="00E93BF3">
              <w:t>.), єдиний податок – 9,4% (</w:t>
            </w:r>
            <w:r w:rsidRPr="00E93BF3">
              <w:rPr>
                <w:i/>
              </w:rPr>
              <w:t xml:space="preserve">91,5 млн.грн.), </w:t>
            </w:r>
            <w:r w:rsidRPr="00E93BF3">
              <w:t>плата за землю – 4,4%</w:t>
            </w:r>
            <w:r w:rsidR="00A85ED9">
              <w:t xml:space="preserve">      </w:t>
            </w:r>
            <w:r w:rsidRPr="00E93BF3">
              <w:t xml:space="preserve"> (</w:t>
            </w:r>
            <w:r w:rsidRPr="00E93BF3">
              <w:rPr>
                <w:i/>
              </w:rPr>
              <w:t>42,6 млн.</w:t>
            </w:r>
            <w:r w:rsidR="00A85ED9">
              <w:rPr>
                <w:i/>
              </w:rPr>
              <w:t xml:space="preserve"> </w:t>
            </w:r>
            <w:r w:rsidRPr="00E93BF3">
              <w:rPr>
                <w:i/>
              </w:rPr>
              <w:t>грн.</w:t>
            </w:r>
            <w:r w:rsidRPr="00E93BF3">
              <w:t xml:space="preserve">), акцизний податок з реалізації суб’єктами господарювання роздрібної торгівлі підакцизних товарів – 4% </w:t>
            </w:r>
            <w:r w:rsidRPr="00E93BF3">
              <w:rPr>
                <w:i/>
              </w:rPr>
              <w:t>(39,3 млн. грн.),</w:t>
            </w:r>
            <w:r w:rsidRPr="00E93BF3">
              <w:t xml:space="preserve"> військовий збір  - 2,4% </w:t>
            </w:r>
            <w:r w:rsidRPr="00E93BF3">
              <w:rPr>
                <w:i/>
              </w:rPr>
              <w:t>(23,7 млн.</w:t>
            </w:r>
            <w:r w:rsidR="00A85ED9">
              <w:rPr>
                <w:i/>
              </w:rPr>
              <w:t xml:space="preserve"> </w:t>
            </w:r>
            <w:r w:rsidRPr="00E93BF3">
              <w:rPr>
                <w:i/>
              </w:rPr>
              <w:t>грн.)</w:t>
            </w:r>
            <w:r w:rsidRPr="00E93BF3">
              <w:t xml:space="preserve"> та інші.</w:t>
            </w:r>
          </w:p>
          <w:p w:rsidR="00D21E66" w:rsidRPr="00E93BF3" w:rsidRDefault="00D21E66" w:rsidP="00CD24A9">
            <w:pPr>
              <w:ind w:firstLine="567"/>
              <w:jc w:val="both"/>
            </w:pPr>
            <w:r w:rsidRPr="00E93BF3">
              <w:t>Протягом січня 2017 року забезпечено приріст надходжень: ПДВ – на 502,3 млн.грн. (складає 466,8 млн.грн.); в 6,8 рази (на 166,6 тис.грн.) збільшено надходження частини чистого прибутку (доходу), що вилучається до бюджету (складає 195,4 тис.грн.); у 1,5 рази (на 1,4 млн.грн.)  – податку на нерухоме майно, відмінне від земельної ділянки (складає4,2 млн.грн.); у 1,9 рази (на 43,8 млн.грн.) - єдиного податку; у 1,9 рази (на 18,3 млн.грн.)  - акцизного податку з реалізації суб’єктами господарювання роздрібної торгівлі підакцизних товарів; в 1,5 рази (на 290,7 млн.грн.) - податку на доходи фізичних осіб;  у 1,5 рази  (на 14,2 млн.грн.) – плати за землю; на 33,1% (на 5,9 млн.грн.) - військового збору, на 20% (на 1,4 млн.грн.) - податку на прибуток та інші.</w:t>
            </w:r>
          </w:p>
          <w:p w:rsidR="00D21E66" w:rsidRPr="00E93BF3" w:rsidRDefault="00D21E66" w:rsidP="00CD24A9">
            <w:pPr>
              <w:ind w:firstLine="567"/>
              <w:jc w:val="both"/>
            </w:pPr>
            <w:r w:rsidRPr="00E93BF3">
              <w:t>В галузевому розрізі, левова частка в загальній сумі надходжень області належить суб’єктам господарювання, що займаються сільським господарством. У січні 2017 року до  Зведеного бюджету  від них надійшло 455 млн.грн. і їх  частка в структурі надходжень  склала 46,7%. До Державного бюджету України сільгоспвиробниками сплачено 376,6 млн.грн., а це   65,4% загального збору податків до державного бюджету по області.</w:t>
            </w:r>
          </w:p>
          <w:p w:rsidR="00D21E66" w:rsidRPr="00E93BF3" w:rsidRDefault="00D21E66" w:rsidP="00CD24A9">
            <w:pPr>
              <w:ind w:firstLine="567"/>
              <w:jc w:val="both"/>
            </w:pPr>
            <w:r w:rsidRPr="00E93BF3">
              <w:t>Також значні суми податків до бюджетів усіх рівнів сплачено підприємствами промисловості. Протягом січня 2017 року до Зведеного бюджету від них надійшло 101,6 млн.грн. (без врахування надходжень по ВПП), що становить 10,4% від загального збору платежів по області. До Державного бюджету України промисловим комплексом області сплачено 46,7 млн.грн. (8,1% від загального збору податків до державного бюджету по області).</w:t>
            </w:r>
          </w:p>
          <w:p w:rsidR="00D21E66" w:rsidRPr="00E93BF3" w:rsidRDefault="00D21E66" w:rsidP="00CD24A9">
            <w:pPr>
              <w:ind w:firstLine="567"/>
              <w:jc w:val="both"/>
            </w:pPr>
            <w:r w:rsidRPr="00E93BF3">
              <w:t xml:space="preserve">Домінуюче положення в надходженнях від підприємств промисловості належить харчовій галузі, доля якої в зборі платежів до Зведеного бюджету складає 34,2% (сплачено 34,8 млн.грн.), до державного бюджету – 30,8% (сплачено 14,4 млн.грн.). </w:t>
            </w:r>
          </w:p>
          <w:p w:rsidR="00D21E66" w:rsidRPr="00E93BF3" w:rsidRDefault="00D21E66" w:rsidP="00CD24A9">
            <w:pPr>
              <w:ind w:firstLine="567"/>
              <w:jc w:val="both"/>
            </w:pPr>
            <w:r w:rsidRPr="00E93BF3">
              <w:t xml:space="preserve">Основні надходження забезпечено виробниками молочних продуктів та м’яса і м’ясних продуктів. Так, від виробників м’яса і м’ясних продуктів до Зведеного бюджету надійшло 5,3 млн.грн. (15,3% від загальних надходжень по харчовій галузі), в т.ч. до державного бюджету – 1,7 млн.грн. (відповідно – 11,6%). Підприємствами, що займаються виробництвом молочних продуктів, до бюджетів усіх рівнів сплачено 10 млн.грн. (відповідно – 28,9%), в т.ч. до державного бюджету – 5,8 млн.грн. (відповідно – 40,4%). </w:t>
            </w:r>
          </w:p>
          <w:p w:rsidR="00D21E66" w:rsidRPr="00E93BF3" w:rsidRDefault="00D21E66" w:rsidP="00CD24A9">
            <w:pPr>
              <w:ind w:firstLine="567"/>
              <w:jc w:val="both"/>
            </w:pPr>
            <w:r w:rsidRPr="00E93BF3">
              <w:t xml:space="preserve">Від виробників борошна та круп за січень 2017 року до бюджетів усіх рівнів надійшло 3,5 млн.грн., підприємств по переробці овочів та фруктів – 3,2 млн.грн., виробників кондитерських виробів – 4,1 млн. гривень тощо. </w:t>
            </w:r>
          </w:p>
          <w:p w:rsidR="00D21E66" w:rsidRPr="00E93BF3" w:rsidRDefault="00D21E66" w:rsidP="00CD24A9">
            <w:pPr>
              <w:ind w:firstLine="567"/>
              <w:jc w:val="both"/>
            </w:pPr>
            <w:r w:rsidRPr="00E93BF3">
              <w:t>Від підприємств машинобудування у січні 2017 року до Зведеного бюджету надійшло 10,1 млн.грн., що складає 9,9% від суми податків сплачених промисловим комплексом області. Надходження до державного бюджету від цих платників склали 5,8 млн.грн. (12,5% від сум сплачених підприємствами промисловості).</w:t>
            </w:r>
          </w:p>
          <w:p w:rsidR="00D21E66" w:rsidRPr="00E93BF3" w:rsidRDefault="00D21E66" w:rsidP="00CD24A9">
            <w:pPr>
              <w:ind w:firstLine="567"/>
              <w:jc w:val="both"/>
            </w:pPr>
            <w:r w:rsidRPr="00E93BF3">
              <w:t xml:space="preserve">Підприємствами, що займаються виробництвом та розподіленням електроенергії, газу та води протягом січня 2017 року сплачено до Зведеного бюджету 18,3 млн.грн., що складає 18% від суми податків сплачених промисловим комплексом області. Надходження до державного бюджету від підприємств даної галузі склали 5,9 млн.грн., що становить 12,7% надходжень від підприємств </w:t>
            </w:r>
            <w:r w:rsidRPr="00E93BF3">
              <w:lastRenderedPageBreak/>
              <w:t>промисловості.</w:t>
            </w:r>
          </w:p>
          <w:p w:rsidR="00E27265" w:rsidRPr="00E93BF3" w:rsidRDefault="00D21E66" w:rsidP="00CD24A9">
            <w:pPr>
              <w:ind w:firstLine="567"/>
              <w:jc w:val="both"/>
            </w:pPr>
            <w:r w:rsidRPr="00E93BF3">
              <w:t xml:space="preserve">Питома вага надходжень в Зведеному бюджеті від суб’єктів господарської діяльності, що займаються торгівлею, склала  7,8% (сплачено 75,7 млн.грн.), транспортом та зв’язком – 3,9% (сплачено 37,7 млн.грн.), будівництвом – 2,5% (сплачено 24,1 млн.грн.). </w:t>
            </w:r>
          </w:p>
        </w:tc>
      </w:tr>
    </w:tbl>
    <w:p w:rsidR="00E27265" w:rsidRPr="00870599" w:rsidRDefault="00E27265" w:rsidP="00CD24A9">
      <w:pPr>
        <w:jc w:val="center"/>
        <w:rPr>
          <w:b/>
          <w:sz w:val="8"/>
          <w:highlight w:val="yellow"/>
        </w:rPr>
      </w:pPr>
    </w:p>
    <w:p w:rsidR="00E27265" w:rsidRPr="00602A5F" w:rsidRDefault="00E27265" w:rsidP="00CD24A9">
      <w:pPr>
        <w:jc w:val="center"/>
        <w:rPr>
          <w:b/>
        </w:rPr>
      </w:pPr>
      <w:r w:rsidRPr="00602A5F">
        <w:rPr>
          <w:b/>
        </w:rPr>
        <w:t>ПОДАТКОВІ НАДХОДЖЕННЯ</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818"/>
      </w:tblGrid>
      <w:tr w:rsidR="008D542E" w:rsidRPr="00870599" w:rsidTr="00E862ED">
        <w:trPr>
          <w:trHeight w:val="424"/>
        </w:trPr>
        <w:tc>
          <w:tcPr>
            <w:tcW w:w="1701" w:type="dxa"/>
            <w:shd w:val="clear" w:color="auto" w:fill="auto"/>
          </w:tcPr>
          <w:p w:rsidR="008D542E" w:rsidRPr="00602A5F" w:rsidRDefault="008D542E" w:rsidP="00CD24A9">
            <w:pPr>
              <w:jc w:val="both"/>
              <w:rPr>
                <w:b/>
                <w:i/>
                <w:iCs/>
              </w:rPr>
            </w:pPr>
            <w:r w:rsidRPr="00602A5F">
              <w:rPr>
                <w:b/>
                <w:i/>
                <w:iCs/>
              </w:rPr>
              <w:t>Виконання показників Зведеного та Державного бюджетів</w:t>
            </w:r>
          </w:p>
        </w:tc>
        <w:tc>
          <w:tcPr>
            <w:tcW w:w="8818" w:type="dxa"/>
            <w:shd w:val="clear" w:color="auto" w:fill="auto"/>
          </w:tcPr>
          <w:p w:rsidR="008D542E" w:rsidRPr="00C85348" w:rsidRDefault="008D542E" w:rsidP="00CD24A9">
            <w:pPr>
              <w:snapToGrid w:val="0"/>
              <w:ind w:firstLine="601"/>
              <w:jc w:val="both"/>
            </w:pPr>
            <w:r w:rsidRPr="00C85348">
              <w:t>В області продовжується позитивна тенденція зростання надходжень до бюджетів усіх рівнів.</w:t>
            </w:r>
          </w:p>
          <w:p w:rsidR="008D542E" w:rsidRPr="00C85348" w:rsidRDefault="008D542E" w:rsidP="00CD24A9">
            <w:pPr>
              <w:snapToGrid w:val="0"/>
              <w:ind w:firstLine="601"/>
              <w:jc w:val="both"/>
            </w:pPr>
            <w:r w:rsidRPr="00C85348">
              <w:t xml:space="preserve">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зросли за  січень 2017 року  в порівнянні з  січнем 2016 року у 2,8 рази, або на 737,5 млн.грн. і становлять 1151,7 млн.грн. В тому числі надходження до Державного бюджету склали 702,7 млн.грн.,  їх обсяг збільшився  у 5,1 рази, або на 565,3 млн.грн. </w:t>
            </w:r>
          </w:p>
          <w:p w:rsidR="008D542E" w:rsidRPr="00C85348" w:rsidRDefault="008D542E" w:rsidP="00CD24A9">
            <w:pPr>
              <w:ind w:firstLine="601"/>
              <w:jc w:val="both"/>
            </w:pPr>
            <w:r w:rsidRPr="00C85348">
              <w:t xml:space="preserve">В тому числі, </w:t>
            </w:r>
            <w:r w:rsidRPr="00C85348">
              <w:rPr>
                <w:u w:val="single"/>
              </w:rPr>
              <w:t>відповідно до даних Головного управління ДФС у Вінницькій області</w:t>
            </w:r>
            <w:r w:rsidRPr="00C85348">
              <w:t xml:space="preserve"> протягом січня 2017 року до бюджетів усіх рівнів зібрано 978,6 млн.грн. податків і зборів, що майже у 2,4 рази  на 565,1 млн.грн. більше ніж у січні 2016 року (з урахуванням надходжень 4,9 млн.грн. податку на прибуток по великих платниках податків (далі - ВПП)).</w:t>
            </w:r>
          </w:p>
          <w:p w:rsidR="008D542E" w:rsidRPr="00C85348" w:rsidRDefault="008D542E" w:rsidP="00CD24A9">
            <w:pPr>
              <w:ind w:firstLine="601"/>
              <w:jc w:val="both"/>
            </w:pPr>
            <w:r w:rsidRPr="00C85348">
              <w:t>До Державного бюджету за січень 2017 року зібрано 580,4  млн.грн., що у 3,4 рази  або на 411 млн.грн. більше збору платежів за січень попереднього року (з урахуванням  надходжень  4,4 млн.грн. податку на прибуток по ВПП).</w:t>
            </w:r>
          </w:p>
          <w:p w:rsidR="008D542E" w:rsidRPr="00C85348" w:rsidRDefault="008D542E" w:rsidP="00CD24A9">
            <w:pPr>
              <w:ind w:firstLine="601"/>
              <w:jc w:val="both"/>
            </w:pPr>
            <w:r w:rsidRPr="00C85348">
              <w:t>Збільшення збору платежів відбулося, незважаючи на перехід 32 підприємств області, включених до Реєстру великих платників на 2017 рік (15 платників за підсумками 2016 року, 17 платників – з Реєстру на 2016 рік), на обслуговування до Офісу великих платників податків ДФС. Разом з тим, у січні 2017 року  від цих платників, на території області, до державного бюджету надійшло 8,3 млн.грн. (в т.ч.: 4,3 млн.грн. податку на прибуток, 3,7 млн.грн. ПДФО та 71,5 тис.грн.  військового збору), що у 2 рази менше ніж у січні 2016 року  - тоді від них надійшло 16,9 млн.грн. (в т.ч.: 6,3</w:t>
            </w:r>
            <w:r w:rsidRPr="00C85348">
              <w:rPr>
                <w:lang w:val="ru-RU"/>
              </w:rPr>
              <w:t> </w:t>
            </w:r>
            <w:r w:rsidRPr="00C85348">
              <w:t>млн.грн. ПДВ, 5,4 млн.грн. збору на цільову надбавку на газ та 2,6</w:t>
            </w:r>
            <w:r w:rsidRPr="00C85348">
              <w:rPr>
                <w:lang w:val="ru-RU"/>
              </w:rPr>
              <w:t> </w:t>
            </w:r>
            <w:r w:rsidRPr="00C85348">
              <w:t>млн.грн. ПДФО, 1,1 млн.грн. військового збору, 1,4 млн.грн. штрафних санкцій).</w:t>
            </w:r>
          </w:p>
          <w:p w:rsidR="008D542E" w:rsidRPr="00C85348" w:rsidRDefault="008D542E" w:rsidP="00CD24A9">
            <w:pPr>
              <w:ind w:firstLine="601"/>
              <w:jc w:val="both"/>
              <w:rPr>
                <w:i/>
              </w:rPr>
            </w:pPr>
            <w:r w:rsidRPr="00C85348">
              <w:t xml:space="preserve">З урахуванням бюджетного відшкодування грошовими коштами податку на додану вартість </w:t>
            </w:r>
            <w:r w:rsidRPr="00C85348">
              <w:rPr>
                <w:i/>
              </w:rPr>
              <w:t>(обсяг – 176,2 тис.грн., тоді як у січні 2016 року - 121,8 млн.грн.)</w:t>
            </w:r>
            <w:r w:rsidRPr="00C85348">
              <w:t xml:space="preserve">, фактичні надходження до Зведеного бюджету за  січень 2017 року склали 978,5 млн.грн. </w:t>
            </w:r>
            <w:r w:rsidRPr="00C85348">
              <w:rPr>
                <w:i/>
              </w:rPr>
              <w:t xml:space="preserve">(зросли на 686,7 млн.грн.  або у 3,35 рази), </w:t>
            </w:r>
            <w:r w:rsidRPr="00C85348">
              <w:t>а до Державного бюджету - відповідно 580,2 млн.грн</w:t>
            </w:r>
            <w:r w:rsidRPr="00C85348">
              <w:rPr>
                <w:i/>
              </w:rPr>
              <w:t>. (зросли на 532,6 млн.грн. або у 12,2 рази).</w:t>
            </w:r>
          </w:p>
          <w:p w:rsidR="008D542E" w:rsidRPr="00C85348" w:rsidRDefault="008D542E" w:rsidP="00CD24A9">
            <w:pPr>
              <w:ind w:firstLine="601"/>
              <w:jc w:val="both"/>
              <w:rPr>
                <w:i/>
              </w:rPr>
            </w:pPr>
            <w:r w:rsidRPr="00C85348">
              <w:t xml:space="preserve">Питома вага надходжень до державного бюджету у структурі бюджетів усіх рівнів зросла на 43 відсоткові пункти і складає 59,3% </w:t>
            </w:r>
            <w:r w:rsidRPr="00C85348">
              <w:rPr>
                <w:i/>
              </w:rPr>
              <w:t>(відповідно у зборі податків і зборів -  зросла  на 18,3 в.п  , складає 59,3%).</w:t>
            </w:r>
          </w:p>
          <w:p w:rsidR="008D542E" w:rsidRPr="00C85348" w:rsidRDefault="008D542E" w:rsidP="00CD24A9">
            <w:pPr>
              <w:ind w:firstLine="601"/>
              <w:jc w:val="both"/>
            </w:pPr>
            <w:r w:rsidRPr="00C85348">
              <w:t>В структурі надходжень до Зведеного бюджету по Вінницькій області за січень 2017 року найбільшу питому вагу займають: податок на додану вартість (сальдо) – 47,7% (</w:t>
            </w:r>
            <w:r w:rsidRPr="00C85348">
              <w:rPr>
                <w:i/>
              </w:rPr>
              <w:t xml:space="preserve">його сума становила 466,8 млн.грн.), </w:t>
            </w:r>
            <w:r w:rsidRPr="00C85348">
              <w:t>податок з доходів фізичних осіб – 29,7% (</w:t>
            </w:r>
            <w:r w:rsidRPr="00C85348">
              <w:rPr>
                <w:i/>
              </w:rPr>
              <w:t>290,7 млн.грн</w:t>
            </w:r>
            <w:r w:rsidRPr="00C85348">
              <w:t>.), єдиний податок – 9,4% (</w:t>
            </w:r>
            <w:r w:rsidRPr="00C85348">
              <w:rPr>
                <w:i/>
              </w:rPr>
              <w:t xml:space="preserve">91,5 млн.грн.), </w:t>
            </w:r>
            <w:r w:rsidRPr="00C85348">
              <w:t>плата за землю – 4,4% (</w:t>
            </w:r>
            <w:r w:rsidRPr="00C85348">
              <w:rPr>
                <w:i/>
              </w:rPr>
              <w:t>42,6 млн.грн.</w:t>
            </w:r>
            <w:r w:rsidRPr="00C85348">
              <w:t xml:space="preserve">), акцизний податок з реалізації суб’єктами господарювання роздрібної торгівлі підакцизних товарів – 4% </w:t>
            </w:r>
            <w:r w:rsidRPr="00C85348">
              <w:rPr>
                <w:i/>
              </w:rPr>
              <w:t>(39,3 млн. грн.),</w:t>
            </w:r>
            <w:r w:rsidRPr="00C85348">
              <w:t xml:space="preserve"> військовий збір  - 2,4% </w:t>
            </w:r>
            <w:r w:rsidRPr="00C85348">
              <w:rPr>
                <w:i/>
              </w:rPr>
              <w:t>(23,7 млн.грн.)</w:t>
            </w:r>
            <w:r w:rsidRPr="00C85348">
              <w:t xml:space="preserve"> та інші.</w:t>
            </w:r>
          </w:p>
          <w:p w:rsidR="008D542E" w:rsidRPr="00C85348" w:rsidRDefault="008D542E" w:rsidP="00CD24A9">
            <w:pPr>
              <w:ind w:firstLine="601"/>
              <w:jc w:val="both"/>
            </w:pPr>
            <w:r w:rsidRPr="00C85348">
              <w:t xml:space="preserve">Протягом січня 2017 року забезпечено приріст надходжень: ПДВ – на 502,3 млн.грн. (складає 466,8 млн.грн.); в 6,8 рази (на 166,6 тис.грн.) збільшено надходження частини чистого прибутку (доходу), що вилучається до бюджету (складає 195,4 тис.грн.); у 1,5 рази (на 1,4 млн.грн.)  – податку на нерухоме майно, відмінне від земельної ділянки (складає4,2 млн.грн.); у 1,9 рази (на 43,8 млн.грн.) - єдиного податку; у 1,9 рази (на 18,3 млн.грн.)  - акцизного податку з реалізації </w:t>
            </w:r>
            <w:r w:rsidRPr="00C85348">
              <w:lastRenderedPageBreak/>
              <w:t>суб’єктами господарювання роздрібної торгівлі підакцизних товарів; в 1,5 рази (на 290,7 млн.грн.) - податку на доходи фізичних осіб;  у 1,5 рази  (на 14,2 млн.грн.) – плати за землю; на 33,1% (на 5,9 млн.грн.) - військового збору, на 20% (на 1,4 млн.грн.) - податку на прибуток та інші.</w:t>
            </w:r>
          </w:p>
          <w:p w:rsidR="008D542E" w:rsidRPr="00C85348" w:rsidRDefault="008D542E" w:rsidP="00CD24A9">
            <w:pPr>
              <w:tabs>
                <w:tab w:val="left" w:pos="8538"/>
                <w:tab w:val="left" w:pos="9639"/>
              </w:tabs>
              <w:ind w:firstLine="601"/>
              <w:jc w:val="both"/>
            </w:pPr>
            <w:r w:rsidRPr="00C85348">
              <w:t>В галузевому розрізі, левова частка в загальній сумі надходжень області належить суб’єктам господарювання, що займаються сільським господарством. У січні 2017 року до  Зведеного бюджету  від них надійшло 455 млн.грн. і їх  частка в структурі надходжень  склала 46,7%. До Державного бюджету України сільгоспвиробниками сплачено 376,6 млн.грн., а це 65,4% загального збору податків до державного бюджету по області.</w:t>
            </w:r>
          </w:p>
          <w:p w:rsidR="008D542E" w:rsidRPr="00C85348" w:rsidRDefault="008D542E" w:rsidP="00CD24A9">
            <w:pPr>
              <w:tabs>
                <w:tab w:val="left" w:pos="9139"/>
                <w:tab w:val="left" w:pos="9639"/>
              </w:tabs>
              <w:ind w:firstLine="601"/>
              <w:jc w:val="both"/>
            </w:pPr>
            <w:r w:rsidRPr="00C85348">
              <w:t>Також значні суми податків до бюджетів усіх рівнів сплачено підприємствами промисловості. Протягом січня 2017 року до Зведеного бюджету від них надійшло 101,6 млн.грн. (без врахування надходжень по ВПП), що становить 10,4% від загального збору платежів по області. До Державного бюджету України промисловим комплексом області сплачено 46,7 млн.грн. (8,1% від загального збору податків до державного бюджету по області).</w:t>
            </w:r>
          </w:p>
          <w:p w:rsidR="008D542E" w:rsidRPr="00C85348" w:rsidRDefault="008D542E" w:rsidP="00CD24A9">
            <w:pPr>
              <w:tabs>
                <w:tab w:val="left" w:pos="9139"/>
                <w:tab w:val="left" w:pos="9639"/>
              </w:tabs>
              <w:ind w:firstLine="601"/>
              <w:jc w:val="both"/>
            </w:pPr>
            <w:r w:rsidRPr="00C85348">
              <w:t xml:space="preserve">Домінуюче положення в надходженнях від підприємств промисловості належить харчовій галузі, доля якої в зборі платежів до Зведеного бюджету складає 34,2% (сплачено 34,8 млн.грн.), до державного бюджету – 30,8% (сплачено 14,4 млн.грн.). </w:t>
            </w:r>
          </w:p>
          <w:p w:rsidR="008D542E" w:rsidRPr="00C85348" w:rsidRDefault="008D542E" w:rsidP="00CD24A9">
            <w:pPr>
              <w:tabs>
                <w:tab w:val="left" w:pos="9356"/>
                <w:tab w:val="left" w:pos="9639"/>
              </w:tabs>
              <w:ind w:firstLine="601"/>
              <w:jc w:val="both"/>
            </w:pPr>
            <w:r w:rsidRPr="00C85348">
              <w:t xml:space="preserve">Основні надходження забезпечено виробниками молочних продуктів та м’яса і м’ясних продуктів. Так, від виробників м’яса і м’ясних продуктів до Зведеного бюджету надійшло 5,3 млн.грн. (15,3% від загальних надходжень по харчовій галузі), в т.ч. до державного бюджету – 1,7 млн.грн. (відповідно – 11,6%). Підприємствами, що займаються виробництвом молочних продуктів, до бюджетів усіх рівнів сплачено 10 млн.грн. (відповідно – 28,9%), в т.ч. до державного бюджету – 5,8 млн.грн. (відповідно – 40,4%). </w:t>
            </w:r>
          </w:p>
          <w:p w:rsidR="008D542E" w:rsidRPr="00C85348" w:rsidRDefault="008D542E" w:rsidP="00CD24A9">
            <w:pPr>
              <w:tabs>
                <w:tab w:val="left" w:pos="9356"/>
                <w:tab w:val="left" w:pos="9639"/>
              </w:tabs>
              <w:ind w:firstLine="601"/>
              <w:jc w:val="both"/>
            </w:pPr>
            <w:r w:rsidRPr="00C85348">
              <w:t xml:space="preserve">Від виробників борошна та круп за січень 2017 року до бюджетів усіх рівнів надійшло 3,5 млн.грн., підприємств по переробці овочів та фруктів – 3,2 млн.грн., виробників кондитерських виробів – 4,1 млн. гривень тощо. </w:t>
            </w:r>
          </w:p>
          <w:p w:rsidR="008D542E" w:rsidRPr="00C85348" w:rsidRDefault="008D542E" w:rsidP="00CD24A9">
            <w:pPr>
              <w:tabs>
                <w:tab w:val="left" w:pos="9139"/>
                <w:tab w:val="left" w:pos="9639"/>
              </w:tabs>
              <w:ind w:firstLine="601"/>
              <w:jc w:val="both"/>
            </w:pPr>
            <w:r w:rsidRPr="00C85348">
              <w:t>Від підприємств машинобудування у січні 2017 року до Зведеного бюджету надійшло 10,1 млн.грн., що складає 9,9% від суми податків сплачених промисловим комплексом області. Надходження до державного бюджету від цих платників склали 5,8 млн.грн. (12,5% від сум сплачених підприємствами промисловості).</w:t>
            </w:r>
          </w:p>
          <w:p w:rsidR="008D542E" w:rsidRPr="00C85348" w:rsidRDefault="008D542E" w:rsidP="00CD24A9">
            <w:pPr>
              <w:tabs>
                <w:tab w:val="left" w:pos="8538"/>
                <w:tab w:val="left" w:pos="9639"/>
              </w:tabs>
              <w:ind w:firstLine="601"/>
              <w:jc w:val="both"/>
            </w:pPr>
            <w:r w:rsidRPr="00C85348">
              <w:t>Підприємствами, що займаються виробництвом та розподіленням електроенергії, газу та води протягом січня 2017 року сплачено до Зведеного бюджету 18,3 млн.грн., що складає 18% від суми податків сплачених промисловим комплексом області. Надходження до державного бюджету від підприємств даної галузі склали 5,9 млн.грн., що становить 12,7% надходжень від підприємств промисловості.</w:t>
            </w:r>
          </w:p>
          <w:p w:rsidR="008D542E" w:rsidRPr="00D11345" w:rsidRDefault="008D542E" w:rsidP="00CD24A9">
            <w:pPr>
              <w:tabs>
                <w:tab w:val="left" w:pos="709"/>
              </w:tabs>
              <w:ind w:firstLine="601"/>
              <w:jc w:val="both"/>
            </w:pPr>
            <w:r w:rsidRPr="00C85348">
              <w:t>Питома вага надходжень в Зведеному бюджеті від суб’єктів господарської діяльності, що займаються торгівлею, склала  7,8% (сплачено 75,7 млн.грн.), транспортом та зв’язком – 3,9% (сплачено 37,7 млн.грн.), будівництвом – 2,5% (сплачено 24,1 млн.грн.).</w:t>
            </w:r>
          </w:p>
        </w:tc>
      </w:tr>
      <w:tr w:rsidR="00D21E66" w:rsidRPr="00870599" w:rsidTr="00CD7CB9">
        <w:trPr>
          <w:trHeight w:val="565"/>
        </w:trPr>
        <w:tc>
          <w:tcPr>
            <w:tcW w:w="1701" w:type="dxa"/>
            <w:shd w:val="clear" w:color="auto" w:fill="auto"/>
          </w:tcPr>
          <w:p w:rsidR="00E27265" w:rsidRPr="00F408E8" w:rsidRDefault="00E27265" w:rsidP="00CD24A9">
            <w:pPr>
              <w:jc w:val="both"/>
              <w:rPr>
                <w:b/>
                <w:i/>
              </w:rPr>
            </w:pPr>
            <w:r w:rsidRPr="00F408E8">
              <w:rPr>
                <w:b/>
                <w:i/>
              </w:rPr>
              <w:lastRenderedPageBreak/>
              <w:t>Податкова недоїмка</w:t>
            </w:r>
          </w:p>
          <w:p w:rsidR="00E27265" w:rsidRPr="00F408E8" w:rsidRDefault="00E27265" w:rsidP="00CD24A9">
            <w:pPr>
              <w:jc w:val="both"/>
              <w:rPr>
                <w:b/>
                <w:i/>
                <w:iCs/>
              </w:rPr>
            </w:pPr>
          </w:p>
        </w:tc>
        <w:tc>
          <w:tcPr>
            <w:tcW w:w="8818" w:type="dxa"/>
            <w:shd w:val="clear" w:color="auto" w:fill="auto"/>
          </w:tcPr>
          <w:p w:rsidR="00D21E66" w:rsidRPr="00F408E8" w:rsidRDefault="00D21E66" w:rsidP="00CD24A9">
            <w:pPr>
              <w:suppressAutoHyphens/>
              <w:ind w:firstLine="601"/>
              <w:jc w:val="both"/>
            </w:pPr>
            <w:r w:rsidRPr="00F408E8">
              <w:t>Станом на 01.02.2017 податковий борг до Зведеного бюджету, з урахуванням боргу банкрутів, складає 608,9 млн.</w:t>
            </w:r>
            <w:r w:rsidR="000D40F0" w:rsidRPr="00F408E8">
              <w:t>грн.</w:t>
            </w:r>
            <w:r w:rsidRPr="00F408E8">
              <w:t xml:space="preserve">, з якого 436,5 млн.грн. (71,7%) - борг з платежів до Державного бюджету. </w:t>
            </w:r>
          </w:p>
          <w:p w:rsidR="00D21E66" w:rsidRPr="00F408E8" w:rsidRDefault="00D21E66" w:rsidP="00CD24A9">
            <w:pPr>
              <w:suppressAutoHyphens/>
              <w:ind w:firstLine="601"/>
              <w:jc w:val="both"/>
            </w:pPr>
            <w:r w:rsidRPr="00F408E8">
              <w:t>Зокрема, податкова заборгованість по ПДВ складає 282,7 млн.грн., податку на прибуток – 108,4 млн.грн., ПДФО – 91 млн.грн., платі за землю – 64 млн.грн., акцизному податку – 14,6 млн.грн., інших податках та зборах – 48,2 млн. грн.</w:t>
            </w:r>
          </w:p>
          <w:p w:rsidR="00D21E66" w:rsidRPr="00F408E8" w:rsidRDefault="00D21E66" w:rsidP="00CD24A9">
            <w:pPr>
              <w:suppressAutoHyphens/>
              <w:ind w:firstLine="601"/>
              <w:jc w:val="both"/>
            </w:pPr>
            <w:r w:rsidRPr="00F408E8">
              <w:t>Протягом січня 2017 року податкова заборгованість по області до Зведен</w:t>
            </w:r>
            <w:r w:rsidR="00DF3456">
              <w:t xml:space="preserve">ого бюджету скоротилась на 11,1 </w:t>
            </w:r>
            <w:r w:rsidRPr="00F408E8">
              <w:t>млн.грн. або на 1,8%,  до Державного бюджету -  на 16 млн.грн. або на 3,5%. Водночас, борг до місцевих бюджетів зріс на 4,9 млн.грн., або на 2,9%.</w:t>
            </w:r>
          </w:p>
          <w:p w:rsidR="00E27265" w:rsidRPr="00F408E8" w:rsidRDefault="00D21E66" w:rsidP="00CD24A9">
            <w:pPr>
              <w:ind w:firstLine="601"/>
              <w:jc w:val="both"/>
            </w:pPr>
            <w:r w:rsidRPr="00F408E8">
              <w:lastRenderedPageBreak/>
              <w:t xml:space="preserve">В тому числі, скорочено податковий борг по ПДВ на 9,1 млн.грн.; по  податку на прибуток – на 10,8 млн.грн.; інших податках і зборах – на 2,2 млн.грн. Приріст боргу допущено по ПДФО – на 8,2 млн.грн., по платі за землю </w:t>
            </w:r>
            <w:r w:rsidR="00A9224E">
              <w:t>–</w:t>
            </w:r>
            <w:r w:rsidRPr="00F408E8">
              <w:t xml:space="preserve"> на 2,8 млн.грн.</w:t>
            </w:r>
          </w:p>
        </w:tc>
      </w:tr>
      <w:tr w:rsidR="00AA5FE7" w:rsidRPr="00870599" w:rsidTr="00E862ED">
        <w:trPr>
          <w:trHeight w:val="557"/>
        </w:trPr>
        <w:tc>
          <w:tcPr>
            <w:tcW w:w="1701" w:type="dxa"/>
            <w:shd w:val="clear" w:color="auto" w:fill="auto"/>
          </w:tcPr>
          <w:p w:rsidR="00AA5FE7" w:rsidRPr="00AA5FE7" w:rsidRDefault="00AA5FE7" w:rsidP="00CD24A9">
            <w:pPr>
              <w:jc w:val="both"/>
              <w:rPr>
                <w:b/>
                <w:i/>
              </w:rPr>
            </w:pPr>
            <w:r w:rsidRPr="00AA5FE7">
              <w:rPr>
                <w:b/>
                <w:i/>
              </w:rPr>
              <w:lastRenderedPageBreak/>
              <w:t>Виконання показників бюджету області</w:t>
            </w:r>
          </w:p>
          <w:p w:rsidR="00AA5FE7" w:rsidRPr="00AA5FE7" w:rsidRDefault="00AA5FE7" w:rsidP="00CD24A9">
            <w:pPr>
              <w:jc w:val="both"/>
              <w:rPr>
                <w:b/>
                <w:i/>
              </w:rPr>
            </w:pPr>
          </w:p>
        </w:tc>
        <w:tc>
          <w:tcPr>
            <w:tcW w:w="8818" w:type="dxa"/>
            <w:shd w:val="clear" w:color="auto" w:fill="auto"/>
          </w:tcPr>
          <w:p w:rsidR="00AA5FE7" w:rsidRPr="00AA5FE7" w:rsidRDefault="00725BE1" w:rsidP="00CD24A9">
            <w:pPr>
              <w:ind w:firstLine="601"/>
              <w:jc w:val="both"/>
            </w:pPr>
            <w:r>
              <w:t>З</w:t>
            </w:r>
            <w:r w:rsidR="00AA5FE7" w:rsidRPr="00AA5FE7">
              <w:t>а січень 2017 року до бюджету області  (</w:t>
            </w:r>
            <w:r w:rsidR="00AA5FE7" w:rsidRPr="00AA5FE7">
              <w:rPr>
                <w:i/>
              </w:rPr>
              <w:t>загальний і спеціальний фонди</w:t>
            </w:r>
            <w:r w:rsidR="00AA5FE7" w:rsidRPr="00AA5FE7">
              <w:t xml:space="preserve">) надійшло доходів без міжбюджетних трансфертів в сумі 449,0 млн. грн., що становить 7,6% до плану </w:t>
            </w:r>
            <w:r w:rsidR="00AA5FE7" w:rsidRPr="00AA5FE7">
              <w:rPr>
                <w:bCs/>
              </w:rPr>
              <w:t>на рік</w:t>
            </w:r>
            <w:r w:rsidR="00AA5FE7" w:rsidRPr="00AA5FE7">
              <w:t xml:space="preserve">, затвердженого місцевими радами з врахуванням змін (заплановано 5939,3 млн.грн.) та 127,1% до планових показників на 1 місяць поточного року згідно помісячного розпису (заплановано 353,2 млн.грн.). Порівняно з відповідним періодом минулого року надходження доходів місцевих бюджетів збільшились </w:t>
            </w:r>
            <w:r>
              <w:t>на 172,1 млн.грн., або на 62,2</w:t>
            </w:r>
            <w:r w:rsidRPr="00725BE1">
              <w:t>% (</w:t>
            </w:r>
            <w:r w:rsidRPr="00725BE1">
              <w:rPr>
                <w:i/>
              </w:rPr>
              <w:t>за  даними Департаменту фінансів облдержадміністрації</w:t>
            </w:r>
            <w:r w:rsidRPr="00725BE1">
              <w:t>).</w:t>
            </w:r>
          </w:p>
          <w:p w:rsidR="00AA5FE7" w:rsidRPr="00AA5FE7" w:rsidRDefault="00AA5FE7" w:rsidP="00CD24A9">
            <w:pPr>
              <w:ind w:firstLine="601"/>
              <w:jc w:val="both"/>
            </w:pPr>
            <w:r w:rsidRPr="00AA5FE7">
              <w:t xml:space="preserve">У т.ч. до </w:t>
            </w:r>
            <w:r w:rsidRPr="00AA5FE7">
              <w:rPr>
                <w:bCs/>
              </w:rPr>
              <w:t>загального фонду</w:t>
            </w:r>
            <w:r w:rsidRPr="00AA5FE7">
              <w:t xml:space="preserve"> бюджету області надійшло доходів без міжбюджетних трансфертів в сумі 406,7 млн.грн., що становить 7,5%  оперативного плану на рік (5436,8 млн.грн.) та 123,7% до планових показників на січень 312,8 млн.грн., понад план отримано 93,9 млн.грн. доходів. </w:t>
            </w:r>
          </w:p>
          <w:p w:rsidR="00AA5FE7" w:rsidRPr="00AA5FE7" w:rsidRDefault="00AA5FE7" w:rsidP="00CD24A9">
            <w:pPr>
              <w:ind w:firstLine="601"/>
              <w:jc w:val="both"/>
            </w:pPr>
            <w:r w:rsidRPr="00AA5FE7">
              <w:t>Проти відповідного періоду минулого року надходження доходів (без міжбюджетних трансфертів) місцевих бюджетів збільшились на 157,7 млн.грн., або на 63,3%.</w:t>
            </w:r>
          </w:p>
          <w:p w:rsidR="00AA5FE7" w:rsidRPr="00AA5FE7" w:rsidRDefault="00AA5FE7" w:rsidP="00CD24A9">
            <w:pPr>
              <w:ind w:firstLine="601"/>
              <w:jc w:val="both"/>
            </w:pPr>
            <w:r w:rsidRPr="00AA5FE7">
              <w:t xml:space="preserve">Дохідну частину бюджету до плану на січень 2017 року виконано по 50-ти бюджетах адміністративно-територіальних одиниць (міст обласного значення, бюджетів районів, об’єднаних територіальних громад та обласного) з 55-ти. Не виконано бюджети по м.Козятину (виконано на 91,6% плану на січень), м.Ладижина  (96,3%), </w:t>
            </w:r>
            <w:r w:rsidRPr="00AA5FE7">
              <w:rPr>
                <w:rFonts w:eastAsia="MS Mincho"/>
              </w:rPr>
              <w:t>ОТГ</w:t>
            </w:r>
            <w:r w:rsidRPr="00AA5FE7">
              <w:t xml:space="preserve"> м.Іллінці (88,0%), </w:t>
            </w:r>
            <w:r w:rsidRPr="00AA5FE7">
              <w:rPr>
                <w:rFonts w:eastAsia="MS Mincho"/>
              </w:rPr>
              <w:t>ОТГ</w:t>
            </w:r>
            <w:r w:rsidRPr="00AA5FE7">
              <w:t xml:space="preserve"> смт Вапнярка (69,4%) та </w:t>
            </w:r>
            <w:r w:rsidRPr="00AA5FE7">
              <w:rPr>
                <w:rFonts w:eastAsia="MS Mincho"/>
              </w:rPr>
              <w:t>ОТГ</w:t>
            </w:r>
            <w:r w:rsidRPr="00AA5FE7">
              <w:t xml:space="preserve"> смт Ситківці (88,5%).</w:t>
            </w:r>
          </w:p>
          <w:p w:rsidR="00AA5FE7" w:rsidRPr="00AA5FE7" w:rsidRDefault="00AA5FE7" w:rsidP="00CD24A9">
            <w:pPr>
              <w:ind w:firstLine="601"/>
              <w:jc w:val="both"/>
              <w:rPr>
                <w:rFonts w:eastAsia="MS Mincho"/>
              </w:rPr>
            </w:pPr>
            <w:r w:rsidRPr="00AA5FE7">
              <w:rPr>
                <w:rFonts w:eastAsia="MS Mincho"/>
              </w:rPr>
              <w:t xml:space="preserve">Крім власних надходжень податків і зборів до загального фонду бюджету області отримано також 77,6 млн.грн. дотацій (93,4% плану на січень, недоотримано 5,4 млн.грн. по окремих ОТГ) та 756,1 млн.грн. субвенцій з державного бюджету, або 89,3% до плану на січень (недоотримано 88,1 млн.грн.).    </w:t>
            </w:r>
          </w:p>
          <w:p w:rsidR="00AA5FE7" w:rsidRPr="00AA5FE7" w:rsidRDefault="00AA5FE7" w:rsidP="00CD24A9">
            <w:pPr>
              <w:ind w:firstLine="601"/>
              <w:jc w:val="both"/>
              <w:rPr>
                <w:rFonts w:eastAsia="MS Mincho"/>
              </w:rPr>
            </w:pPr>
            <w:r w:rsidRPr="00AA5FE7">
              <w:rPr>
                <w:rFonts w:eastAsia="MS Mincho"/>
              </w:rPr>
              <w:t>Проти аналогічного періоду 2016 року  надходження дотацій та субвенцій з Державного бюджету збільшилось на 308,4 млн.грн., або на 58,5%.</w:t>
            </w:r>
          </w:p>
          <w:p w:rsidR="00AA5FE7" w:rsidRPr="00AA5FE7" w:rsidRDefault="00AA5FE7" w:rsidP="00CD24A9">
            <w:pPr>
              <w:tabs>
                <w:tab w:val="left" w:pos="8505"/>
                <w:tab w:val="left" w:pos="9356"/>
              </w:tabs>
              <w:ind w:firstLine="601"/>
              <w:jc w:val="both"/>
            </w:pPr>
            <w:r w:rsidRPr="00AA5FE7">
              <w:rPr>
                <w:rFonts w:eastAsia="MS Mincho"/>
              </w:rPr>
              <w:t xml:space="preserve">З врахуванням всіх міжбюджетних трансфертів (субвенцій, дотацій) з державного бюджету бюджет області по доходах загального фонду отримав 1242,5 млн.грн., або 7,6% до уточненого плану на рік (план 16448,8 млн.грн.) та 98,8% до уточненого плану на січень (план 1258,2 млн.грн.),  </w:t>
            </w:r>
            <w:r w:rsidRPr="00AA5FE7">
              <w:t>і проти аналогічного періоду минулого року надходження збільшились на 466,1 млн.грн., або на 60,0%.</w:t>
            </w:r>
          </w:p>
          <w:p w:rsidR="00AA5FE7" w:rsidRPr="00AA5FE7" w:rsidRDefault="00AA5FE7" w:rsidP="00CD24A9">
            <w:pPr>
              <w:ind w:firstLine="601"/>
              <w:jc w:val="both"/>
            </w:pPr>
            <w:r w:rsidRPr="00AA5FE7">
              <w:rPr>
                <w:bCs/>
              </w:rPr>
              <w:t>За січень поточного року</w:t>
            </w:r>
            <w:r w:rsidRPr="00AA5FE7">
              <w:t xml:space="preserve"> по зведеному бюджету області (</w:t>
            </w:r>
            <w:r w:rsidRPr="00AA5FE7">
              <w:rPr>
                <w:i/>
              </w:rPr>
              <w:t>загальний і спеціальний фонди</w:t>
            </w:r>
            <w:r w:rsidRPr="00AA5FE7">
              <w:t xml:space="preserve">) проведено </w:t>
            </w:r>
            <w:r w:rsidRPr="00AA5FE7">
              <w:rPr>
                <w:bCs/>
              </w:rPr>
              <w:t xml:space="preserve">видатків </w:t>
            </w:r>
            <w:r w:rsidRPr="00AA5FE7">
              <w:t xml:space="preserve"> в сумі 1284,7 млн.грн., що становить 6,1% плану на рік з врахуванням змін (заплановано 16918,0 млн.грн.), і збільшились проти аналогічного періоду минулого року на 626,7 млн.грн., або на 95,2%. З них,  проведено </w:t>
            </w:r>
            <w:r w:rsidRPr="00AA5FE7">
              <w:rPr>
                <w:bCs/>
              </w:rPr>
              <w:t>видатків розвитку</w:t>
            </w:r>
            <w:r w:rsidRPr="00AA5FE7">
              <w:t xml:space="preserve"> в сумі 12,2 млн грн., що становить 1,0% плану на рік з врахуванням змін (заплановано 1238,4 млн.грн.),  що більше проти січня минулого року на 10,5 млн.грн., або у 6,2 рази. </w:t>
            </w:r>
          </w:p>
          <w:p w:rsidR="00AA5FE7" w:rsidRPr="00AA5FE7" w:rsidRDefault="00AA5FE7" w:rsidP="00CD24A9">
            <w:pPr>
              <w:ind w:firstLine="601"/>
              <w:jc w:val="both"/>
            </w:pPr>
            <w:r w:rsidRPr="00AA5FE7">
              <w:t>За січень 2017 року</w:t>
            </w:r>
            <w:r w:rsidR="00725BE1">
              <w:t xml:space="preserve"> </w:t>
            </w:r>
            <w:r w:rsidRPr="00AA5FE7">
              <w:t>проведено</w:t>
            </w:r>
            <w:r w:rsidRPr="00AA5FE7">
              <w:rPr>
                <w:bCs/>
              </w:rPr>
              <w:t xml:space="preserve"> 990,5 </w:t>
            </w:r>
            <w:r w:rsidRPr="00AA5FE7">
              <w:t>млн.грн.</w:t>
            </w:r>
            <w:r w:rsidRPr="00AA5FE7">
              <w:rPr>
                <w:bCs/>
              </w:rPr>
              <w:t xml:space="preserve"> видатків</w:t>
            </w:r>
            <w:r w:rsidR="00725BE1">
              <w:rPr>
                <w:bCs/>
              </w:rPr>
              <w:t xml:space="preserve"> </w:t>
            </w:r>
            <w:r w:rsidRPr="00AA5FE7">
              <w:rPr>
                <w:bCs/>
              </w:rPr>
              <w:t>загального фонду</w:t>
            </w:r>
            <w:r w:rsidRPr="00AA5FE7">
              <w:t xml:space="preserve">, що становить 6,5% плану на рік, затвердженого місцевими радами з врахуванням змін (заплановано 15293,7 млн.грн.), і проти аналогічного періоду 2016 року збільшились на 350,6 млн.грн., або на 54,8%. </w:t>
            </w:r>
          </w:p>
          <w:p w:rsidR="00AA5FE7" w:rsidRPr="00AA5FE7" w:rsidRDefault="00AA5FE7" w:rsidP="00CD24A9">
            <w:pPr>
              <w:ind w:firstLine="601"/>
              <w:jc w:val="both"/>
            </w:pPr>
            <w:r w:rsidRPr="00AA5FE7">
              <w:t xml:space="preserve">Забезпечується в повному обсязі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пільгових пенсій тощо). </w:t>
            </w:r>
          </w:p>
          <w:p w:rsidR="00AA5FE7" w:rsidRPr="00AA5FE7" w:rsidRDefault="00AA5FE7" w:rsidP="00725BE1">
            <w:pPr>
              <w:ind w:firstLine="601"/>
              <w:jc w:val="both"/>
              <w:rPr>
                <w:rFonts w:eastAsia="MS Mincho"/>
              </w:rPr>
            </w:pPr>
            <w:r w:rsidRPr="00AA5FE7">
              <w:t xml:space="preserve">За попередніми даними станом на 01.02.2017 р. </w:t>
            </w:r>
            <w:r w:rsidRPr="00AA5FE7">
              <w:rPr>
                <w:bCs/>
              </w:rPr>
              <w:t xml:space="preserve">прострочена кредиторська заборгованість </w:t>
            </w:r>
            <w:r w:rsidRPr="00AA5FE7">
              <w:t xml:space="preserve">із зазначених виплат </w:t>
            </w:r>
            <w:r w:rsidRPr="00AA5FE7">
              <w:rPr>
                <w:bCs/>
              </w:rPr>
              <w:t>відсутня.</w:t>
            </w:r>
          </w:p>
        </w:tc>
      </w:tr>
      <w:tr w:rsidR="00E27265" w:rsidRPr="00870599" w:rsidTr="00E862ED">
        <w:trPr>
          <w:trHeight w:val="284"/>
        </w:trPr>
        <w:tc>
          <w:tcPr>
            <w:tcW w:w="1701" w:type="dxa"/>
            <w:shd w:val="clear" w:color="auto" w:fill="auto"/>
          </w:tcPr>
          <w:p w:rsidR="00E27265" w:rsidRPr="00441EDA" w:rsidRDefault="00E27265" w:rsidP="00CD24A9">
            <w:pPr>
              <w:jc w:val="both"/>
              <w:rPr>
                <w:b/>
                <w:i/>
              </w:rPr>
            </w:pPr>
            <w:r w:rsidRPr="00441EDA">
              <w:rPr>
                <w:b/>
                <w:i/>
              </w:rPr>
              <w:t>Стан адмініструва</w:t>
            </w:r>
            <w:r w:rsidRPr="00441EDA">
              <w:rPr>
                <w:b/>
                <w:i/>
              </w:rPr>
              <w:lastRenderedPageBreak/>
              <w:t>ння єдиного внеску на обов’язкове державне соціальне страхування</w:t>
            </w:r>
          </w:p>
        </w:tc>
        <w:tc>
          <w:tcPr>
            <w:tcW w:w="8818" w:type="dxa"/>
            <w:shd w:val="clear" w:color="auto" w:fill="auto"/>
          </w:tcPr>
          <w:p w:rsidR="00D21E66" w:rsidRPr="00441EDA" w:rsidRDefault="00D21E66" w:rsidP="00CD24A9">
            <w:pPr>
              <w:suppressAutoHyphens/>
              <w:ind w:firstLine="567"/>
              <w:jc w:val="both"/>
            </w:pPr>
            <w:r w:rsidRPr="00441EDA">
              <w:rPr>
                <w:u w:val="single"/>
              </w:rPr>
              <w:lastRenderedPageBreak/>
              <w:t>Відповідно до даних Головного управління ДФС у Вінницькій області</w:t>
            </w:r>
            <w:r w:rsidRPr="00441EDA">
              <w:t xml:space="preserve"> на 01.02.2017 на обліку в області перебуває </w:t>
            </w:r>
            <w:r w:rsidRPr="00441EDA">
              <w:rPr>
                <w:lang w:val="ru-RU"/>
              </w:rPr>
              <w:t xml:space="preserve">120188 </w:t>
            </w:r>
            <w:r w:rsidRPr="00441EDA">
              <w:t xml:space="preserve">платників єдиного внеску </w:t>
            </w:r>
            <w:r w:rsidRPr="00441EDA">
              <w:lastRenderedPageBreak/>
              <w:t xml:space="preserve">(юридичні особи – 31438, фізичні – 88750). В порівнянні з 01.01.2017 року їх кількість збільшилась на 4490 або на 3,9% (на 01.01.2017 року на обліку знаходилось 118779 платників, в т.ч.: юридичних осіб – 31309, фізичних – 87470). </w:t>
            </w:r>
          </w:p>
          <w:p w:rsidR="00D21E66" w:rsidRPr="00441EDA" w:rsidRDefault="00D21E66" w:rsidP="00CD24A9">
            <w:pPr>
              <w:suppressAutoHyphens/>
              <w:ind w:firstLine="567"/>
              <w:jc w:val="both"/>
            </w:pPr>
            <w:r w:rsidRPr="00441EDA">
              <w:t xml:space="preserve">Протягом січня 2017 року надійшло 296,6 млн.грн. єдиного соціального внеску, що на 46,7 млн.грн. або на 18,7% більше від надходжень січня 2016 року.    </w:t>
            </w:r>
          </w:p>
          <w:p w:rsidR="00E27265" w:rsidRPr="00441EDA" w:rsidRDefault="00D21E66" w:rsidP="00CD24A9">
            <w:pPr>
              <w:tabs>
                <w:tab w:val="left" w:pos="9720"/>
              </w:tabs>
              <w:suppressAutoHyphens/>
              <w:ind w:firstLine="540"/>
              <w:jc w:val="both"/>
              <w:rPr>
                <w:color w:val="4F6228"/>
              </w:rPr>
            </w:pPr>
            <w:r w:rsidRPr="00441EDA">
              <w:t>Борг по єдиному соціальному внеску на 01.02.2017 року становить 85,6 млн.грн., в т.ч. по юридичних особах – 53,2 млн.грн., фізичних – 32,4 млн. грн. З початку року борг по єдиному внеску скоротився  на 0,3 млн. грн. або на 0,3%.</w:t>
            </w:r>
          </w:p>
        </w:tc>
      </w:tr>
      <w:tr w:rsidR="00E008FD" w:rsidRPr="00870599" w:rsidTr="00E862ED">
        <w:trPr>
          <w:trHeight w:val="284"/>
        </w:trPr>
        <w:tc>
          <w:tcPr>
            <w:tcW w:w="1701" w:type="dxa"/>
            <w:shd w:val="clear" w:color="auto" w:fill="FFFFFF" w:themeFill="background1"/>
          </w:tcPr>
          <w:p w:rsidR="00E008FD" w:rsidRPr="00E008FD" w:rsidRDefault="00E008FD" w:rsidP="00CD24A9">
            <w:pPr>
              <w:jc w:val="both"/>
              <w:rPr>
                <w:b/>
                <w:i/>
              </w:rPr>
            </w:pPr>
            <w:r w:rsidRPr="00E008FD">
              <w:rPr>
                <w:b/>
                <w:i/>
              </w:rPr>
              <w:lastRenderedPageBreak/>
              <w:t>Виконання основних показників діяльності Пенсійного фонду України у Вінницькій області</w:t>
            </w:r>
          </w:p>
        </w:tc>
        <w:tc>
          <w:tcPr>
            <w:tcW w:w="8818" w:type="dxa"/>
            <w:shd w:val="clear" w:color="auto" w:fill="FFFFFF" w:themeFill="background1"/>
          </w:tcPr>
          <w:p w:rsidR="00E008FD" w:rsidRPr="00E008FD" w:rsidRDefault="00E008FD" w:rsidP="00CD24A9">
            <w:pPr>
              <w:ind w:firstLine="460"/>
              <w:jc w:val="both"/>
            </w:pPr>
            <w:r w:rsidRPr="00E008FD">
              <w:t xml:space="preserve">Згідно із даними </w:t>
            </w:r>
            <w:r w:rsidRPr="00E008FD">
              <w:rPr>
                <w:u w:val="single"/>
              </w:rPr>
              <w:t>Головного управління Пенсійного фонду України у Вінницькій області</w:t>
            </w:r>
            <w:r w:rsidR="000538D0" w:rsidRPr="000538D0">
              <w:t>з</w:t>
            </w:r>
            <w:r w:rsidRPr="00E008FD">
              <w:t xml:space="preserve">а січень 2017 року до бюджету Пенсійного фонду України у Вінницькій області, з усіх джерел фінансування, за оперативними даними, надходження склали 250,3 </w:t>
            </w:r>
            <w:r w:rsidR="000538D0" w:rsidRPr="00E008FD">
              <w:t>млн.</w:t>
            </w:r>
            <w:r w:rsidRPr="00E008FD">
              <w:t xml:space="preserve"> грн. (в т.ч. за даними Міністерства доходів і зборів сума єдиного соціального внеску – 244,4 </w:t>
            </w:r>
            <w:r w:rsidR="000538D0" w:rsidRPr="00E008FD">
              <w:t>млн.</w:t>
            </w:r>
            <w:r w:rsidRPr="00E008FD">
              <w:t xml:space="preserve"> грн.) і в порівнянні з січнем 2016 року збільшились на 10,5% або на 23,7 </w:t>
            </w:r>
            <w:r w:rsidR="000538D0" w:rsidRPr="00E008FD">
              <w:t>млн.</w:t>
            </w:r>
            <w:r w:rsidRPr="00E008FD">
              <w:t xml:space="preserve"> грн. </w:t>
            </w:r>
          </w:p>
          <w:p w:rsidR="00E008FD" w:rsidRPr="00E008FD" w:rsidRDefault="00E008FD" w:rsidP="00CD24A9">
            <w:pPr>
              <w:ind w:firstLine="460"/>
              <w:jc w:val="both"/>
            </w:pPr>
            <w:r w:rsidRPr="00E008FD">
              <w:t>У частині фінансування виплати пенсій Вінниччина залишається дотаційним регіоном. Станом на 01.02.2017 року забезпеченість власними коштами на виплату пенсій складає 30,4% і в порівнянні з відповідним періодом минулого року зменшилась на 0,7 відсоткові пункти</w:t>
            </w:r>
            <w:r w:rsidRPr="00E008FD">
              <w:rPr>
                <w:shd w:val="clear" w:color="auto" w:fill="FFFFFF"/>
              </w:rPr>
              <w:t xml:space="preserve">. </w:t>
            </w:r>
          </w:p>
          <w:p w:rsidR="00E008FD" w:rsidRPr="00E008FD" w:rsidRDefault="00E008FD" w:rsidP="00CD24A9">
            <w:pPr>
              <w:ind w:firstLine="460"/>
              <w:jc w:val="both"/>
              <w:rPr>
                <w:b/>
              </w:rPr>
            </w:pPr>
            <w:r w:rsidRPr="00E008FD">
              <w:t xml:space="preserve">Фактичні видатки на виплату пенсій та грошової допомоги у Вінницькій області за січень 2017 року  склали 821,4 </w:t>
            </w:r>
            <w:r w:rsidR="000538D0" w:rsidRPr="00E008FD">
              <w:t>млн.</w:t>
            </w:r>
            <w:r w:rsidRPr="00E008FD">
              <w:t xml:space="preserve"> грн., що майже на 7,5%, або на57,4 </w:t>
            </w:r>
            <w:r w:rsidR="000538D0" w:rsidRPr="00E008FD">
              <w:t>млн.грн.</w:t>
            </w:r>
            <w:r w:rsidRPr="00E008FD">
              <w:t xml:space="preserve"> більше, ніж у відповідному періоді минулого року. </w:t>
            </w:r>
          </w:p>
          <w:p w:rsidR="00E008FD" w:rsidRPr="00E008FD" w:rsidRDefault="00E008FD" w:rsidP="00CD24A9">
            <w:pPr>
              <w:ind w:firstLine="460"/>
              <w:jc w:val="both"/>
            </w:pPr>
            <w:r w:rsidRPr="00E008FD">
              <w:t>Станом на 01.</w:t>
            </w:r>
            <w:r w:rsidRPr="00E008FD">
              <w:rPr>
                <w:lang w:val="ru-RU"/>
              </w:rPr>
              <w:t>02</w:t>
            </w:r>
            <w:r w:rsidRPr="00E008FD">
              <w:t xml:space="preserve">.2016року в області фактично отримують пенсії 463912 особи. Середньомісячний розмір пенсії складає 1602 </w:t>
            </w:r>
            <w:r w:rsidR="000538D0" w:rsidRPr="00E008FD">
              <w:t>грн.</w:t>
            </w:r>
            <w:r w:rsidRPr="00E008FD">
              <w:t xml:space="preserve"> 46 коп. і зріс, у порівнянні з 01.</w:t>
            </w:r>
            <w:r w:rsidRPr="00E008FD">
              <w:rPr>
                <w:lang w:val="ru-RU"/>
              </w:rPr>
              <w:t>02</w:t>
            </w:r>
            <w:r w:rsidRPr="00E008FD">
              <w:t xml:space="preserve">.2016 року на </w:t>
            </w:r>
            <w:r w:rsidRPr="00E008FD">
              <w:rPr>
                <w:bCs/>
              </w:rPr>
              <w:t>139 грн.74 коп. або на</w:t>
            </w:r>
            <w:r w:rsidRPr="00E008FD">
              <w:t xml:space="preserve"> 9,55% (становив 1462 грн. 72 коп.).</w:t>
            </w:r>
          </w:p>
          <w:p w:rsidR="00E008FD" w:rsidRPr="00E008FD" w:rsidRDefault="00E008FD" w:rsidP="00CD24A9">
            <w:pPr>
              <w:ind w:firstLine="460"/>
              <w:jc w:val="both"/>
            </w:pPr>
            <w:r w:rsidRPr="00E008FD">
              <w:t xml:space="preserve">Крім того, станом на </w:t>
            </w:r>
            <w:r w:rsidRPr="00E008FD">
              <w:rPr>
                <w:bCs/>
              </w:rPr>
              <w:t xml:space="preserve">01.02.2017 </w:t>
            </w:r>
            <w:r w:rsidRPr="00E008FD">
              <w:t xml:space="preserve">року в області отримують пенсії </w:t>
            </w:r>
            <w:r w:rsidRPr="00E008FD">
              <w:rPr>
                <w:bCs/>
              </w:rPr>
              <w:t xml:space="preserve">21516 </w:t>
            </w:r>
            <w:r w:rsidRPr="00E008FD">
              <w:t>військовослужбовців.</w:t>
            </w:r>
          </w:p>
          <w:p w:rsidR="00E008FD" w:rsidRPr="00E008FD" w:rsidRDefault="00E008FD" w:rsidP="00CD24A9">
            <w:pPr>
              <w:ind w:firstLine="460"/>
              <w:jc w:val="both"/>
              <w:rPr>
                <w:bCs/>
              </w:rPr>
            </w:pPr>
            <w:r w:rsidRPr="00E008FD">
              <w:t xml:space="preserve">На 01.02.2017 року середній розмір пенсії військовослужбовця складав </w:t>
            </w:r>
            <w:r w:rsidRPr="00E008FD">
              <w:rPr>
                <w:bCs/>
              </w:rPr>
              <w:t>2629 грн. 44</w:t>
            </w:r>
            <w:r w:rsidRPr="00E008FD">
              <w:t xml:space="preserve"> коп. і зріс, у порівнянні з його рівнем станом на </w:t>
            </w:r>
            <w:r w:rsidRPr="00E008FD">
              <w:rPr>
                <w:bCs/>
              </w:rPr>
              <w:t>01.02.2016</w:t>
            </w:r>
            <w:r w:rsidRPr="00E008FD">
              <w:t xml:space="preserve"> року </w:t>
            </w:r>
            <w:r w:rsidRPr="00E008FD">
              <w:rPr>
                <w:bCs/>
              </w:rPr>
              <w:t>(2509,19 грн.) на 4,8%, або на 120 грн.25 коп.</w:t>
            </w:r>
          </w:p>
        </w:tc>
      </w:tr>
      <w:tr w:rsidR="003C3A13" w:rsidRPr="00870599" w:rsidTr="00E862ED">
        <w:trPr>
          <w:trHeight w:val="430"/>
        </w:trPr>
        <w:tc>
          <w:tcPr>
            <w:tcW w:w="1701" w:type="dxa"/>
            <w:tcBorders>
              <w:bottom w:val="single" w:sz="4" w:space="0" w:color="auto"/>
            </w:tcBorders>
            <w:shd w:val="clear" w:color="auto" w:fill="auto"/>
          </w:tcPr>
          <w:p w:rsidR="003C3A13" w:rsidRPr="00B94792" w:rsidRDefault="003C3A13" w:rsidP="00CD24A9">
            <w:pPr>
              <w:jc w:val="both"/>
              <w:rPr>
                <w:b/>
                <w:i/>
              </w:rPr>
            </w:pPr>
            <w:r w:rsidRPr="00B94792">
              <w:rPr>
                <w:b/>
                <w:i/>
              </w:rPr>
              <w:t>Заборгованість до Пенсійного фонду України</w:t>
            </w:r>
          </w:p>
        </w:tc>
        <w:tc>
          <w:tcPr>
            <w:tcW w:w="8818" w:type="dxa"/>
            <w:tcBorders>
              <w:bottom w:val="single" w:sz="4" w:space="0" w:color="auto"/>
            </w:tcBorders>
            <w:shd w:val="clear" w:color="auto" w:fill="auto"/>
          </w:tcPr>
          <w:p w:rsidR="00B94792" w:rsidRPr="00C85348" w:rsidRDefault="00B94792" w:rsidP="00CD24A9">
            <w:pPr>
              <w:ind w:firstLine="460"/>
              <w:jc w:val="both"/>
            </w:pPr>
            <w:r w:rsidRPr="00C85348">
              <w:t>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на 01.02.2017 року в порівнянні із 01.01.2017 року зросла на 373,9 тис. грн. або 0,8% та складає 48,12 млн. грн, з них: борг зі сплати страхових внесків – 26,16 млн. грн., борг з відшкодування пільгових, наукових пенсіях та регресних вимогах – більше 21,96 млн. грн.</w:t>
            </w:r>
          </w:p>
          <w:p w:rsidR="00B94792" w:rsidRPr="00C85348" w:rsidRDefault="00B94792" w:rsidP="00CD24A9">
            <w:pPr>
              <w:ind w:firstLine="460"/>
              <w:jc w:val="both"/>
            </w:pPr>
            <w:r w:rsidRPr="00C85348">
              <w:t xml:space="preserve">Протягом січня  2017 року відбулося скорочення заборгованості до бюджету Фонду по страхових внесках на суму 348,6 тис. грн. </w:t>
            </w:r>
          </w:p>
          <w:p w:rsidR="003C3A13" w:rsidRPr="00870599" w:rsidRDefault="00B94792" w:rsidP="00CD24A9">
            <w:pPr>
              <w:suppressAutoHyphens/>
              <w:ind w:firstLine="460"/>
              <w:jc w:val="both"/>
              <w:rPr>
                <w:highlight w:val="yellow"/>
              </w:rPr>
            </w:pPr>
            <w:r w:rsidRPr="00C85348">
              <w:t>Заборгованість з відшкодування витрат на виплату та доставку пільгових пенсій за січень 2017 року зросла на 725,7 тис. грн. або 3,4% та станом на 01.02.2017 року становить 21,84 млн. грн.</w:t>
            </w:r>
          </w:p>
        </w:tc>
      </w:tr>
      <w:tr w:rsidR="00E27265" w:rsidRPr="00870599" w:rsidTr="00E862ED">
        <w:trPr>
          <w:trHeight w:val="405"/>
        </w:trPr>
        <w:tc>
          <w:tcPr>
            <w:tcW w:w="10519" w:type="dxa"/>
            <w:gridSpan w:val="2"/>
            <w:tcBorders>
              <w:left w:val="nil"/>
              <w:right w:val="nil"/>
            </w:tcBorders>
            <w:shd w:val="clear" w:color="auto" w:fill="auto"/>
          </w:tcPr>
          <w:p w:rsidR="00D21E66" w:rsidRPr="004F3CA4" w:rsidRDefault="00D21E66" w:rsidP="00CD24A9">
            <w:pPr>
              <w:jc w:val="center"/>
              <w:rPr>
                <w:b/>
              </w:rPr>
            </w:pPr>
          </w:p>
          <w:p w:rsidR="00E27265" w:rsidRPr="004F3CA4" w:rsidRDefault="00E27265" w:rsidP="00CD24A9">
            <w:pPr>
              <w:jc w:val="center"/>
              <w:rPr>
                <w:b/>
              </w:rPr>
            </w:pPr>
            <w:r w:rsidRPr="004F3CA4">
              <w:rPr>
                <w:b/>
              </w:rPr>
              <w:t>ЗАРОБІТНА ПЛАТА</w:t>
            </w:r>
          </w:p>
        </w:tc>
      </w:tr>
      <w:tr w:rsidR="00E27265" w:rsidRPr="00870599" w:rsidTr="00E862ED">
        <w:trPr>
          <w:trHeight w:val="78"/>
        </w:trPr>
        <w:tc>
          <w:tcPr>
            <w:tcW w:w="1701" w:type="dxa"/>
            <w:shd w:val="clear" w:color="auto" w:fill="FFFFFF" w:themeFill="background1"/>
          </w:tcPr>
          <w:p w:rsidR="00E27265" w:rsidRPr="004F3CA4" w:rsidRDefault="00E27265" w:rsidP="00CD24A9">
            <w:pPr>
              <w:jc w:val="both"/>
              <w:rPr>
                <w:b/>
                <w:i/>
              </w:rPr>
            </w:pPr>
            <w:r w:rsidRPr="004F3CA4">
              <w:rPr>
                <w:b/>
                <w:i/>
              </w:rPr>
              <w:t>Рівень середньомісячної заробітної плати</w:t>
            </w:r>
          </w:p>
        </w:tc>
        <w:tc>
          <w:tcPr>
            <w:tcW w:w="8818" w:type="dxa"/>
            <w:shd w:val="clear" w:color="auto" w:fill="auto"/>
          </w:tcPr>
          <w:p w:rsidR="004F3CA4" w:rsidRPr="004F3CA4" w:rsidRDefault="004F3CA4" w:rsidP="004F3CA4">
            <w:pPr>
              <w:suppressAutoHyphens/>
              <w:autoSpaceDE w:val="0"/>
              <w:snapToGrid w:val="0"/>
              <w:ind w:firstLine="601"/>
              <w:jc w:val="both"/>
            </w:pPr>
            <w:r w:rsidRPr="004F3CA4">
              <w:t xml:space="preserve">В січні 2017 року продовжується тенденція щодо зростання  темпів приросту заробітної плати як у області, так і по Україні в цілому. </w:t>
            </w:r>
          </w:p>
          <w:p w:rsidR="004F3CA4" w:rsidRPr="004F3CA4" w:rsidRDefault="004F3CA4" w:rsidP="004F3CA4">
            <w:pPr>
              <w:suppressAutoHyphens/>
              <w:autoSpaceDE w:val="0"/>
              <w:snapToGrid w:val="0"/>
              <w:ind w:firstLine="601"/>
              <w:jc w:val="both"/>
              <w:rPr>
                <w:i/>
              </w:rPr>
            </w:pPr>
            <w:r w:rsidRPr="004F3CA4">
              <w:t>Відповідно до даних Головного управління статистики у Вінницькій області приріст середньомісячної заробітної плати за січень 2017 року складає 49,4% (</w:t>
            </w:r>
            <w:r w:rsidRPr="004F3CA4">
              <w:rPr>
                <w:i/>
              </w:rPr>
              <w:t>ріст на 24,5 відсоткові пункти</w:t>
            </w:r>
            <w:r w:rsidRPr="004F3CA4">
              <w:t>), тоді як у відповідному періоді 2016 року він становив 24,9%</w:t>
            </w:r>
            <w:r w:rsidRPr="004F3CA4">
              <w:rPr>
                <w:i/>
              </w:rPr>
              <w:t xml:space="preserve">. </w:t>
            </w:r>
            <w:r w:rsidRPr="004F3CA4">
              <w:t>По</w:t>
            </w:r>
            <w:r w:rsidRPr="004F3CA4">
              <w:rPr>
                <w:i/>
              </w:rPr>
              <w:t xml:space="preserve"> </w:t>
            </w:r>
            <w:r w:rsidRPr="004F3CA4">
              <w:t>Україні, відповідно, приріст складає – 37,7%, і зріс на 11,4 в.п.</w:t>
            </w:r>
            <w:r w:rsidRPr="004F3CA4">
              <w:rPr>
                <w:i/>
              </w:rPr>
              <w:t xml:space="preserve"> </w:t>
            </w:r>
          </w:p>
          <w:p w:rsidR="004F3CA4" w:rsidRPr="004F3CA4" w:rsidRDefault="004F3CA4" w:rsidP="004F3CA4">
            <w:pPr>
              <w:suppressAutoHyphens/>
              <w:autoSpaceDE w:val="0"/>
              <w:snapToGrid w:val="0"/>
              <w:ind w:firstLine="601"/>
              <w:jc w:val="both"/>
            </w:pPr>
            <w:r w:rsidRPr="004F3CA4">
              <w:t xml:space="preserve">Номінальна середньомісячна заробітна плата за січень 2017 року до січня 2016 року зросла на 1685,38 грн. і становить </w:t>
            </w:r>
            <w:r w:rsidRPr="004F3CA4">
              <w:rPr>
                <w:bCs/>
              </w:rPr>
              <w:t>5097,38</w:t>
            </w:r>
            <w:r w:rsidRPr="004F3CA4">
              <w:rPr>
                <w:b/>
                <w:bCs/>
              </w:rPr>
              <w:t xml:space="preserve"> </w:t>
            </w:r>
            <w:r w:rsidRPr="004F3CA4">
              <w:t xml:space="preserve">грн. </w:t>
            </w:r>
            <w:r w:rsidRPr="004F3CA4">
              <w:rPr>
                <w:i/>
              </w:rPr>
              <w:t>(майже у 1,6 рази більша від встановленого по Україні прожиткового мінімуму для працездатних осіб - 3200 грн.).</w:t>
            </w:r>
            <w:r w:rsidRPr="004F3CA4">
              <w:t xml:space="preserve"> </w:t>
            </w:r>
          </w:p>
          <w:p w:rsidR="004F3CA4" w:rsidRPr="004F3CA4" w:rsidRDefault="004F3CA4" w:rsidP="004F3CA4">
            <w:pPr>
              <w:suppressAutoHyphens/>
              <w:autoSpaceDE w:val="0"/>
              <w:snapToGrid w:val="0"/>
              <w:ind w:firstLine="601"/>
              <w:jc w:val="both"/>
            </w:pPr>
            <w:r w:rsidRPr="004F3CA4">
              <w:t xml:space="preserve"> За рівнем середньомісячної заробітної плати область займає 15 місце серед регіонів України, а з</w:t>
            </w:r>
            <w:r w:rsidRPr="004F3CA4">
              <w:rPr>
                <w:iCs/>
              </w:rPr>
              <w:t xml:space="preserve">а темпами росту середньомісячної заробітної плати </w:t>
            </w:r>
            <w:r w:rsidRPr="004F3CA4">
              <w:t>-  7 місце.</w:t>
            </w:r>
            <w:r w:rsidRPr="004F3CA4">
              <w:rPr>
                <w:bCs/>
              </w:rPr>
              <w:t xml:space="preserve"> </w:t>
            </w:r>
          </w:p>
          <w:p w:rsidR="004F3CA4" w:rsidRPr="004F3CA4" w:rsidRDefault="004F3CA4" w:rsidP="004F3CA4">
            <w:pPr>
              <w:suppressAutoHyphens/>
              <w:autoSpaceDE w:val="0"/>
              <w:snapToGrid w:val="0"/>
              <w:ind w:firstLine="601"/>
              <w:jc w:val="both"/>
            </w:pPr>
            <w:r w:rsidRPr="004F3CA4">
              <w:t xml:space="preserve">Індекс реальної  заробітної плати  області за січень 2017 року до січня 2016 </w:t>
            </w:r>
            <w:r w:rsidRPr="004F3CA4">
              <w:lastRenderedPageBreak/>
              <w:t xml:space="preserve">року </w:t>
            </w:r>
            <w:r w:rsidRPr="004F3CA4">
              <w:rPr>
                <w:u w:val="single"/>
              </w:rPr>
              <w:t>зріс на 46,1 в.п. і складає</w:t>
            </w:r>
            <w:r w:rsidRPr="004F3CA4">
              <w:t xml:space="preserve"> </w:t>
            </w:r>
            <w:r w:rsidRPr="004F3CA4">
              <w:rPr>
                <w:u w:val="single"/>
              </w:rPr>
              <w:t>134,0% (</w:t>
            </w:r>
            <w:r w:rsidRPr="004F3CA4">
              <w:rPr>
                <w:i/>
                <w:u w:val="single"/>
              </w:rPr>
              <w:t>по Україні зріс на 34,7 в.п. і склав 121,4%</w:t>
            </w:r>
            <w:r w:rsidRPr="004F3CA4">
              <w:rPr>
                <w:u w:val="single"/>
              </w:rPr>
              <w:t xml:space="preserve">). </w:t>
            </w:r>
            <w:r w:rsidRPr="004F3CA4">
              <w:t xml:space="preserve">За індексом реальної нарахованої заробітної плати за звітний період </w:t>
            </w:r>
            <w:r w:rsidRPr="004F3CA4">
              <w:rPr>
                <w:iCs/>
              </w:rPr>
              <w:t xml:space="preserve">область займає 3 місце </w:t>
            </w:r>
            <w:r w:rsidRPr="004F3CA4">
              <w:t>в рейтингу регіонів України.</w:t>
            </w:r>
          </w:p>
          <w:p w:rsidR="004F3CA4" w:rsidRPr="004F3CA4" w:rsidRDefault="004F3CA4" w:rsidP="004F3CA4">
            <w:pPr>
              <w:suppressAutoHyphens/>
              <w:autoSpaceDE w:val="0"/>
              <w:snapToGrid w:val="0"/>
              <w:ind w:firstLine="601"/>
              <w:jc w:val="both"/>
              <w:rPr>
                <w:bCs/>
                <w:i/>
              </w:rPr>
            </w:pPr>
            <w:r w:rsidRPr="004F3CA4">
              <w:rPr>
                <w:bCs/>
              </w:rPr>
              <w:t xml:space="preserve">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 2017 року  складає 2,6 (найвищий рівень середньомісячної зарплати </w:t>
            </w:r>
            <w:r w:rsidRPr="004F3CA4">
              <w:t xml:space="preserve">у </w:t>
            </w:r>
            <w:r w:rsidRPr="004F3CA4">
              <w:rPr>
                <w:bCs/>
              </w:rPr>
              <w:t>сфері</w:t>
            </w:r>
            <w:r w:rsidRPr="004F3CA4">
              <w:rPr>
                <w:bCs/>
                <w:i/>
              </w:rPr>
              <w:t xml:space="preserve"> </w:t>
            </w:r>
            <w:r w:rsidRPr="004F3CA4">
              <w:rPr>
                <w:i/>
              </w:rPr>
              <w:t xml:space="preserve">  </w:t>
            </w:r>
            <w:r w:rsidRPr="004F3CA4">
              <w:rPr>
                <w:u w:val="single"/>
              </w:rPr>
              <w:t>фінансової та страхової діяльності</w:t>
            </w:r>
            <w:r w:rsidRPr="004F3CA4">
              <w:rPr>
                <w:bCs/>
                <w:i/>
              </w:rPr>
              <w:t xml:space="preserve"> – </w:t>
            </w:r>
            <w:r w:rsidRPr="004F3CA4">
              <w:rPr>
                <w:bCs/>
              </w:rPr>
              <w:t xml:space="preserve">7107,89 </w:t>
            </w:r>
            <w:r w:rsidRPr="004F3CA4">
              <w:t xml:space="preserve">грн. </w:t>
            </w:r>
            <w:r w:rsidRPr="004F3CA4">
              <w:rPr>
                <w:i/>
              </w:rPr>
              <w:t>(в порівнянні з відповідним періодом минулого року зросла на 33,0%, або на 1762,4 грн., майже в 1,4 рази  перевищує середній рівень по економіці області)</w:t>
            </w:r>
            <w:r w:rsidRPr="004F3CA4">
              <w:t>,</w:t>
            </w:r>
            <w:r w:rsidRPr="004F3CA4">
              <w:rPr>
                <w:bCs/>
                <w:i/>
              </w:rPr>
              <w:t xml:space="preserve">, </w:t>
            </w:r>
            <w:r w:rsidRPr="004F3CA4">
              <w:rPr>
                <w:bCs/>
              </w:rPr>
              <w:t xml:space="preserve">найнижчий - у сфері </w:t>
            </w:r>
            <w:r w:rsidRPr="004F3CA4">
              <w:rPr>
                <w:bCs/>
                <w:u w:val="single"/>
              </w:rPr>
              <w:t>поштової та кур’єрської діяльності</w:t>
            </w:r>
            <w:r w:rsidRPr="004F3CA4">
              <w:rPr>
                <w:bCs/>
              </w:rPr>
              <w:t xml:space="preserve"> – 2697,26 грн.</w:t>
            </w:r>
            <w:r w:rsidRPr="004F3CA4">
              <w:rPr>
                <w:i/>
              </w:rPr>
              <w:t xml:space="preserve"> (зросла на 43,8%, або на 820,91 грн., на 47,1%  менше середнього рівня по економіці</w:t>
            </w:r>
            <w:r w:rsidRPr="004F3CA4">
              <w:t>)</w:t>
            </w:r>
            <w:r w:rsidRPr="004F3CA4">
              <w:rPr>
                <w:bCs/>
                <w:i/>
              </w:rPr>
              <w:t>.</w:t>
            </w:r>
          </w:p>
          <w:p w:rsidR="004F3CA4" w:rsidRPr="004F3CA4" w:rsidRDefault="004F3CA4" w:rsidP="004F3CA4">
            <w:pPr>
              <w:suppressAutoHyphens/>
              <w:autoSpaceDE w:val="0"/>
              <w:snapToGrid w:val="0"/>
              <w:ind w:firstLine="601"/>
              <w:jc w:val="both"/>
              <w:rPr>
                <w:i/>
              </w:rPr>
            </w:pPr>
            <w:r w:rsidRPr="004F3CA4">
              <w:t xml:space="preserve">В розрізі видів діяльності, крім зазначеного, </w:t>
            </w:r>
            <w:r w:rsidRPr="004F3CA4">
              <w:rPr>
                <w:bCs/>
              </w:rPr>
              <w:t xml:space="preserve">найвищий рівень </w:t>
            </w:r>
            <w:r w:rsidRPr="004F3CA4">
              <w:t xml:space="preserve">середньомісячної заробітної плати в області за січень 2017 року досягнуто у працівників, які зайняті у сфері </w:t>
            </w:r>
            <w:r w:rsidRPr="004F3CA4">
              <w:rPr>
                <w:bCs/>
                <w:u w:val="single"/>
              </w:rPr>
              <w:t xml:space="preserve">інформації та телекомунікації </w:t>
            </w:r>
            <w:r w:rsidRPr="004F3CA4">
              <w:t>– 7056,84 грн.</w:t>
            </w:r>
            <w:r w:rsidRPr="004F3CA4">
              <w:rPr>
                <w:i/>
              </w:rPr>
              <w:t xml:space="preserve"> (в порівнянні з відповідним періодом 2016 року зарплата зросла на 26,0%, або на 1454,65 грн., та майже  у 1,4 рази більше середнього рівня по економіці області</w:t>
            </w:r>
            <w:r w:rsidRPr="004F3CA4">
              <w:t>)</w:t>
            </w:r>
            <w:r w:rsidRPr="004F3CA4">
              <w:rPr>
                <w:bCs/>
                <w:i/>
              </w:rPr>
              <w:t xml:space="preserve">, </w:t>
            </w:r>
            <w:r w:rsidRPr="004F3CA4">
              <w:t xml:space="preserve"> в галузі</w:t>
            </w:r>
            <w:r w:rsidRPr="004F3CA4">
              <w:rPr>
                <w:u w:val="single"/>
              </w:rPr>
              <w:t xml:space="preserve"> промисловості</w:t>
            </w:r>
            <w:r w:rsidRPr="004F3CA4">
              <w:t xml:space="preserve">, де середньомісячна заробітна плата становить – </w:t>
            </w:r>
            <w:r w:rsidRPr="004F3CA4">
              <w:rPr>
                <w:bCs/>
              </w:rPr>
              <w:t xml:space="preserve">5916,65 </w:t>
            </w:r>
            <w:r w:rsidRPr="004F3CA4">
              <w:t xml:space="preserve">грн. </w:t>
            </w:r>
            <w:r w:rsidRPr="004F3CA4">
              <w:rPr>
                <w:i/>
              </w:rPr>
              <w:t>(зросла на 34,3%, або на  1509,66 грн. і на 16,1% перевищує середній рівень по економіці)</w:t>
            </w:r>
            <w:r w:rsidRPr="004F3CA4">
              <w:t xml:space="preserve"> тощо.</w:t>
            </w:r>
          </w:p>
          <w:p w:rsidR="004F3CA4" w:rsidRPr="004F3CA4" w:rsidRDefault="004F3CA4" w:rsidP="004F3CA4">
            <w:pPr>
              <w:suppressAutoHyphens/>
              <w:autoSpaceDE w:val="0"/>
              <w:snapToGrid w:val="0"/>
              <w:ind w:firstLine="601"/>
              <w:jc w:val="both"/>
            </w:pPr>
            <w:r w:rsidRPr="004F3CA4">
              <w:rPr>
                <w:bCs/>
              </w:rPr>
              <w:t>Коефіцієнт диференціації оплати праці між підвидами промисловості складає 4,3: н</w:t>
            </w:r>
            <w:r w:rsidRPr="004F3CA4">
              <w:t xml:space="preserve">айвищий рівень середньомісячної заробітної плати за січень 2017 року у працівників підприємств переробної промисловості, які займаються </w:t>
            </w:r>
            <w:r w:rsidRPr="004F3CA4">
              <w:rPr>
                <w:u w:val="single"/>
              </w:rPr>
              <w:t>виробництвом основних фармацевтичних продуктів і фармацевтичних препаратів</w:t>
            </w:r>
            <w:r w:rsidRPr="004F3CA4">
              <w:t xml:space="preserve"> –</w:t>
            </w:r>
            <w:r w:rsidRPr="004F3CA4">
              <w:rPr>
                <w:bCs/>
              </w:rPr>
              <w:t xml:space="preserve">16133,08 </w:t>
            </w:r>
            <w:r w:rsidRPr="004F3CA4">
              <w:t xml:space="preserve">грн. </w:t>
            </w:r>
            <w:r w:rsidRPr="004F3CA4">
              <w:rPr>
                <w:i/>
              </w:rPr>
              <w:t>(в порівнянні з відповідним періодом минулого року зарплата зросла  у 2,0 рази або на 8239,93 грн.,  майже у 3,2  рази перевищує середній рівень по економіці</w:t>
            </w:r>
            <w:r w:rsidRPr="004F3CA4">
              <w:t xml:space="preserve">), а найменший - </w:t>
            </w:r>
            <w:r w:rsidRPr="004F3CA4">
              <w:rPr>
                <w:u w:val="single"/>
              </w:rPr>
              <w:t>на підприємствах, що займаються виробництвом машин і устаткування, не віднесених до інших угрупувань</w:t>
            </w:r>
            <w:r w:rsidRPr="004F3CA4">
              <w:rPr>
                <w:i/>
              </w:rPr>
              <w:t xml:space="preserve"> –</w:t>
            </w:r>
            <w:r w:rsidRPr="004F3CA4">
              <w:rPr>
                <w:bCs/>
              </w:rPr>
              <w:t xml:space="preserve">3709,45 </w:t>
            </w:r>
            <w:r w:rsidRPr="004F3CA4">
              <w:t xml:space="preserve">грн. </w:t>
            </w:r>
            <w:r w:rsidRPr="004F3CA4">
              <w:rPr>
                <w:i/>
              </w:rPr>
              <w:t>(зросла на 65,7%, або на 1471,37 грн., проте, на 27,2% менше середнього рівня по економіці).</w:t>
            </w:r>
            <w:r w:rsidRPr="004F3CA4">
              <w:t xml:space="preserve"> </w:t>
            </w:r>
          </w:p>
          <w:p w:rsidR="004F3CA4" w:rsidRPr="004F3CA4" w:rsidRDefault="004F3CA4" w:rsidP="004F3CA4">
            <w:pPr>
              <w:suppressAutoHyphens/>
              <w:autoSpaceDE w:val="0"/>
              <w:snapToGrid w:val="0"/>
              <w:ind w:firstLine="601"/>
              <w:jc w:val="both"/>
            </w:pPr>
            <w:r w:rsidRPr="004F3CA4">
              <w:t xml:space="preserve">Серед промислових підприємств значний рівень середньомісячної заробітної плати за січень 2017 року на підприємствах: з </w:t>
            </w:r>
            <w:r w:rsidRPr="004F3CA4">
              <w:rPr>
                <w:u w:val="single"/>
              </w:rPr>
              <w:t>постачання електроенергії, газу, пари та кондиційованого повітря</w:t>
            </w:r>
            <w:r w:rsidRPr="004F3CA4">
              <w:t xml:space="preserve"> – </w:t>
            </w:r>
            <w:r w:rsidRPr="004F3CA4">
              <w:rPr>
                <w:bCs/>
              </w:rPr>
              <w:t xml:space="preserve">6758,28 </w:t>
            </w:r>
            <w:r w:rsidRPr="004F3CA4">
              <w:t xml:space="preserve">грн. </w:t>
            </w:r>
            <w:r w:rsidRPr="004F3CA4">
              <w:rPr>
                <w:i/>
              </w:rPr>
              <w:t xml:space="preserve">(ріст на 25,1%, або на 1356,36 грн., в 1,3 рази перевищує середній рівень по економіці), </w:t>
            </w:r>
            <w:r w:rsidRPr="004F3CA4">
              <w:t xml:space="preserve">з </w:t>
            </w:r>
            <w:r w:rsidRPr="004F3CA4">
              <w:rPr>
                <w:u w:val="single"/>
              </w:rPr>
              <w:t xml:space="preserve">виробництва комп’ютерів, електронної та оптичної продукції </w:t>
            </w:r>
            <w:r w:rsidRPr="004F3CA4">
              <w:t xml:space="preserve">– </w:t>
            </w:r>
            <w:r w:rsidRPr="004F3CA4">
              <w:rPr>
                <w:bCs/>
              </w:rPr>
              <w:t xml:space="preserve">7077,22 </w:t>
            </w:r>
            <w:r w:rsidRPr="004F3CA4">
              <w:t xml:space="preserve">грн. </w:t>
            </w:r>
            <w:r w:rsidRPr="004F3CA4">
              <w:rPr>
                <w:i/>
              </w:rPr>
              <w:t xml:space="preserve">(ріст на 7,3% або на 483,57 грн., майже в 1,4 рази  перевищує середній рівень по економіці області), </w:t>
            </w:r>
            <w:r w:rsidRPr="004F3CA4">
              <w:t>з</w:t>
            </w:r>
            <w:r w:rsidRPr="004F3CA4">
              <w:rPr>
                <w:u w:val="single"/>
              </w:rPr>
              <w:t xml:space="preserve"> виробництва харчових продуктів, напоїв та тютюнових виробів</w:t>
            </w:r>
            <w:r w:rsidRPr="004F3CA4">
              <w:t xml:space="preserve"> – </w:t>
            </w:r>
            <w:r w:rsidRPr="004F3CA4">
              <w:rPr>
                <w:bCs/>
              </w:rPr>
              <w:t xml:space="preserve">6605,74 </w:t>
            </w:r>
            <w:r w:rsidRPr="004F3CA4">
              <w:t xml:space="preserve">грн. </w:t>
            </w:r>
            <w:r w:rsidRPr="004F3CA4">
              <w:rPr>
                <w:i/>
              </w:rPr>
              <w:t>(ріст на 34,3%, або на 1687,99 грн., на 29,6%  перевищує середній рівень по економіці</w:t>
            </w:r>
            <w:r w:rsidRPr="004F3CA4">
              <w:t>), з</w:t>
            </w:r>
            <w:r w:rsidRPr="004F3CA4">
              <w:rPr>
                <w:u w:val="single"/>
              </w:rPr>
              <w:t xml:space="preserve"> виробництва хімічних речовин і хімічної продукції, </w:t>
            </w:r>
            <w:r w:rsidRPr="004F3CA4">
              <w:t xml:space="preserve">– </w:t>
            </w:r>
            <w:r w:rsidRPr="004F3CA4">
              <w:rPr>
                <w:bCs/>
              </w:rPr>
              <w:t xml:space="preserve">6090,63 </w:t>
            </w:r>
            <w:r w:rsidRPr="004F3CA4">
              <w:t xml:space="preserve">грн. </w:t>
            </w:r>
            <w:r w:rsidRPr="004F3CA4">
              <w:rPr>
                <w:i/>
              </w:rPr>
              <w:t>(ріст на 16,3%, або на 853,36грн., на 19,5%  перевищує середній рівень по економіці</w:t>
            </w:r>
            <w:r w:rsidRPr="004F3CA4">
              <w:t xml:space="preserve">),  тощо. </w:t>
            </w:r>
          </w:p>
          <w:p w:rsidR="004F3CA4" w:rsidRPr="004F3CA4" w:rsidRDefault="004F3CA4" w:rsidP="004F3CA4">
            <w:pPr>
              <w:suppressAutoHyphens/>
              <w:autoSpaceDE w:val="0"/>
              <w:snapToGrid w:val="0"/>
              <w:ind w:firstLine="601"/>
              <w:jc w:val="both"/>
              <w:rPr>
                <w:i/>
              </w:rPr>
            </w:pPr>
            <w:r w:rsidRPr="004F3CA4">
              <w:t xml:space="preserve">В галузі </w:t>
            </w:r>
            <w:r w:rsidRPr="004F3CA4">
              <w:rPr>
                <w:i/>
                <w:u w:val="single"/>
              </w:rPr>
              <w:t xml:space="preserve">сільське господарство, лісове господарство та рибне господарство </w:t>
            </w:r>
            <w:r w:rsidRPr="004F3CA4">
              <w:t xml:space="preserve">середньомісячна заробітна плата працівників складає </w:t>
            </w:r>
            <w:r w:rsidRPr="004F3CA4">
              <w:rPr>
                <w:bCs/>
              </w:rPr>
              <w:t xml:space="preserve">5439,56 </w:t>
            </w:r>
            <w:r w:rsidRPr="004F3CA4">
              <w:t>грн. і зросла до відповідного періоду 2016 року на 69,5%, або на 2230,89 грн.</w:t>
            </w:r>
            <w:r w:rsidRPr="004F3CA4">
              <w:rPr>
                <w:i/>
              </w:rPr>
              <w:t xml:space="preserve"> </w:t>
            </w:r>
            <w:r w:rsidRPr="004F3CA4">
              <w:t xml:space="preserve">та  на 6,7% більше середнього рівня по економіці. В тому числі по виду діяльності </w:t>
            </w:r>
            <w:r w:rsidRPr="004F3CA4">
              <w:rPr>
                <w:i/>
                <w:u w:val="single"/>
              </w:rPr>
              <w:t>сільське господарство</w:t>
            </w:r>
            <w:r w:rsidRPr="004F3CA4">
              <w:rPr>
                <w:i/>
              </w:rPr>
              <w:t xml:space="preserve"> </w:t>
            </w:r>
            <w:r w:rsidRPr="004F3CA4">
              <w:t xml:space="preserve">– зарплата у сільгоспвиробників зросла на 73,5%, або на 2214,19 грн., і складає </w:t>
            </w:r>
            <w:r w:rsidRPr="004F3CA4">
              <w:rPr>
                <w:bCs/>
              </w:rPr>
              <w:t xml:space="preserve">5228,42 </w:t>
            </w:r>
            <w:r w:rsidRPr="004F3CA4">
              <w:t>грн.</w:t>
            </w:r>
            <w:r w:rsidRPr="004F3CA4">
              <w:rPr>
                <w:i/>
              </w:rPr>
              <w:t xml:space="preserve"> (на 2,6% більше середнього рівня по економіці області).</w:t>
            </w:r>
          </w:p>
          <w:p w:rsidR="004F3CA4" w:rsidRPr="004F3CA4" w:rsidRDefault="004F3CA4" w:rsidP="004F3CA4">
            <w:pPr>
              <w:suppressAutoHyphens/>
              <w:autoSpaceDE w:val="0"/>
              <w:snapToGrid w:val="0"/>
              <w:ind w:firstLine="601"/>
              <w:jc w:val="both"/>
              <w:rPr>
                <w:i/>
              </w:rPr>
            </w:pPr>
            <w:r w:rsidRPr="004F3CA4">
              <w:t xml:space="preserve">Серед непромислових видів діяльності,  в галузі </w:t>
            </w:r>
            <w:r w:rsidRPr="004F3CA4">
              <w:rPr>
                <w:u w:val="single"/>
              </w:rPr>
              <w:t>транспорту, складського господарства, поштової та кур’єрської діяльності,</w:t>
            </w:r>
            <w:r w:rsidRPr="004F3CA4">
              <w:rPr>
                <w:i/>
              </w:rPr>
              <w:t xml:space="preserve"> </w:t>
            </w:r>
            <w:r w:rsidRPr="004F3CA4">
              <w:t xml:space="preserve">середньомісячна заробітна плата становить – </w:t>
            </w:r>
            <w:r w:rsidRPr="004F3CA4">
              <w:rPr>
                <w:bCs/>
              </w:rPr>
              <w:t xml:space="preserve">5420,49 </w:t>
            </w:r>
            <w:r w:rsidRPr="004F3CA4">
              <w:t xml:space="preserve">грн. </w:t>
            </w:r>
            <w:r w:rsidRPr="004F3CA4">
              <w:rPr>
                <w:i/>
              </w:rPr>
              <w:t>(зросла на 31,8%, або на 1308,2 грн., і на 6,3% перевищує середній рівень по економіці)</w:t>
            </w:r>
            <w:r w:rsidRPr="004F3CA4">
              <w:t>;</w:t>
            </w:r>
            <w:r w:rsidRPr="004F3CA4">
              <w:rPr>
                <w:u w:val="single"/>
              </w:rPr>
              <w:t xml:space="preserve"> у сфері державного управління й оборони; обов’язкового соціального страхування</w:t>
            </w:r>
            <w:r w:rsidRPr="004F3CA4">
              <w:t xml:space="preserve"> - </w:t>
            </w:r>
            <w:r w:rsidRPr="004F3CA4">
              <w:rPr>
                <w:bCs/>
              </w:rPr>
              <w:t xml:space="preserve">5221,01 </w:t>
            </w:r>
            <w:r w:rsidRPr="004F3CA4">
              <w:t xml:space="preserve">грн. </w:t>
            </w:r>
            <w:r w:rsidRPr="004F3CA4">
              <w:rPr>
                <w:i/>
              </w:rPr>
              <w:t xml:space="preserve">( зросла на 51,7%, або на 1779,88 грн. і  на 2,4% більше середнього рівня по економіці) </w:t>
            </w:r>
            <w:r w:rsidRPr="004F3CA4">
              <w:t>тощо.</w:t>
            </w:r>
          </w:p>
          <w:p w:rsidR="004F3CA4" w:rsidRPr="004F3CA4" w:rsidRDefault="004F3CA4" w:rsidP="004F3CA4">
            <w:pPr>
              <w:suppressAutoHyphens/>
              <w:autoSpaceDE w:val="0"/>
              <w:snapToGrid w:val="0"/>
              <w:ind w:firstLine="601"/>
              <w:jc w:val="both"/>
              <w:rPr>
                <w:i/>
              </w:rPr>
            </w:pPr>
            <w:r w:rsidRPr="004F3CA4">
              <w:t>Також наростили рівень оплати праці на підприємствах у сфері</w:t>
            </w:r>
            <w:r w:rsidRPr="004F3CA4">
              <w:rPr>
                <w:u w:val="single"/>
              </w:rPr>
              <w:t xml:space="preserve">  професійної, наукової та технічної діяльності</w:t>
            </w:r>
            <w:r w:rsidRPr="004F3CA4">
              <w:t xml:space="preserve"> – середньомісячна зарплата зросла на 56,2%, і склала </w:t>
            </w:r>
            <w:r w:rsidRPr="004F3CA4">
              <w:rPr>
                <w:bCs/>
              </w:rPr>
              <w:t xml:space="preserve">4837,41 </w:t>
            </w:r>
            <w:r w:rsidRPr="004F3CA4">
              <w:t>грн</w:t>
            </w:r>
            <w:r w:rsidRPr="004F3CA4">
              <w:rPr>
                <w:i/>
              </w:rPr>
              <w:t xml:space="preserve">. (на 5,1 % менше середнього рівня по економіці); </w:t>
            </w:r>
            <w:r w:rsidRPr="004F3CA4">
              <w:t>у</w:t>
            </w:r>
            <w:r w:rsidRPr="004F3CA4">
              <w:rPr>
                <w:u w:val="single"/>
              </w:rPr>
              <w:t xml:space="preserve">  будівництві</w:t>
            </w:r>
            <w:r w:rsidRPr="004F3CA4">
              <w:t xml:space="preserve"> -  зросла на 53,6%, і склала </w:t>
            </w:r>
            <w:r w:rsidRPr="004F3CA4">
              <w:rPr>
                <w:bCs/>
              </w:rPr>
              <w:t xml:space="preserve">4738,22 </w:t>
            </w:r>
            <w:r w:rsidRPr="004F3CA4">
              <w:t>грн</w:t>
            </w:r>
            <w:r w:rsidRPr="004F3CA4">
              <w:rPr>
                <w:i/>
              </w:rPr>
              <w:t xml:space="preserve">. (на 7,0% менше середнього рівня по економіці), </w:t>
            </w:r>
            <w:r w:rsidRPr="004F3CA4">
              <w:t xml:space="preserve">на підприємствах, які займаються </w:t>
            </w:r>
            <w:r w:rsidRPr="004F3CA4">
              <w:rPr>
                <w:u w:val="single"/>
              </w:rPr>
              <w:t>операціями з нерухомим майном</w:t>
            </w:r>
            <w:r w:rsidRPr="004F3CA4">
              <w:t xml:space="preserve"> – </w:t>
            </w:r>
            <w:r w:rsidRPr="004F3CA4">
              <w:lastRenderedPageBreak/>
              <w:t xml:space="preserve">зросла на 46,8% і становить 4613,61 грн. </w:t>
            </w:r>
            <w:r w:rsidRPr="004F3CA4">
              <w:rPr>
                <w:i/>
              </w:rPr>
              <w:t>(на 9,5% менше середнього рівня по економіці)</w:t>
            </w:r>
            <w:r w:rsidRPr="004F3CA4">
              <w:t>,</w:t>
            </w:r>
            <w:r w:rsidRPr="004F3CA4">
              <w:rPr>
                <w:i/>
              </w:rPr>
              <w:t xml:space="preserve"> </w:t>
            </w:r>
            <w:r w:rsidRPr="004F3CA4">
              <w:rPr>
                <w:u w:val="single"/>
              </w:rPr>
              <w:t xml:space="preserve"> оптової та роздрібної торгівлі, ремонту автотранспортних засобів і мотоциклів</w:t>
            </w:r>
            <w:r w:rsidRPr="004F3CA4">
              <w:t xml:space="preserve"> – зросла на  53,3% і становить </w:t>
            </w:r>
            <w:r w:rsidRPr="004F3CA4">
              <w:rPr>
                <w:bCs/>
              </w:rPr>
              <w:t xml:space="preserve">4828,98 </w:t>
            </w:r>
            <w:r w:rsidRPr="004F3CA4">
              <w:t>грн.</w:t>
            </w:r>
            <w:r w:rsidRPr="004F3CA4">
              <w:rPr>
                <w:i/>
              </w:rPr>
              <w:t xml:space="preserve"> (на 5,3% менше  середнього рівня по економіці) </w:t>
            </w:r>
            <w:r w:rsidRPr="004F3CA4">
              <w:t>та ін.</w:t>
            </w:r>
          </w:p>
          <w:p w:rsidR="00E27265" w:rsidRPr="004F3CA4" w:rsidRDefault="004F3CA4" w:rsidP="004F3CA4">
            <w:pPr>
              <w:suppressAutoHyphens/>
              <w:autoSpaceDE w:val="0"/>
              <w:snapToGrid w:val="0"/>
              <w:ind w:firstLine="601"/>
              <w:jc w:val="both"/>
            </w:pPr>
            <w:r w:rsidRPr="004F3CA4">
              <w:t xml:space="preserve">За  січень 2017 року значно меншим від середнього рівня по економіці області є рівень оплати праці працівників </w:t>
            </w:r>
            <w:r w:rsidRPr="004F3CA4">
              <w:rPr>
                <w:iCs/>
              </w:rPr>
              <w:t>що зайняті</w:t>
            </w:r>
            <w:r w:rsidRPr="004F3CA4">
              <w:t xml:space="preserve">: </w:t>
            </w:r>
            <w:r w:rsidRPr="004F3CA4">
              <w:rPr>
                <w:iCs/>
              </w:rPr>
              <w:t xml:space="preserve"> </w:t>
            </w:r>
            <w:r w:rsidRPr="004F3CA4">
              <w:rPr>
                <w:u w:val="single"/>
              </w:rPr>
              <w:t>у сфері</w:t>
            </w:r>
            <w:r w:rsidRPr="004F3CA4">
              <w:t xml:space="preserve"> </w:t>
            </w:r>
            <w:r w:rsidRPr="004F3CA4">
              <w:rPr>
                <w:u w:val="single"/>
              </w:rPr>
              <w:t>мистецтва, спорту розваг та відпочинку</w:t>
            </w:r>
            <w:r w:rsidRPr="004F3CA4">
              <w:t xml:space="preserve"> - на 27,0% менше (</w:t>
            </w:r>
            <w:r w:rsidRPr="004F3CA4">
              <w:rPr>
                <w:i/>
              </w:rPr>
              <w:t xml:space="preserve">складає </w:t>
            </w:r>
            <w:r w:rsidRPr="004F3CA4">
              <w:rPr>
                <w:bCs/>
                <w:i/>
              </w:rPr>
              <w:t xml:space="preserve">3720,46 </w:t>
            </w:r>
            <w:r w:rsidRPr="004F3CA4">
              <w:rPr>
                <w:i/>
              </w:rPr>
              <w:t>грн.,</w:t>
            </w:r>
            <w:r w:rsidRPr="004F3CA4">
              <w:t xml:space="preserve"> </w:t>
            </w:r>
            <w:r w:rsidRPr="004F3CA4">
              <w:rPr>
                <w:i/>
              </w:rPr>
              <w:t>і зросла на 50,5%),</w:t>
            </w:r>
            <w:r w:rsidRPr="004F3CA4">
              <w:rPr>
                <w:iCs/>
              </w:rPr>
              <w:t xml:space="preserve">  </w:t>
            </w:r>
            <w:r w:rsidRPr="004F3CA4">
              <w:rPr>
                <w:u w:val="single"/>
              </w:rPr>
              <w:t>у сфері охорони здоров’я та надання соціальної допомоги</w:t>
            </w:r>
            <w:r w:rsidRPr="004F3CA4">
              <w:t xml:space="preserve"> - на 23,0% менше (</w:t>
            </w:r>
            <w:r w:rsidRPr="004F3CA4">
              <w:rPr>
                <w:i/>
              </w:rPr>
              <w:t xml:space="preserve">складає – </w:t>
            </w:r>
            <w:r w:rsidRPr="004F3CA4">
              <w:rPr>
                <w:bCs/>
                <w:i/>
              </w:rPr>
              <w:t xml:space="preserve">3926,36 </w:t>
            </w:r>
            <w:r w:rsidRPr="004F3CA4">
              <w:rPr>
                <w:i/>
              </w:rPr>
              <w:t xml:space="preserve">грн. і зросла на 51,6%), </w:t>
            </w:r>
            <w:r w:rsidRPr="004F3CA4">
              <w:rPr>
                <w:iCs/>
                <w:u w:val="single"/>
              </w:rPr>
              <w:t>тимчасовим розміщуванням й організацією харчування</w:t>
            </w:r>
            <w:r w:rsidRPr="004F3CA4">
              <w:t xml:space="preserve"> - відповідно на 27,8% менше (</w:t>
            </w:r>
            <w:r w:rsidRPr="004F3CA4">
              <w:rPr>
                <w:i/>
              </w:rPr>
              <w:t xml:space="preserve">складає </w:t>
            </w:r>
            <w:r w:rsidRPr="004F3CA4">
              <w:t xml:space="preserve">– </w:t>
            </w:r>
            <w:r w:rsidRPr="004F3CA4">
              <w:rPr>
                <w:bCs/>
                <w:i/>
              </w:rPr>
              <w:t xml:space="preserve">3679,69 </w:t>
            </w:r>
            <w:r w:rsidRPr="004F3CA4">
              <w:rPr>
                <w:i/>
              </w:rPr>
              <w:t xml:space="preserve">грн. і зросла на 71,9%) </w:t>
            </w:r>
            <w:r w:rsidRPr="004F3CA4">
              <w:t>тощо.</w:t>
            </w:r>
            <w:bookmarkStart w:id="0" w:name="_GoBack"/>
            <w:bookmarkEnd w:id="0"/>
          </w:p>
        </w:tc>
      </w:tr>
      <w:tr w:rsidR="007E19CC" w:rsidRPr="00870599" w:rsidTr="00AE499B">
        <w:trPr>
          <w:trHeight w:val="424"/>
        </w:trPr>
        <w:tc>
          <w:tcPr>
            <w:tcW w:w="1701" w:type="dxa"/>
            <w:tcBorders>
              <w:bottom w:val="single" w:sz="4" w:space="0" w:color="auto"/>
            </w:tcBorders>
            <w:shd w:val="clear" w:color="auto" w:fill="auto"/>
          </w:tcPr>
          <w:p w:rsidR="007E19CC" w:rsidRPr="007E19CC" w:rsidRDefault="007E19CC" w:rsidP="00CD24A9">
            <w:pPr>
              <w:jc w:val="both"/>
              <w:rPr>
                <w:b/>
                <w:i/>
              </w:rPr>
            </w:pPr>
            <w:r w:rsidRPr="007E19CC">
              <w:rPr>
                <w:b/>
                <w:i/>
              </w:rPr>
              <w:lastRenderedPageBreak/>
              <w:t>Проблемні питання: заборгованість із виплати заробітної плати</w:t>
            </w:r>
          </w:p>
        </w:tc>
        <w:tc>
          <w:tcPr>
            <w:tcW w:w="8818" w:type="dxa"/>
            <w:tcBorders>
              <w:bottom w:val="single" w:sz="4" w:space="0" w:color="auto"/>
            </w:tcBorders>
            <w:shd w:val="clear" w:color="auto" w:fill="auto"/>
          </w:tcPr>
          <w:p w:rsidR="007E19CC" w:rsidRPr="007E19CC" w:rsidRDefault="007E19CC" w:rsidP="00CD24A9">
            <w:pPr>
              <w:ind w:firstLine="601"/>
              <w:jc w:val="both"/>
            </w:pPr>
            <w:r w:rsidRPr="007E19CC">
              <w:t>Відповідно до попередньої інформації Головного управління статистики у Вінницькій області</w:t>
            </w:r>
            <w:r w:rsidR="008E1BB6">
              <w:t xml:space="preserve"> </w:t>
            </w:r>
            <w:r w:rsidRPr="007E19CC">
              <w:t>станом на 1 лютого 2017 року, загальна сума заборгованості із заробітної платина 33 підприємствах області (включаючи 11 економічно активних, 21 підприємство-банкрут та 1 економічно неактивне, яке призупинили діяльність) становить в цілому 12560,2</w:t>
            </w:r>
            <w:r w:rsidRPr="007E19CC">
              <w:rPr>
                <w:bCs/>
              </w:rPr>
              <w:t xml:space="preserve"> тис.грн.</w:t>
            </w:r>
            <w:r w:rsidRPr="007E19CC">
              <w:t>, в порівнянні з даними на 01.01.2017 року збільшилась на 7,7%, або на 903,0 тис.грн. За рівнем заборгованості із заробітної плати область займає 11 місце серед регіонів України, за темпами її росту в порівнянні з даними на 01.01.2017 року – 16 місце.</w:t>
            </w:r>
          </w:p>
          <w:p w:rsidR="007E19CC" w:rsidRPr="007E19CC" w:rsidRDefault="007E19CC" w:rsidP="00CD24A9">
            <w:pPr>
              <w:ind w:firstLine="601"/>
              <w:jc w:val="both"/>
            </w:pPr>
            <w:r w:rsidRPr="007E19CC">
              <w:t>Заборгованість</w:t>
            </w:r>
            <w:r w:rsidR="008E1BB6">
              <w:t xml:space="preserve"> </w:t>
            </w:r>
            <w:r w:rsidRPr="007E19CC">
              <w:rPr>
                <w:u w:val="single"/>
              </w:rPr>
              <w:t>економічно активних підприємств</w:t>
            </w:r>
            <w:r w:rsidR="008E1BB6">
              <w:rPr>
                <w:u w:val="single"/>
              </w:rPr>
              <w:t xml:space="preserve"> </w:t>
            </w:r>
            <w:r w:rsidRPr="007E19CC">
              <w:t>області на звітну дату становить 2769,2 тис.грн. або 22,0% від загальної суми заборгованості і в порівнянні з 01.01.2017 - збільшилась на 38,8%</w:t>
            </w:r>
            <w:r w:rsidRPr="007E19CC">
              <w:rPr>
                <w:i/>
              </w:rPr>
              <w:t>,</w:t>
            </w:r>
            <w:r w:rsidRPr="007E19CC">
              <w:t xml:space="preserve"> або на 774,6 тис.грн. За рівнем заборгованості із заробітної плати на економічно активних підприємствах область займає 5 місце серед регіонів України, а  за  темпами її росту в порівнянні з даними на 01.01.2017 року – 18 місце.</w:t>
            </w:r>
          </w:p>
          <w:p w:rsidR="007E19CC" w:rsidRPr="007E19CC" w:rsidRDefault="007E19CC" w:rsidP="00CD24A9">
            <w:pPr>
              <w:pStyle w:val="310"/>
              <w:ind w:firstLine="601"/>
              <w:rPr>
                <w:sz w:val="24"/>
              </w:rPr>
            </w:pPr>
            <w:r w:rsidRPr="007E19CC">
              <w:rPr>
                <w:sz w:val="24"/>
              </w:rPr>
              <w:t>Сума боргу із заробітної плати на</w:t>
            </w:r>
            <w:r w:rsidR="008E1BB6">
              <w:rPr>
                <w:sz w:val="24"/>
              </w:rPr>
              <w:t xml:space="preserve"> </w:t>
            </w:r>
            <w:r w:rsidRPr="007E19CC">
              <w:rPr>
                <w:sz w:val="24"/>
                <w:u w:val="single"/>
              </w:rPr>
              <w:t>підприємствах-банкрутах</w:t>
            </w:r>
            <w:r w:rsidRPr="007E19CC">
              <w:rPr>
                <w:sz w:val="24"/>
              </w:rPr>
              <w:t xml:space="preserve"> області  порівнянні з 01.01.2017 року збільшилась на 5,7% або на 522,3 тис.грн. та станом на 01.02.2017 року складає 9708,3 тис.грн.або 77,3%  від загальної суми боргу по області. </w:t>
            </w:r>
          </w:p>
          <w:p w:rsidR="007E19CC" w:rsidRPr="007E19CC" w:rsidRDefault="007E19CC" w:rsidP="00CD24A9">
            <w:pPr>
              <w:ind w:firstLine="601"/>
              <w:jc w:val="both"/>
            </w:pPr>
            <w:r w:rsidRPr="007E19CC">
              <w:t xml:space="preserve">Заборгованість із зарплати на </w:t>
            </w:r>
            <w:r w:rsidRPr="007E19CC">
              <w:rPr>
                <w:u w:val="single"/>
              </w:rPr>
              <w:t>економічно неактивних підприємствах</w:t>
            </w:r>
            <w:r w:rsidRPr="007E19CC">
              <w:rPr>
                <w:i/>
              </w:rPr>
              <w:t>(які призупинили діяльність)</w:t>
            </w:r>
            <w:r w:rsidRPr="007E19CC">
              <w:t xml:space="preserve"> станом на звітну дату складає  82,7 тис.грн. або 0,7% від загальної суми боргу по області і  порівнянні з 01.01.2017 року зменшилась майже в 5,8 рази  або на  393,9 тис.грн.  </w:t>
            </w:r>
          </w:p>
          <w:p w:rsidR="007E19CC" w:rsidRPr="007E19CC" w:rsidRDefault="007E19CC" w:rsidP="00CD24A9">
            <w:pPr>
              <w:pStyle w:val="310"/>
              <w:ind w:firstLine="601"/>
              <w:rPr>
                <w:b/>
                <w:sz w:val="24"/>
              </w:rPr>
            </w:pPr>
            <w:r w:rsidRPr="007E19CC">
              <w:rPr>
                <w:b/>
                <w:sz w:val="24"/>
              </w:rPr>
              <w:t>В розрізі адміністративно-територіальних одиниць ситуація наступна:</w:t>
            </w:r>
          </w:p>
          <w:p w:rsidR="007E19CC" w:rsidRPr="007E19CC" w:rsidRDefault="007E19CC" w:rsidP="00CD24A9">
            <w:pPr>
              <w:pStyle w:val="310"/>
              <w:ind w:firstLine="601"/>
              <w:rPr>
                <w:sz w:val="24"/>
              </w:rPr>
            </w:pPr>
            <w:r w:rsidRPr="007E19CC">
              <w:rPr>
                <w:sz w:val="24"/>
              </w:rPr>
              <w:t>Станом на 01.02.2017 року відсутня заборгованість із заробітної плати на підприємствах 15 районів: Гайсинського, Іллінецького, Козятинського, Крижопільського, Літинського, Немирівського, Оратівського, Піщанського, Погребищенського, Томашпільського, Тиврівського,  Хмільницького, Чернівецького, Шаргородського, Ямпільського  та  м.Хмільника.</w:t>
            </w:r>
          </w:p>
          <w:p w:rsidR="007E19CC" w:rsidRPr="007E19CC" w:rsidRDefault="007E19CC" w:rsidP="00CD24A9">
            <w:pPr>
              <w:pStyle w:val="310"/>
              <w:ind w:firstLine="601"/>
              <w:rPr>
                <w:sz w:val="24"/>
              </w:rPr>
            </w:pPr>
            <w:r w:rsidRPr="007E19CC">
              <w:rPr>
                <w:sz w:val="24"/>
              </w:rPr>
              <w:t>Протягом січня 2017 року повністю погашена  заборгованість із заробітної плати в сумі 140,0 тис.грн. на підприємствах і установах  Шаргородського району.</w:t>
            </w:r>
          </w:p>
          <w:p w:rsidR="007E19CC" w:rsidRPr="007E19CC" w:rsidRDefault="007E19CC" w:rsidP="00CD24A9">
            <w:pPr>
              <w:pStyle w:val="310"/>
              <w:ind w:firstLine="601"/>
              <w:rPr>
                <w:bCs/>
                <w:sz w:val="24"/>
              </w:rPr>
            </w:pPr>
            <w:r w:rsidRPr="007E19CC">
              <w:rPr>
                <w:sz w:val="24"/>
              </w:rPr>
              <w:t xml:space="preserve">В порівнянні з даними на 01.01.2017 року скоротили заборгованість із заробітної плати у Барському районі </w:t>
            </w:r>
            <w:r w:rsidRPr="007E19CC">
              <w:rPr>
                <w:bCs/>
                <w:sz w:val="24"/>
              </w:rPr>
              <w:t xml:space="preserve"> на 40,6 тис.грн. або на 11,8% (залишок 302,5 тис.грн.), </w:t>
            </w:r>
            <w:r w:rsidRPr="007E19CC">
              <w:rPr>
                <w:sz w:val="24"/>
              </w:rPr>
              <w:t>Липовецькому районі на 16,4 тис.грн. або на 48,9% (залишок 26,2 тис.грн.)</w:t>
            </w:r>
            <w:r w:rsidRPr="007E19CC">
              <w:rPr>
                <w:bCs/>
                <w:sz w:val="24"/>
              </w:rPr>
              <w:t xml:space="preserve"> та у місті  м.Вінниця – на 202,5 тис.грн. або на 7,2% (залишок 2627,5 тис.грн.).</w:t>
            </w:r>
          </w:p>
          <w:p w:rsidR="007E19CC" w:rsidRPr="007E19CC" w:rsidRDefault="007E19CC" w:rsidP="00CD24A9">
            <w:pPr>
              <w:pStyle w:val="310"/>
              <w:ind w:firstLine="601"/>
              <w:rPr>
                <w:sz w:val="24"/>
              </w:rPr>
            </w:pPr>
            <w:r w:rsidRPr="007E19CC">
              <w:rPr>
                <w:sz w:val="24"/>
              </w:rPr>
              <w:t xml:space="preserve">У січні утворено заборгованість із заробітної плати у 3 районах:  Бершадському в сумі 159,7 тис.грн., </w:t>
            </w:r>
            <w:r w:rsidRPr="007E19CC">
              <w:rPr>
                <w:bCs/>
                <w:sz w:val="24"/>
              </w:rPr>
              <w:t xml:space="preserve">Могилів-Подільському - 217,4 тис.грн.  та </w:t>
            </w:r>
            <w:r w:rsidRPr="007E19CC">
              <w:rPr>
                <w:sz w:val="24"/>
              </w:rPr>
              <w:t xml:space="preserve"> Мурованокуриловецькому  - 190,6 тис.грн. </w:t>
            </w:r>
          </w:p>
          <w:p w:rsidR="007E19CC" w:rsidRPr="007E19CC" w:rsidRDefault="007E19CC" w:rsidP="00CD24A9">
            <w:pPr>
              <w:pStyle w:val="310"/>
              <w:ind w:firstLine="601"/>
              <w:rPr>
                <w:sz w:val="24"/>
              </w:rPr>
            </w:pPr>
            <w:r w:rsidRPr="007E19CC">
              <w:rPr>
                <w:sz w:val="24"/>
              </w:rPr>
              <w:t>Крім того, наростили борги із заробітної плати протягом січня 2017 року на підприємствах та установах 3 районів, а саме:  Калинівського –  в 1,9 рази або на 247,9 тис.грн. (борг становить 521,8 тис.грн.),  Теплицького – на 25,2% або на 210,5 тис.грн. (борг становить 1045,2 тис.грн.)  та  Тростянецького – на 5,3% або на 73,3 тис.грн. (борг становить 1468,2 тис.грн.)   і в м. Ладижин – на 7,0% або на 201,5 тис.грн. (борг становить 3071,4 тис.грн).</w:t>
            </w:r>
          </w:p>
          <w:p w:rsidR="007E19CC" w:rsidRPr="007E19CC" w:rsidRDefault="007E19CC" w:rsidP="00CD24A9">
            <w:pPr>
              <w:pStyle w:val="310"/>
              <w:ind w:firstLine="601"/>
              <w:rPr>
                <w:sz w:val="24"/>
              </w:rPr>
            </w:pPr>
            <w:r w:rsidRPr="007E19CC">
              <w:rPr>
                <w:sz w:val="24"/>
              </w:rPr>
              <w:lastRenderedPageBreak/>
              <w:t xml:space="preserve">Протягом  січня залишилась незмінною сума боргів у Вінницькому   (складає 1858,9 тис.грн),  Жмеринському  (520,5 тис.грн), Тульчинському  (282,0 тис.грн.) та  Чечельницькому   (110,5 тис.грн.) районах  та у м.Могилів-Подільський (92,2 тис.грн.). </w:t>
            </w:r>
          </w:p>
          <w:p w:rsidR="007E19CC" w:rsidRPr="007E19CC" w:rsidRDefault="007E19CC" w:rsidP="00CD24A9">
            <w:pPr>
              <w:pStyle w:val="310"/>
              <w:tabs>
                <w:tab w:val="left" w:pos="709"/>
              </w:tabs>
              <w:ind w:firstLine="601"/>
              <w:rPr>
                <w:sz w:val="24"/>
              </w:rPr>
            </w:pPr>
            <w:r w:rsidRPr="007E19CC">
              <w:rPr>
                <w:sz w:val="24"/>
              </w:rPr>
              <w:t>Найбільша  частка у загальній сумі боргу із заробітної плати в цілому по області станом на 01.02.2017 року серед районів у: Вінницькому – 14,8% (1858,9 тис.грн.), Тростянецькому - 11,7% (1468,2 тис.грн.), Теплицькому – 8,3% (1045,2 тис.грн.), Калинівському – 4,2% (521,8 тис.грн.), Жмеринському - 4,1% (520,5 тис.грн.) та у містах Вінниці – 20,9% (2627,5 тис.грн.) і Ладижині – 24,5% (3071,4 тис.грн.). Борг зазначених 7 адміністративних одиниць (11,1 млн.грн.) становить 88,5% від суми боргу із заробітної плати в цілому по області.</w:t>
            </w:r>
          </w:p>
          <w:p w:rsidR="007E19CC" w:rsidRPr="007E19CC" w:rsidRDefault="007E19CC" w:rsidP="00CD24A9">
            <w:pPr>
              <w:pStyle w:val="310"/>
              <w:tabs>
                <w:tab w:val="left" w:pos="709"/>
              </w:tabs>
              <w:ind w:firstLine="601"/>
              <w:rPr>
                <w:sz w:val="24"/>
              </w:rPr>
            </w:pPr>
            <w:r w:rsidRPr="007E19CC">
              <w:rPr>
                <w:sz w:val="24"/>
                <w:u w:val="single"/>
              </w:rPr>
              <w:t>На економічно активних підприємствах</w:t>
            </w:r>
            <w:r w:rsidRPr="007E19CC">
              <w:rPr>
                <w:sz w:val="24"/>
              </w:rPr>
              <w:t xml:space="preserve">  станом на 1 лютого 2017 року відсутні борги у 21 районі та у 3 містах: Жмеринка, Могилів-Подільський і Хмільник.            </w:t>
            </w:r>
          </w:p>
          <w:p w:rsidR="007E19CC" w:rsidRPr="007E19CC" w:rsidRDefault="007E19CC" w:rsidP="00CD24A9">
            <w:pPr>
              <w:pStyle w:val="310"/>
              <w:tabs>
                <w:tab w:val="left" w:pos="709"/>
              </w:tabs>
              <w:ind w:firstLine="601"/>
              <w:rPr>
                <w:sz w:val="24"/>
              </w:rPr>
            </w:pPr>
            <w:r w:rsidRPr="007E19CC">
              <w:rPr>
                <w:sz w:val="24"/>
              </w:rPr>
              <w:t xml:space="preserve">Борг на економічно активних підприємствах допущено у 6 районах, а саме: у Барському (233,9 тис.грн., до 01.01.2017 року не змінився),  Бершадському (159,7 тис.грн. – утворено в січні), Калинівському (247,9 тис.грн. – утворено в січні),  Липовецькому (26,2 тис.грн., до 01.01.2017 року зменшився на 16,7 тис.грн. або 38,9%), Мурованокуриловецькому  (190,6 тис.грн. – утворено в січні) та  Тульчинському (51,6 тис.грн., протягом січня не змінився), а також у 3 містах обласного значення:  м.Вінниця (877,4 тис.грн., до початку 2017 року зменшився на 10,3 тис.грн. або на 1,1%),  м.Козятин (58,8 тис.грн., до початку 2017 року збільшився на 1,9 тис.грн. або на 3,3%)  та м.Ладижин (913,1,6 тис.грн., в порівнянні з даними на 01.01.2017 року збільшився на 201,5 тис.грн. або на 28,3%).  </w:t>
            </w:r>
          </w:p>
          <w:p w:rsidR="007E19CC" w:rsidRPr="007E19CC" w:rsidRDefault="007E19CC" w:rsidP="008E1BB6">
            <w:pPr>
              <w:pStyle w:val="310"/>
              <w:ind w:firstLine="601"/>
              <w:rPr>
                <w:sz w:val="24"/>
              </w:rPr>
            </w:pPr>
            <w:r w:rsidRPr="007E19CC">
              <w:rPr>
                <w:sz w:val="24"/>
              </w:rPr>
              <w:t xml:space="preserve">Заборгованість із заробітної плати </w:t>
            </w:r>
            <w:r w:rsidRPr="007E19CC">
              <w:rPr>
                <w:sz w:val="24"/>
                <w:u w:val="single"/>
              </w:rPr>
              <w:t>працівникам сільського господарства станом на 01.02.2017 р.</w:t>
            </w:r>
            <w:r w:rsidRPr="007E19CC">
              <w:rPr>
                <w:sz w:val="24"/>
              </w:rPr>
              <w:t xml:space="preserve"> залишається непогашеною у Барському районі </w:t>
            </w:r>
            <w:r w:rsidRPr="007E19CC">
              <w:rPr>
                <w:i/>
                <w:sz w:val="24"/>
              </w:rPr>
              <w:t>(підприємство-банкрут – 25,9 тис.грн.).</w:t>
            </w:r>
          </w:p>
        </w:tc>
      </w:tr>
      <w:tr w:rsidR="00E27265" w:rsidRPr="00870599" w:rsidTr="00614DCC">
        <w:trPr>
          <w:trHeight w:val="100"/>
        </w:trPr>
        <w:tc>
          <w:tcPr>
            <w:tcW w:w="10519" w:type="dxa"/>
            <w:gridSpan w:val="2"/>
            <w:tcBorders>
              <w:left w:val="nil"/>
              <w:bottom w:val="single" w:sz="4" w:space="0" w:color="auto"/>
              <w:right w:val="nil"/>
            </w:tcBorders>
            <w:shd w:val="clear" w:color="auto" w:fill="auto"/>
          </w:tcPr>
          <w:p w:rsidR="00E27265" w:rsidRPr="00BA6CA3" w:rsidRDefault="00E27265" w:rsidP="00CD24A9">
            <w:pPr>
              <w:jc w:val="both"/>
              <w:rPr>
                <w:b/>
                <w:iCs/>
                <w:sz w:val="12"/>
              </w:rPr>
            </w:pPr>
          </w:p>
          <w:p w:rsidR="00E27265" w:rsidRPr="00BA6CA3" w:rsidRDefault="00E27265" w:rsidP="00CD24A9">
            <w:pPr>
              <w:jc w:val="center"/>
            </w:pPr>
            <w:r w:rsidRPr="00BA6CA3">
              <w:rPr>
                <w:b/>
                <w:iCs/>
              </w:rPr>
              <w:t>РОЗРАХУНКИ ЗА ЕНЕРГОНОСІЇ</w:t>
            </w:r>
          </w:p>
        </w:tc>
      </w:tr>
      <w:tr w:rsidR="00BF0171" w:rsidRPr="00870599" w:rsidTr="00E862ED">
        <w:trPr>
          <w:trHeight w:val="100"/>
        </w:trPr>
        <w:tc>
          <w:tcPr>
            <w:tcW w:w="1701" w:type="dxa"/>
            <w:tcBorders>
              <w:left w:val="single" w:sz="4" w:space="0" w:color="auto"/>
              <w:right w:val="single" w:sz="4" w:space="0" w:color="auto"/>
            </w:tcBorders>
            <w:shd w:val="clear" w:color="auto" w:fill="auto"/>
          </w:tcPr>
          <w:p w:rsidR="00BF0171" w:rsidRPr="00D458D0" w:rsidRDefault="00BF0171" w:rsidP="00CD24A9">
            <w:pPr>
              <w:pStyle w:val="310"/>
              <w:snapToGrid w:val="0"/>
              <w:jc w:val="left"/>
              <w:rPr>
                <w:rFonts w:cs="Times New Roman"/>
                <w:b/>
                <w:i/>
                <w:sz w:val="24"/>
              </w:rPr>
            </w:pPr>
            <w:r w:rsidRPr="00D458D0">
              <w:rPr>
                <w:rFonts w:cs="Times New Roman"/>
                <w:b/>
                <w:i/>
                <w:iCs/>
                <w:sz w:val="24"/>
              </w:rPr>
              <w:t>Розрахунки за електро-енергію</w:t>
            </w:r>
          </w:p>
        </w:tc>
        <w:tc>
          <w:tcPr>
            <w:tcW w:w="8818" w:type="dxa"/>
            <w:tcBorders>
              <w:left w:val="single" w:sz="4" w:space="0" w:color="auto"/>
              <w:right w:val="single" w:sz="4" w:space="0" w:color="auto"/>
            </w:tcBorders>
            <w:shd w:val="clear" w:color="auto" w:fill="auto"/>
          </w:tcPr>
          <w:p w:rsidR="00315BE5" w:rsidRPr="00D458D0" w:rsidRDefault="00315BE5" w:rsidP="008E1BB6">
            <w:pPr>
              <w:snapToGrid w:val="0"/>
              <w:ind w:firstLine="601"/>
              <w:jc w:val="both"/>
              <w:rPr>
                <w:bCs/>
                <w:iCs/>
              </w:rPr>
            </w:pPr>
            <w:r w:rsidRPr="00D458D0">
              <w:rPr>
                <w:bCs/>
                <w:iCs/>
              </w:rPr>
              <w:t>Рівень оплати за електроенергію споживачами області при нормативних втратах електроенергії за січень 2017 року склав 98,0%, за відповідний період 2016 року цей показник становив 104,3%. Заборгованість за електроенергію за січень 2017 року збільшилась на 12,4 млн. грн або на 5,9% і станом на 1 лютого 2017 року з урахуванням боргів минулих років становить 220,9 млн. грн. При рівні оплати 100% і вище борг може зростати за рахунок того, що фактичні втрати в електромережах вищі за нормативні.</w:t>
            </w:r>
          </w:p>
          <w:p w:rsidR="00315BE5" w:rsidRPr="00D458D0" w:rsidRDefault="00315BE5" w:rsidP="008E1BB6">
            <w:pPr>
              <w:snapToGrid w:val="0"/>
              <w:ind w:firstLine="601"/>
              <w:jc w:val="both"/>
              <w:rPr>
                <w:bCs/>
                <w:iCs/>
              </w:rPr>
            </w:pPr>
            <w:r w:rsidRPr="00D458D0">
              <w:rPr>
                <w:bCs/>
                <w:iCs/>
              </w:rPr>
              <w:t>При цьому:</w:t>
            </w:r>
          </w:p>
          <w:p w:rsidR="00315BE5" w:rsidRPr="00D458D0" w:rsidRDefault="00315BE5" w:rsidP="008E1BB6">
            <w:pPr>
              <w:numPr>
                <w:ilvl w:val="0"/>
                <w:numId w:val="5"/>
              </w:numPr>
              <w:tabs>
                <w:tab w:val="num" w:pos="317"/>
              </w:tabs>
              <w:snapToGrid w:val="0"/>
              <w:ind w:left="0" w:firstLine="601"/>
              <w:jc w:val="both"/>
              <w:rPr>
                <w:bCs/>
                <w:iCs/>
              </w:rPr>
            </w:pPr>
            <w:r w:rsidRPr="00D458D0">
              <w:rPr>
                <w:bCs/>
                <w:iCs/>
              </w:rPr>
              <w:t>заборгованість установ, що фінансуються з державного бюджету з початку року збільшилась на 4,4 млн. грн (на 78,0%), борг станом на 01.02.2017 р. становить 10,0 млн. грн;</w:t>
            </w:r>
          </w:p>
          <w:p w:rsidR="00315BE5" w:rsidRPr="00D458D0" w:rsidRDefault="00315BE5" w:rsidP="008E1BB6">
            <w:pPr>
              <w:numPr>
                <w:ilvl w:val="0"/>
                <w:numId w:val="5"/>
              </w:numPr>
              <w:snapToGrid w:val="0"/>
              <w:ind w:left="0" w:firstLine="601"/>
              <w:jc w:val="both"/>
              <w:rPr>
                <w:bCs/>
                <w:iCs/>
              </w:rPr>
            </w:pPr>
            <w:r w:rsidRPr="00D458D0">
              <w:rPr>
                <w:bCs/>
                <w:iCs/>
              </w:rPr>
              <w:t>заборгованість установ, що фінансуються з місцевого бюджету збільшилась з початку року на 3,2 млн. грн (в 2,7 раз), борг станом на 01.02.2017 р. становить 5,2 млн. грн;</w:t>
            </w:r>
          </w:p>
          <w:p w:rsidR="00315BE5" w:rsidRPr="00D458D0" w:rsidRDefault="00315BE5" w:rsidP="008E1BB6">
            <w:pPr>
              <w:numPr>
                <w:ilvl w:val="0"/>
                <w:numId w:val="5"/>
              </w:numPr>
              <w:snapToGrid w:val="0"/>
              <w:ind w:left="0" w:firstLine="601"/>
              <w:jc w:val="both"/>
              <w:rPr>
                <w:bCs/>
                <w:iCs/>
              </w:rPr>
            </w:pPr>
            <w:r w:rsidRPr="00D458D0">
              <w:rPr>
                <w:bCs/>
                <w:iCs/>
              </w:rPr>
              <w:t>заборгованість бюджетів по субсидіях та пільгах населенню порівняно з початком 2017 року зменшилась на 20,6 млн. грн (не 27,0 рази) – борг станом на 01.02.2017 р. становить 55,6 млн. грн.</w:t>
            </w:r>
          </w:p>
          <w:p w:rsidR="00BF0171" w:rsidRPr="00D458D0" w:rsidRDefault="00315BE5" w:rsidP="008E1BB6">
            <w:pPr>
              <w:tabs>
                <w:tab w:val="left" w:pos="579"/>
              </w:tabs>
              <w:ind w:firstLine="601"/>
              <w:jc w:val="both"/>
              <w:rPr>
                <w:b/>
              </w:rPr>
            </w:pPr>
            <w:r w:rsidRPr="00D458D0">
              <w:rPr>
                <w:bCs/>
                <w:iCs/>
              </w:rPr>
              <w:t>Рівень оплати за січень 2017 року при нормативних втратах нижче 100% склався лише в 10-ти районах області, найменший в: Могилів-Подільському (88,6%), Жмеринському (90,0) та Чечельницькому (90,1%) районах. Найвищий рівень оплати в наступних районах:  Гайсинському (103,2%), Оратівському (100,5%) та Бершадському (100,1%).</w:t>
            </w:r>
          </w:p>
        </w:tc>
      </w:tr>
      <w:tr w:rsidR="00BF0171" w:rsidRPr="00870599" w:rsidTr="00E862ED">
        <w:trPr>
          <w:trHeight w:val="2066"/>
        </w:trPr>
        <w:tc>
          <w:tcPr>
            <w:tcW w:w="1701" w:type="dxa"/>
            <w:shd w:val="clear" w:color="auto" w:fill="auto"/>
          </w:tcPr>
          <w:p w:rsidR="00BF0171" w:rsidRPr="00501267" w:rsidRDefault="00BF0171" w:rsidP="00CD24A9">
            <w:pPr>
              <w:pStyle w:val="22"/>
              <w:snapToGrid w:val="0"/>
              <w:ind w:firstLine="0"/>
              <w:rPr>
                <w:b/>
                <w:i/>
                <w:iCs/>
                <w:sz w:val="24"/>
              </w:rPr>
            </w:pPr>
            <w:r w:rsidRPr="00501267">
              <w:rPr>
                <w:b/>
                <w:i/>
                <w:iCs/>
                <w:sz w:val="24"/>
              </w:rPr>
              <w:lastRenderedPageBreak/>
              <w:t>Розрахунки за природний газ</w:t>
            </w:r>
          </w:p>
          <w:p w:rsidR="00BF0171" w:rsidRPr="00501267" w:rsidRDefault="00BF0171" w:rsidP="00CD24A9">
            <w:pPr>
              <w:pStyle w:val="310"/>
              <w:snapToGrid w:val="0"/>
              <w:jc w:val="left"/>
              <w:rPr>
                <w:rFonts w:cs="Times New Roman"/>
                <w:b/>
                <w:i/>
                <w:iCs/>
                <w:sz w:val="24"/>
              </w:rPr>
            </w:pPr>
          </w:p>
        </w:tc>
        <w:tc>
          <w:tcPr>
            <w:tcW w:w="8818" w:type="dxa"/>
            <w:shd w:val="clear" w:color="auto" w:fill="FFFFFF" w:themeFill="background1"/>
          </w:tcPr>
          <w:p w:rsidR="00BF0171" w:rsidRPr="00501267" w:rsidRDefault="00315BE5" w:rsidP="008E1BB6">
            <w:pPr>
              <w:suppressAutoHyphens/>
              <w:ind w:firstLine="601"/>
              <w:jc w:val="both"/>
              <w:rPr>
                <w:b/>
                <w:bCs/>
              </w:rPr>
            </w:pPr>
            <w:r w:rsidRPr="00501267">
              <w:rPr>
                <w:bCs/>
                <w:iCs/>
              </w:rPr>
              <w:t xml:space="preserve">Рівень оплати за природний газ населенням та бюджетними установами області за січень 2017 року перед ПАТ «Вінницягаз збут» склав 16,8%.  Загальна заборгованість вказаних категорій споживачів, з урахуванням боргів минулих періодів, становить 1 444,2 млн. </w:t>
            </w:r>
            <w:r w:rsidR="00BA6549" w:rsidRPr="00501267">
              <w:rPr>
                <w:bCs/>
                <w:iCs/>
              </w:rPr>
              <w:t>грн.</w:t>
            </w:r>
            <w:r w:rsidR="008E1BB6">
              <w:rPr>
                <w:bCs/>
                <w:iCs/>
              </w:rPr>
              <w:t>,</w:t>
            </w:r>
            <w:r w:rsidRPr="00501267">
              <w:rPr>
                <w:bCs/>
                <w:iCs/>
              </w:rPr>
              <w:t xml:space="preserve"> в тому числі: перед ПАТ «Вінницягаз» (з липня 2015 року не реалізовує природний газ) - 52,9 млн. грн та перед ТОВ «Вінницягаз збут» (створеним в липні 2015 року) 1 391,3 млн. грн. Таким чином, в порівнянні з відповідним періодом минулого року загальна заборгованість різних категорій споживачів зросла в 5,9 раз.</w:t>
            </w:r>
          </w:p>
        </w:tc>
      </w:tr>
      <w:tr w:rsidR="00BF0171" w:rsidRPr="00870599" w:rsidTr="00E862ED">
        <w:trPr>
          <w:trHeight w:val="100"/>
        </w:trPr>
        <w:tc>
          <w:tcPr>
            <w:tcW w:w="1701" w:type="dxa"/>
            <w:tcBorders>
              <w:bottom w:val="single" w:sz="4" w:space="0" w:color="auto"/>
            </w:tcBorders>
            <w:shd w:val="clear" w:color="auto" w:fill="auto"/>
          </w:tcPr>
          <w:p w:rsidR="00BF0171" w:rsidRPr="00876803" w:rsidRDefault="00BF0171" w:rsidP="00CD24A9">
            <w:pPr>
              <w:pStyle w:val="22"/>
              <w:snapToGrid w:val="0"/>
              <w:ind w:firstLine="0"/>
              <w:rPr>
                <w:b/>
                <w:i/>
                <w:iCs/>
                <w:sz w:val="24"/>
              </w:rPr>
            </w:pPr>
            <w:r w:rsidRPr="00876803">
              <w:rPr>
                <w:b/>
                <w:i/>
                <w:iCs/>
                <w:sz w:val="24"/>
              </w:rPr>
              <w:t>Розрахунки за житлово-комунальні послуги</w:t>
            </w:r>
          </w:p>
        </w:tc>
        <w:tc>
          <w:tcPr>
            <w:tcW w:w="8818" w:type="dxa"/>
            <w:tcBorders>
              <w:bottom w:val="single" w:sz="4" w:space="0" w:color="auto"/>
            </w:tcBorders>
            <w:shd w:val="clear" w:color="auto" w:fill="auto"/>
          </w:tcPr>
          <w:p w:rsidR="00501267" w:rsidRPr="00FD5974" w:rsidRDefault="00501267" w:rsidP="00CD24A9">
            <w:pPr>
              <w:suppressAutoHyphens/>
              <w:ind w:firstLine="460"/>
              <w:jc w:val="both"/>
            </w:pPr>
            <w:r w:rsidRPr="00FD5974">
              <w:rPr>
                <w:b/>
                <w:i/>
              </w:rPr>
              <w:t>Рівень оплати за житлово-комунальні послуги</w:t>
            </w:r>
            <w:r w:rsidRPr="00FD5974">
              <w:t xml:space="preserve"> населенням області за</w:t>
            </w:r>
            <w:r>
              <w:t xml:space="preserve"> січень </w:t>
            </w:r>
            <w:r w:rsidRPr="00FD5974">
              <w:t>201</w:t>
            </w:r>
            <w:r>
              <w:t xml:space="preserve">7 </w:t>
            </w:r>
            <w:r w:rsidRPr="00FD5974">
              <w:t>р</w:t>
            </w:r>
            <w:r>
              <w:t>о</w:t>
            </w:r>
            <w:r w:rsidRPr="00FD5974">
              <w:t>к</w:t>
            </w:r>
            <w:r>
              <w:t>у</w:t>
            </w:r>
            <w:r w:rsidRPr="00FD5974">
              <w:t xml:space="preserve"> становить </w:t>
            </w:r>
            <w:r>
              <w:t>57</w:t>
            </w:r>
            <w:r w:rsidRPr="00FD5974">
              <w:t>,</w:t>
            </w:r>
            <w:r>
              <w:t>2</w:t>
            </w:r>
            <w:r w:rsidRPr="00FD5974">
              <w:t xml:space="preserve">%, </w:t>
            </w:r>
            <w:r>
              <w:t xml:space="preserve">за відповідний період минулого року </w:t>
            </w:r>
            <w:r w:rsidRPr="00FD5974">
              <w:t xml:space="preserve">рівень оплати становив </w:t>
            </w:r>
            <w:r>
              <w:t>109</w:t>
            </w:r>
            <w:r w:rsidRPr="00FD5974">
              <w:t>,</w:t>
            </w:r>
            <w:r>
              <w:t>4</w:t>
            </w:r>
            <w:r w:rsidRPr="00FD5974">
              <w:t>%.</w:t>
            </w:r>
            <w:r>
              <w:t xml:space="preserve"> Передплата за житлово-комунальні послуги складає 143,1 млн. грн.</w:t>
            </w:r>
          </w:p>
          <w:p w:rsidR="00501267" w:rsidRPr="00FD5974" w:rsidRDefault="00501267" w:rsidP="00CD24A9">
            <w:pPr>
              <w:suppressAutoHyphens/>
              <w:ind w:firstLine="460"/>
              <w:jc w:val="both"/>
            </w:pPr>
            <w:r w:rsidRPr="00FD5974">
              <w:t>Рівень оплати нижче 100% за житлово-ко</w:t>
            </w:r>
            <w:r>
              <w:t>мунальні послуги станом на 01.02</w:t>
            </w:r>
            <w:r w:rsidRPr="00FD5974">
              <w:t xml:space="preserve">.2016  року склався у </w:t>
            </w:r>
            <w:r>
              <w:t>22</w:t>
            </w:r>
            <w:r w:rsidRPr="00FD5974">
              <w:t xml:space="preserve"> районах </w:t>
            </w:r>
            <w:r>
              <w:t>області та всіх містах обласного значення</w:t>
            </w:r>
            <w:r w:rsidRPr="00FD5974">
              <w:t>.</w:t>
            </w:r>
          </w:p>
          <w:p w:rsidR="00501267" w:rsidRPr="00870599" w:rsidRDefault="00501267" w:rsidP="00CD24A9">
            <w:pPr>
              <w:suppressAutoHyphens/>
              <w:ind w:firstLine="460"/>
              <w:jc w:val="both"/>
              <w:rPr>
                <w:highlight w:val="yellow"/>
                <w:lang w:val="ru-RU"/>
              </w:rPr>
            </w:pPr>
            <w:r w:rsidRPr="00FD5974">
              <w:t xml:space="preserve">При цьому серед районів та міст обласного значення найнижчий рівень оплати спостерігається в: </w:t>
            </w:r>
            <w:r>
              <w:t>Хмільниць</w:t>
            </w:r>
            <w:r w:rsidRPr="00FD5974">
              <w:t>кому (</w:t>
            </w:r>
            <w:r>
              <w:t>22,9</w:t>
            </w:r>
            <w:r w:rsidRPr="00FD5974">
              <w:t>%)</w:t>
            </w:r>
            <w:r w:rsidRPr="00FD5974">
              <w:rPr>
                <w:lang w:val="ru-RU"/>
              </w:rPr>
              <w:t>,</w:t>
            </w:r>
            <w:r>
              <w:t xml:space="preserve"> Іллінецькому (31,3%)  та Теплицькому</w:t>
            </w:r>
            <w:r w:rsidRPr="00FD5974">
              <w:rPr>
                <w:lang w:val="ru-RU"/>
              </w:rPr>
              <w:t xml:space="preserve"> (</w:t>
            </w:r>
            <w:r>
              <w:rPr>
                <w:lang w:val="ru-RU"/>
              </w:rPr>
              <w:t>32</w:t>
            </w:r>
            <w:r w:rsidRPr="00FD5974">
              <w:rPr>
                <w:lang w:val="ru-RU"/>
              </w:rPr>
              <w:t>,</w:t>
            </w:r>
            <w:r>
              <w:rPr>
                <w:lang w:val="ru-RU"/>
              </w:rPr>
              <w:t>5%) районах.</w:t>
            </w:r>
          </w:p>
        </w:tc>
      </w:tr>
      <w:tr w:rsidR="00BF0171" w:rsidRPr="00870599" w:rsidTr="00E862ED">
        <w:trPr>
          <w:trHeight w:val="100"/>
        </w:trPr>
        <w:tc>
          <w:tcPr>
            <w:tcW w:w="1701" w:type="dxa"/>
            <w:tcBorders>
              <w:bottom w:val="single" w:sz="4" w:space="0" w:color="auto"/>
            </w:tcBorders>
            <w:shd w:val="clear" w:color="auto" w:fill="auto"/>
          </w:tcPr>
          <w:p w:rsidR="00BF0171" w:rsidRPr="00876803" w:rsidRDefault="00BF0171" w:rsidP="00CD24A9">
            <w:pPr>
              <w:pStyle w:val="22"/>
              <w:snapToGrid w:val="0"/>
              <w:ind w:firstLine="0"/>
              <w:rPr>
                <w:b/>
                <w:i/>
                <w:iCs/>
                <w:sz w:val="24"/>
              </w:rPr>
            </w:pPr>
            <w:r w:rsidRPr="00876803">
              <w:rPr>
                <w:b/>
                <w:i/>
                <w:iCs/>
                <w:sz w:val="24"/>
              </w:rPr>
              <w:t>Цінові процеси на споживчому ринку області</w:t>
            </w:r>
          </w:p>
        </w:tc>
        <w:tc>
          <w:tcPr>
            <w:tcW w:w="8818" w:type="dxa"/>
            <w:tcBorders>
              <w:bottom w:val="single" w:sz="4" w:space="0" w:color="auto"/>
            </w:tcBorders>
            <w:shd w:val="clear" w:color="auto" w:fill="auto"/>
          </w:tcPr>
          <w:p w:rsidR="00315BE5" w:rsidRPr="00876803" w:rsidRDefault="00315BE5" w:rsidP="00CD24A9">
            <w:pPr>
              <w:suppressAutoHyphens/>
              <w:ind w:firstLine="318"/>
              <w:jc w:val="both"/>
            </w:pPr>
            <w:r w:rsidRPr="00876803">
              <w:t>У Вінницькій області середня ціна на більшість соціально значущих товарів є нижчою, ніж в середньому по Україні. Так, із проаналізованих 25 товарів, станом на початок лютого 2017 року, середні роздрібні ціни в області по 23 найменуваннях є меншими, ніж середні по Україні.</w:t>
            </w:r>
          </w:p>
          <w:p w:rsidR="00315BE5" w:rsidRPr="00876803" w:rsidRDefault="00315BE5" w:rsidP="00CD24A9">
            <w:pPr>
              <w:suppressAutoHyphens/>
              <w:ind w:firstLine="318"/>
              <w:jc w:val="both"/>
            </w:pPr>
            <w:r w:rsidRPr="00876803">
              <w:t xml:space="preserve">По таких продуктах харчування як сало, яловичина та свинина середні роздрібні ціни в області є значно нижчими, ніж в середньому по Україні: на </w:t>
            </w:r>
            <w:r w:rsidRPr="00876803">
              <w:rPr>
                <w:lang w:val="ru-RU"/>
              </w:rPr>
              <w:t>3,88</w:t>
            </w:r>
            <w:r w:rsidRPr="00876803">
              <w:t xml:space="preserve"> грн/кг, 5</w:t>
            </w:r>
            <w:r w:rsidRPr="00876803">
              <w:rPr>
                <w:lang w:val="ru-RU"/>
              </w:rPr>
              <w:t>,54</w:t>
            </w:r>
            <w:r w:rsidRPr="00876803">
              <w:t xml:space="preserve"> грн/кг та 6</w:t>
            </w:r>
            <w:r w:rsidRPr="00876803">
              <w:rPr>
                <w:lang w:val="ru-RU"/>
              </w:rPr>
              <w:t>,11</w:t>
            </w:r>
            <w:r w:rsidRPr="00876803">
              <w:t xml:space="preserve"> грн/кг відповідно. Виключенням є лише птиця (тушки курячі 0,38 грн/кг) та олія соняшникова (0,09 грн/л).</w:t>
            </w:r>
          </w:p>
          <w:p w:rsidR="00BF0171" w:rsidRPr="00876803" w:rsidRDefault="00315BE5" w:rsidP="00CD24A9">
            <w:pPr>
              <w:suppressAutoHyphens/>
              <w:ind w:firstLine="318"/>
              <w:jc w:val="both"/>
            </w:pPr>
            <w:r w:rsidRPr="00876803">
              <w:t>Також зазначаємо, що реальна цінова ситуація характеризується індексом споживчих цін, який по Вінницькій області у січні 2017 року по відношенню до грудня 2016 року становив 100,8%, по Україні – 101,1%. Серед регіонів України по показнику «Індекс споживчих цін» за січень 2017 до грудня 2016 року Вінницька область зайняла 3 місце.</w:t>
            </w:r>
          </w:p>
        </w:tc>
      </w:tr>
      <w:tr w:rsidR="00E27265" w:rsidRPr="00870599" w:rsidTr="00614DCC">
        <w:trPr>
          <w:trHeight w:val="100"/>
        </w:trPr>
        <w:tc>
          <w:tcPr>
            <w:tcW w:w="10519" w:type="dxa"/>
            <w:gridSpan w:val="2"/>
            <w:tcBorders>
              <w:left w:val="nil"/>
              <w:right w:val="nil"/>
            </w:tcBorders>
            <w:shd w:val="clear" w:color="auto" w:fill="auto"/>
          </w:tcPr>
          <w:p w:rsidR="00E27265" w:rsidRPr="00870599" w:rsidRDefault="00E27265" w:rsidP="00CD24A9">
            <w:pPr>
              <w:jc w:val="both"/>
              <w:rPr>
                <w:b/>
                <w:highlight w:val="yellow"/>
              </w:rPr>
            </w:pPr>
          </w:p>
          <w:p w:rsidR="00E27265" w:rsidRPr="00870599" w:rsidRDefault="00E27265" w:rsidP="00CD24A9">
            <w:pPr>
              <w:jc w:val="center"/>
              <w:rPr>
                <w:b/>
                <w:i/>
                <w:highlight w:val="yellow"/>
              </w:rPr>
            </w:pPr>
            <w:r w:rsidRPr="00283E29">
              <w:rPr>
                <w:b/>
              </w:rPr>
              <w:t>ТОРГІВЛЯ ТА СФЕРА ПОСЛУГ</w:t>
            </w:r>
          </w:p>
        </w:tc>
      </w:tr>
      <w:tr w:rsidR="00E27265" w:rsidRPr="00870599" w:rsidTr="00E862ED">
        <w:trPr>
          <w:trHeight w:val="100"/>
        </w:trPr>
        <w:tc>
          <w:tcPr>
            <w:tcW w:w="1701" w:type="dxa"/>
            <w:shd w:val="clear" w:color="auto" w:fill="auto"/>
          </w:tcPr>
          <w:p w:rsidR="00E27265" w:rsidRPr="00283E29" w:rsidRDefault="00E27265" w:rsidP="00CD24A9">
            <w:pPr>
              <w:jc w:val="both"/>
              <w:rPr>
                <w:b/>
                <w:i/>
                <w:iCs/>
              </w:rPr>
            </w:pPr>
            <w:r w:rsidRPr="00283E29">
              <w:rPr>
                <w:b/>
                <w:i/>
                <w:iCs/>
              </w:rPr>
              <w:t>Товарооборот області</w:t>
            </w:r>
          </w:p>
        </w:tc>
        <w:tc>
          <w:tcPr>
            <w:tcW w:w="8818" w:type="dxa"/>
            <w:shd w:val="clear" w:color="auto" w:fill="auto"/>
          </w:tcPr>
          <w:p w:rsidR="00283E29" w:rsidRPr="00283E29" w:rsidRDefault="00283E29" w:rsidP="00CD24A9">
            <w:pPr>
              <w:tabs>
                <w:tab w:val="left" w:pos="540"/>
              </w:tabs>
              <w:ind w:firstLine="318"/>
              <w:jc w:val="both"/>
            </w:pPr>
            <w:r w:rsidRPr="00283E29">
              <w:t>За даними Головного управління статистики у Вінницькій області оборот  роздрібної торгівлі області за січень 2017 року склав – 1426,7 млн. грн</w:t>
            </w:r>
            <w:r w:rsidRPr="00283E29">
              <w:rPr>
                <w:i/>
              </w:rPr>
              <w:t>.,</w:t>
            </w:r>
            <w:r w:rsidRPr="00283E29">
              <w:t xml:space="preserve"> що більше в порівняних цінах до відповідного періоду минулого року на 7,7 % (по Україні  збільшився  на  3,1%).</w:t>
            </w:r>
          </w:p>
          <w:p w:rsidR="00283E29" w:rsidRPr="00283E29" w:rsidRDefault="00283E29" w:rsidP="00CD24A9">
            <w:pPr>
              <w:tabs>
                <w:tab w:val="left" w:pos="540"/>
              </w:tabs>
              <w:ind w:firstLine="318"/>
              <w:jc w:val="both"/>
            </w:pPr>
            <w:r w:rsidRPr="00283E29">
              <w:t>За темпами зростання обороту роздрібної торгівлі  за січень  поточного року  область  займає</w:t>
            </w:r>
            <w:r w:rsidRPr="00283E29">
              <w:rPr>
                <w:b/>
              </w:rPr>
              <w:t xml:space="preserve"> 3 місце</w:t>
            </w:r>
            <w:r w:rsidRPr="00283E29">
              <w:t xml:space="preserve">  серед  регіонів  України.</w:t>
            </w:r>
          </w:p>
          <w:p w:rsidR="00283E29" w:rsidRPr="00283E29" w:rsidRDefault="00283E29" w:rsidP="00CD24A9">
            <w:pPr>
              <w:ind w:firstLine="318"/>
              <w:jc w:val="both"/>
              <w:rPr>
                <w:highlight w:val="yellow"/>
              </w:rPr>
            </w:pPr>
            <w:r w:rsidRPr="00283E29">
              <w:t xml:space="preserve">Обсяг послуг, реалізованих споживачам підприємствами сфери послуг Вінницької області  </w:t>
            </w:r>
            <w:r w:rsidRPr="00283E29">
              <w:rPr>
                <w:noProof/>
              </w:rPr>
              <w:t xml:space="preserve">за 2016 рік  </w:t>
            </w:r>
            <w:r w:rsidRPr="00283E29">
              <w:t>становить7453,9 млн. грн.,</w:t>
            </w:r>
            <w:r w:rsidRPr="00283E29">
              <w:rPr>
                <w:noProof/>
              </w:rPr>
              <w:t xml:space="preserve"> в тому числі обсяг послуг, реалізованих населенню – 2754,1</w:t>
            </w:r>
            <w:r w:rsidRPr="00283E29">
              <w:t xml:space="preserve"> тис</w:t>
            </w:r>
            <w:r w:rsidRPr="00283E29">
              <w:rPr>
                <w:noProof/>
              </w:rPr>
              <w:t>. грн.,що становить – 36,9</w:t>
            </w:r>
            <w:r w:rsidRPr="00283E29">
              <w:rPr>
                <w:i/>
                <w:noProof/>
              </w:rPr>
              <w:t xml:space="preserve"> %</w:t>
            </w:r>
            <w:r w:rsidRPr="00283E29">
              <w:rPr>
                <w:noProof/>
              </w:rPr>
              <w:t xml:space="preserve">  від загального обсягу послуг.</w:t>
            </w:r>
          </w:p>
        </w:tc>
      </w:tr>
    </w:tbl>
    <w:p w:rsidR="00E862ED" w:rsidRPr="00BA6CA3" w:rsidRDefault="00E862ED" w:rsidP="00CD24A9">
      <w:pPr>
        <w:jc w:val="right"/>
        <w:rPr>
          <w:b/>
          <w:i/>
          <w:u w:val="single"/>
        </w:rPr>
      </w:pPr>
      <w:r w:rsidRPr="00BA6CA3">
        <w:rPr>
          <w:b/>
          <w:i/>
          <w:u w:val="single"/>
        </w:rPr>
        <w:t>За даними та методикою розрахунків</w:t>
      </w:r>
    </w:p>
    <w:p w:rsidR="00E862ED" w:rsidRPr="00BA6CA3" w:rsidRDefault="00E862ED" w:rsidP="00CD24A9">
      <w:pPr>
        <w:jc w:val="right"/>
        <w:rPr>
          <w:b/>
          <w:i/>
          <w:u w:val="single"/>
        </w:rPr>
      </w:pPr>
      <w:r w:rsidRPr="00BA6CA3">
        <w:rPr>
          <w:b/>
          <w:i/>
          <w:u w:val="single"/>
        </w:rPr>
        <w:t>Головного управління статистики у Вінницькій області</w:t>
      </w:r>
    </w:p>
    <w:p w:rsidR="00E27265" w:rsidRPr="00BA6CA3" w:rsidRDefault="00E27265" w:rsidP="00CD24A9">
      <w:pPr>
        <w:jc w:val="right"/>
        <w:rPr>
          <w:b/>
          <w:i/>
          <w:u w:val="single"/>
        </w:rPr>
      </w:pPr>
      <w:r w:rsidRPr="00BA6CA3">
        <w:rPr>
          <w:b/>
          <w:i/>
          <w:u w:val="single"/>
        </w:rPr>
        <w:t xml:space="preserve">Питання, які відносяться до компетенції </w:t>
      </w:r>
    </w:p>
    <w:p w:rsidR="00EE3869" w:rsidRPr="009A4E45" w:rsidRDefault="00E27265" w:rsidP="00CD24A9">
      <w:pPr>
        <w:jc w:val="right"/>
      </w:pPr>
      <w:r w:rsidRPr="00BA6CA3">
        <w:rPr>
          <w:b/>
          <w:i/>
          <w:u w:val="single"/>
        </w:rPr>
        <w:t>Департаменту міжнародного співробітництва та регіонального розвитку ОДА</w:t>
      </w:r>
    </w:p>
    <w:sectPr w:rsidR="00EE3869" w:rsidRPr="009A4E45" w:rsidSect="00514EB7">
      <w:footerReference w:type="even" r:id="rId8"/>
      <w:footerReference w:type="default" r:id="rId9"/>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9D9" w:rsidRDefault="009749D9">
      <w:r>
        <w:separator/>
      </w:r>
    </w:p>
  </w:endnote>
  <w:endnote w:type="continuationSeparator" w:id="0">
    <w:p w:rsidR="009749D9" w:rsidRDefault="0097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D9" w:rsidRDefault="00131FE8" w:rsidP="00514EB7">
    <w:pPr>
      <w:pStyle w:val="ab"/>
      <w:framePr w:wrap="around" w:vAnchor="text" w:hAnchor="margin" w:xAlign="outside" w:y="1"/>
      <w:rPr>
        <w:rStyle w:val="ad"/>
      </w:rPr>
    </w:pPr>
    <w:r>
      <w:rPr>
        <w:rStyle w:val="ad"/>
      </w:rPr>
      <w:fldChar w:fldCharType="begin"/>
    </w:r>
    <w:r w:rsidR="009749D9">
      <w:rPr>
        <w:rStyle w:val="ad"/>
      </w:rPr>
      <w:instrText xml:space="preserve">PAGE  </w:instrText>
    </w:r>
    <w:r>
      <w:rPr>
        <w:rStyle w:val="ad"/>
      </w:rPr>
      <w:fldChar w:fldCharType="end"/>
    </w:r>
  </w:p>
  <w:p w:rsidR="009749D9" w:rsidRDefault="009749D9"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9D9" w:rsidRPr="00BC3FBD" w:rsidRDefault="00131FE8" w:rsidP="00514EB7">
    <w:pPr>
      <w:pStyle w:val="ab"/>
      <w:framePr w:wrap="around" w:vAnchor="text" w:hAnchor="margin" w:xAlign="outside" w:y="1"/>
      <w:rPr>
        <w:rStyle w:val="ad"/>
        <w:sz w:val="18"/>
        <w:szCs w:val="18"/>
      </w:rPr>
    </w:pPr>
    <w:r w:rsidRPr="00BC3FBD">
      <w:rPr>
        <w:rStyle w:val="ad"/>
        <w:sz w:val="18"/>
        <w:szCs w:val="18"/>
      </w:rPr>
      <w:fldChar w:fldCharType="begin"/>
    </w:r>
    <w:r w:rsidR="009749D9" w:rsidRPr="00BC3FBD">
      <w:rPr>
        <w:rStyle w:val="ad"/>
        <w:sz w:val="18"/>
        <w:szCs w:val="18"/>
      </w:rPr>
      <w:instrText xml:space="preserve">PAGE  </w:instrText>
    </w:r>
    <w:r w:rsidRPr="00BC3FBD">
      <w:rPr>
        <w:rStyle w:val="ad"/>
        <w:sz w:val="18"/>
        <w:szCs w:val="18"/>
      </w:rPr>
      <w:fldChar w:fldCharType="separate"/>
    </w:r>
    <w:r w:rsidR="004F3CA4">
      <w:rPr>
        <w:rStyle w:val="ad"/>
        <w:noProof/>
        <w:sz w:val="18"/>
        <w:szCs w:val="18"/>
      </w:rPr>
      <w:t>13</w:t>
    </w:r>
    <w:r w:rsidRPr="00BC3FBD">
      <w:rPr>
        <w:rStyle w:val="ad"/>
        <w:sz w:val="18"/>
        <w:szCs w:val="18"/>
      </w:rPr>
      <w:fldChar w:fldCharType="end"/>
    </w:r>
  </w:p>
  <w:p w:rsidR="009749D9" w:rsidRDefault="009749D9" w:rsidP="00514EB7">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9D9" w:rsidRDefault="009749D9">
      <w:r>
        <w:separator/>
      </w:r>
    </w:p>
  </w:footnote>
  <w:footnote w:type="continuationSeparator" w:id="0">
    <w:p w:rsidR="009749D9" w:rsidRDefault="00974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15:restartNumberingAfterBreak="0">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cs="Times New Roman"/>
      </w:rPr>
    </w:lvl>
  </w:abstractNum>
  <w:abstractNum w:abstractNumId="2" w15:restartNumberingAfterBreak="0">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3" w15:restartNumberingAfterBreak="0">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cs="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cs="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cs="Courier New" w:hint="default"/>
      </w:rPr>
    </w:lvl>
    <w:lvl w:ilvl="8" w:tplc="04220005">
      <w:start w:val="1"/>
      <w:numFmt w:val="bullet"/>
      <w:lvlText w:val=""/>
      <w:lvlJc w:val="left"/>
      <w:pPr>
        <w:ind w:left="7223" w:hanging="360"/>
      </w:pPr>
      <w:rPr>
        <w:rFonts w:ascii="Wingdings" w:hAnsi="Wingdings" w:hint="default"/>
      </w:rPr>
    </w:lvl>
  </w:abstractNum>
  <w:abstractNum w:abstractNumId="4" w15:restartNumberingAfterBreak="0">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02014"/>
    <w:rsid w:val="00016695"/>
    <w:rsid w:val="00025103"/>
    <w:rsid w:val="00034248"/>
    <w:rsid w:val="00035BF1"/>
    <w:rsid w:val="000538D0"/>
    <w:rsid w:val="00073915"/>
    <w:rsid w:val="000B348E"/>
    <w:rsid w:val="000B4E8F"/>
    <w:rsid w:val="000C2A2F"/>
    <w:rsid w:val="000D40F0"/>
    <w:rsid w:val="001213AC"/>
    <w:rsid w:val="00131FE8"/>
    <w:rsid w:val="00135D5C"/>
    <w:rsid w:val="00145772"/>
    <w:rsid w:val="00163E7D"/>
    <w:rsid w:val="00164FFF"/>
    <w:rsid w:val="00173429"/>
    <w:rsid w:val="00182239"/>
    <w:rsid w:val="00193891"/>
    <w:rsid w:val="001A2970"/>
    <w:rsid w:val="001B628F"/>
    <w:rsid w:val="001B6C93"/>
    <w:rsid w:val="001C7DB1"/>
    <w:rsid w:val="001D7A48"/>
    <w:rsid w:val="001E67EA"/>
    <w:rsid w:val="002017A9"/>
    <w:rsid w:val="00205EA8"/>
    <w:rsid w:val="00283E29"/>
    <w:rsid w:val="0028595A"/>
    <w:rsid w:val="00306AAB"/>
    <w:rsid w:val="00314D7E"/>
    <w:rsid w:val="00315BE5"/>
    <w:rsid w:val="003366AD"/>
    <w:rsid w:val="00363C38"/>
    <w:rsid w:val="00374B1E"/>
    <w:rsid w:val="00381C8E"/>
    <w:rsid w:val="00396C74"/>
    <w:rsid w:val="003C3A13"/>
    <w:rsid w:val="003C7D74"/>
    <w:rsid w:val="003E4759"/>
    <w:rsid w:val="00441EDA"/>
    <w:rsid w:val="00444557"/>
    <w:rsid w:val="00447AAB"/>
    <w:rsid w:val="00494ADB"/>
    <w:rsid w:val="004957C0"/>
    <w:rsid w:val="004A464E"/>
    <w:rsid w:val="004B1A4D"/>
    <w:rsid w:val="004B3995"/>
    <w:rsid w:val="004D1AAB"/>
    <w:rsid w:val="004D79E2"/>
    <w:rsid w:val="004E7F61"/>
    <w:rsid w:val="004F3CA4"/>
    <w:rsid w:val="00501267"/>
    <w:rsid w:val="00502E28"/>
    <w:rsid w:val="0050533B"/>
    <w:rsid w:val="0051016B"/>
    <w:rsid w:val="00513A59"/>
    <w:rsid w:val="00514EB7"/>
    <w:rsid w:val="00521637"/>
    <w:rsid w:val="00576EC2"/>
    <w:rsid w:val="00596998"/>
    <w:rsid w:val="00596BCA"/>
    <w:rsid w:val="005B1E7E"/>
    <w:rsid w:val="005B6A70"/>
    <w:rsid w:val="005C2B23"/>
    <w:rsid w:val="005E2A50"/>
    <w:rsid w:val="005F1644"/>
    <w:rsid w:val="00602A5F"/>
    <w:rsid w:val="006070B2"/>
    <w:rsid w:val="00614DCC"/>
    <w:rsid w:val="00616B25"/>
    <w:rsid w:val="00650067"/>
    <w:rsid w:val="00656D92"/>
    <w:rsid w:val="006725EA"/>
    <w:rsid w:val="006739B7"/>
    <w:rsid w:val="00685B71"/>
    <w:rsid w:val="006A0E6F"/>
    <w:rsid w:val="006F6CE9"/>
    <w:rsid w:val="007050A9"/>
    <w:rsid w:val="007240A1"/>
    <w:rsid w:val="00725BE1"/>
    <w:rsid w:val="00726788"/>
    <w:rsid w:val="00727BA3"/>
    <w:rsid w:val="007322D6"/>
    <w:rsid w:val="00782074"/>
    <w:rsid w:val="007B39FD"/>
    <w:rsid w:val="007E1261"/>
    <w:rsid w:val="007E19CC"/>
    <w:rsid w:val="00824CB6"/>
    <w:rsid w:val="008356B3"/>
    <w:rsid w:val="00840619"/>
    <w:rsid w:val="00842882"/>
    <w:rsid w:val="00851E01"/>
    <w:rsid w:val="00852BC9"/>
    <w:rsid w:val="00855E46"/>
    <w:rsid w:val="00862ECE"/>
    <w:rsid w:val="00870599"/>
    <w:rsid w:val="00876794"/>
    <w:rsid w:val="00876803"/>
    <w:rsid w:val="00876D5E"/>
    <w:rsid w:val="00877AA7"/>
    <w:rsid w:val="00883E38"/>
    <w:rsid w:val="008D542E"/>
    <w:rsid w:val="008E1BB6"/>
    <w:rsid w:val="008F7711"/>
    <w:rsid w:val="00910EF7"/>
    <w:rsid w:val="00923C43"/>
    <w:rsid w:val="00923E4C"/>
    <w:rsid w:val="00936926"/>
    <w:rsid w:val="00973DAE"/>
    <w:rsid w:val="009749D9"/>
    <w:rsid w:val="009A4E45"/>
    <w:rsid w:val="009B0353"/>
    <w:rsid w:val="009B6600"/>
    <w:rsid w:val="00A1123E"/>
    <w:rsid w:val="00A614A4"/>
    <w:rsid w:val="00A73BA7"/>
    <w:rsid w:val="00A85ED9"/>
    <w:rsid w:val="00A9224E"/>
    <w:rsid w:val="00A96D82"/>
    <w:rsid w:val="00AA5FE7"/>
    <w:rsid w:val="00AE0964"/>
    <w:rsid w:val="00AE499B"/>
    <w:rsid w:val="00AF3D3D"/>
    <w:rsid w:val="00B0316E"/>
    <w:rsid w:val="00B04F35"/>
    <w:rsid w:val="00B70652"/>
    <w:rsid w:val="00B77FC5"/>
    <w:rsid w:val="00B94792"/>
    <w:rsid w:val="00BA6549"/>
    <w:rsid w:val="00BA6CA3"/>
    <w:rsid w:val="00BB61E8"/>
    <w:rsid w:val="00BB70D3"/>
    <w:rsid w:val="00BD1CAD"/>
    <w:rsid w:val="00BD4359"/>
    <w:rsid w:val="00BF0171"/>
    <w:rsid w:val="00C02014"/>
    <w:rsid w:val="00C22784"/>
    <w:rsid w:val="00C33530"/>
    <w:rsid w:val="00C42C13"/>
    <w:rsid w:val="00C7684A"/>
    <w:rsid w:val="00C77A7D"/>
    <w:rsid w:val="00C77E09"/>
    <w:rsid w:val="00C978D1"/>
    <w:rsid w:val="00CA1E18"/>
    <w:rsid w:val="00CB5E54"/>
    <w:rsid w:val="00CD0B81"/>
    <w:rsid w:val="00CD24A9"/>
    <w:rsid w:val="00CD5F6D"/>
    <w:rsid w:val="00CD7CB9"/>
    <w:rsid w:val="00CF109C"/>
    <w:rsid w:val="00CF3A9B"/>
    <w:rsid w:val="00D21E66"/>
    <w:rsid w:val="00D26143"/>
    <w:rsid w:val="00D458D0"/>
    <w:rsid w:val="00D570F6"/>
    <w:rsid w:val="00D72158"/>
    <w:rsid w:val="00D73DA1"/>
    <w:rsid w:val="00D77B69"/>
    <w:rsid w:val="00D91990"/>
    <w:rsid w:val="00D9780E"/>
    <w:rsid w:val="00DA555F"/>
    <w:rsid w:val="00DC0EA8"/>
    <w:rsid w:val="00DD55E1"/>
    <w:rsid w:val="00DF321C"/>
    <w:rsid w:val="00DF3456"/>
    <w:rsid w:val="00E008FD"/>
    <w:rsid w:val="00E00A60"/>
    <w:rsid w:val="00E27265"/>
    <w:rsid w:val="00E37F88"/>
    <w:rsid w:val="00E71D75"/>
    <w:rsid w:val="00E71F84"/>
    <w:rsid w:val="00E726F1"/>
    <w:rsid w:val="00E862ED"/>
    <w:rsid w:val="00E93BF3"/>
    <w:rsid w:val="00EE3324"/>
    <w:rsid w:val="00EE3869"/>
    <w:rsid w:val="00F110D7"/>
    <w:rsid w:val="00F205F2"/>
    <w:rsid w:val="00F30817"/>
    <w:rsid w:val="00F31275"/>
    <w:rsid w:val="00F408E8"/>
    <w:rsid w:val="00F4225F"/>
    <w:rsid w:val="00F50093"/>
    <w:rsid w:val="00FB769E"/>
    <w:rsid w:val="00FE017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C783-ABF2-4299-B0DF-80A97DD0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E27265"/>
    <w:rPr>
      <w:color w:val="0000FF"/>
      <w:u w:val="single"/>
    </w:rPr>
  </w:style>
  <w:style w:type="character" w:styleId="a4">
    <w:name w:val="Emphasis"/>
    <w:basedOn w:val="a0"/>
    <w:qFormat/>
    <w:rsid w:val="00E27265"/>
    <w:rPr>
      <w:rFonts w:ascii="Times New Roman" w:hAnsi="Times New Roman" w:cs="Times New Roman" w:hint="default"/>
      <w:i/>
      <w:iCs/>
    </w:rPr>
  </w:style>
  <w:style w:type="paragraph" w:styleId="a5">
    <w:name w:val="Body Text"/>
    <w:basedOn w:val="a"/>
    <w:link w:val="a6"/>
    <w:unhideWhenUsed/>
    <w:rsid w:val="00E27265"/>
    <w:pPr>
      <w:jc w:val="both"/>
    </w:pPr>
    <w:rPr>
      <w:b/>
      <w:sz w:val="28"/>
    </w:rPr>
  </w:style>
  <w:style w:type="character" w:customStyle="1" w:styleId="a6">
    <w:name w:val="Основной текст Знак"/>
    <w:basedOn w:val="a0"/>
    <w:link w:val="a5"/>
    <w:rsid w:val="00E27265"/>
    <w:rPr>
      <w:rFonts w:ascii="Times New Roman" w:eastAsia="Times New Roman" w:hAnsi="Times New Roman" w:cs="Times New Roman"/>
      <w:b/>
      <w:sz w:val="28"/>
      <w:szCs w:val="24"/>
      <w:lang w:eastAsia="ar-SA"/>
    </w:rPr>
  </w:style>
  <w:style w:type="paragraph" w:styleId="a7">
    <w:name w:val="Body Text Indent"/>
    <w:basedOn w:val="a"/>
    <w:link w:val="a8"/>
    <w:unhideWhenUsed/>
    <w:rsid w:val="00E27265"/>
    <w:pPr>
      <w:ind w:firstLine="720"/>
      <w:jc w:val="both"/>
    </w:pPr>
    <w:rPr>
      <w:sz w:val="28"/>
      <w:szCs w:val="28"/>
    </w:rPr>
  </w:style>
  <w:style w:type="character" w:customStyle="1" w:styleId="a8">
    <w:name w:val="Основной текст с отступом Знак"/>
    <w:basedOn w:val="a0"/>
    <w:link w:val="a7"/>
    <w:rsid w:val="00E27265"/>
    <w:rPr>
      <w:rFonts w:ascii="Times New Roman" w:eastAsia="Times New Roman" w:hAnsi="Times New Roman" w:cs="Times New Roman"/>
      <w:sz w:val="28"/>
      <w:szCs w:val="28"/>
      <w:lang w:eastAsia="ar-SA"/>
    </w:rPr>
  </w:style>
  <w:style w:type="paragraph" w:styleId="3">
    <w:name w:val="Body Text Indent 3"/>
    <w:basedOn w:val="a"/>
    <w:link w:val="30"/>
    <w:uiPriority w:val="99"/>
    <w:semiHidden/>
    <w:unhideWhenUsed/>
    <w:rsid w:val="00E27265"/>
    <w:pPr>
      <w:spacing w:after="120"/>
      <w:ind w:left="283"/>
    </w:pPr>
    <w:rPr>
      <w:sz w:val="16"/>
      <w:szCs w:val="16"/>
    </w:rPr>
  </w:style>
  <w:style w:type="character" w:customStyle="1" w:styleId="30">
    <w:name w:val="Основной текст с отступом 3 Знак"/>
    <w:basedOn w:val="a0"/>
    <w:link w:val="3"/>
    <w:uiPriority w:val="99"/>
    <w:semiHidden/>
    <w:rsid w:val="00E27265"/>
    <w:rPr>
      <w:rFonts w:ascii="Times New Roman" w:eastAsia="Times New Roman" w:hAnsi="Times New Roman" w:cs="Times New Roman"/>
      <w:sz w:val="16"/>
      <w:szCs w:val="16"/>
      <w:lang w:eastAsia="ar-SA"/>
    </w:rPr>
  </w:style>
  <w:style w:type="paragraph" w:customStyle="1" w:styleId="22">
    <w:name w:val="Основной текст с отступом 22"/>
    <w:basedOn w:val="a"/>
    <w:rsid w:val="00E27265"/>
    <w:pPr>
      <w:ind w:firstLine="700"/>
      <w:jc w:val="both"/>
    </w:pPr>
    <w:rPr>
      <w:sz w:val="28"/>
    </w:rPr>
  </w:style>
  <w:style w:type="paragraph" w:customStyle="1" w:styleId="32">
    <w:name w:val="Основной текст 32"/>
    <w:basedOn w:val="a"/>
    <w:rsid w:val="00E27265"/>
    <w:pPr>
      <w:spacing w:after="120"/>
    </w:pPr>
    <w:rPr>
      <w:sz w:val="16"/>
      <w:szCs w:val="16"/>
    </w:rPr>
  </w:style>
  <w:style w:type="paragraph" w:customStyle="1" w:styleId="31">
    <w:name w:val="Основной текст с отступом 31"/>
    <w:basedOn w:val="a"/>
    <w:rsid w:val="00E27265"/>
    <w:pPr>
      <w:spacing w:after="120"/>
      <w:ind w:left="283"/>
    </w:pPr>
    <w:rPr>
      <w:sz w:val="16"/>
      <w:szCs w:val="16"/>
    </w:rPr>
  </w:style>
  <w:style w:type="paragraph" w:customStyle="1" w:styleId="Iniiaiieoaeno">
    <w:name w:val="Iniiaiie oaeno"/>
    <w:basedOn w:val="a"/>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rsid w:val="00E27265"/>
    <w:pPr>
      <w:jc w:val="center"/>
    </w:pPr>
    <w:rPr>
      <w:b/>
      <w:bCs/>
    </w:rPr>
  </w:style>
  <w:style w:type="paragraph" w:customStyle="1" w:styleId="a9">
    <w:name w:val="Знак Знак"/>
    <w:basedOn w:val="a"/>
    <w:rsid w:val="00E27265"/>
    <w:rPr>
      <w:rFonts w:ascii="Verdana" w:hAnsi="Verdana" w:cs="Verdana"/>
      <w:sz w:val="20"/>
      <w:szCs w:val="20"/>
      <w:lang w:val="en-US"/>
    </w:rPr>
  </w:style>
  <w:style w:type="paragraph" w:customStyle="1" w:styleId="310">
    <w:name w:val="Основной текст 31"/>
    <w:basedOn w:val="a"/>
    <w:rsid w:val="00E27265"/>
    <w:pPr>
      <w:suppressAutoHyphens/>
      <w:jc w:val="both"/>
    </w:pPr>
    <w:rPr>
      <w:rFonts w:cs="Calibri"/>
      <w:sz w:val="28"/>
    </w:rPr>
  </w:style>
  <w:style w:type="paragraph" w:customStyle="1" w:styleId="aa">
    <w:name w:val="Заголовок таблиці"/>
    <w:basedOn w:val="a"/>
    <w:rsid w:val="00E27265"/>
    <w:pPr>
      <w:suppressLineNumbers/>
      <w:jc w:val="center"/>
    </w:pPr>
    <w:rPr>
      <w:b/>
      <w:bCs/>
    </w:rPr>
  </w:style>
  <w:style w:type="paragraph" w:styleId="ab">
    <w:name w:val="footer"/>
    <w:basedOn w:val="a"/>
    <w:link w:val="ac"/>
    <w:uiPriority w:val="99"/>
    <w:semiHidden/>
    <w:unhideWhenUsed/>
    <w:rsid w:val="00E27265"/>
    <w:pPr>
      <w:tabs>
        <w:tab w:val="center" w:pos="4819"/>
        <w:tab w:val="right" w:pos="9639"/>
      </w:tabs>
    </w:pPr>
  </w:style>
  <w:style w:type="character" w:customStyle="1" w:styleId="ac">
    <w:name w:val="Нижний колонтитул Знак"/>
    <w:basedOn w:val="a0"/>
    <w:link w:val="ab"/>
    <w:uiPriority w:val="99"/>
    <w:semiHidden/>
    <w:rsid w:val="00E27265"/>
    <w:rPr>
      <w:rFonts w:ascii="Times New Roman" w:eastAsia="Times New Roman" w:hAnsi="Times New Roman" w:cs="Times New Roman"/>
      <w:sz w:val="24"/>
      <w:szCs w:val="24"/>
      <w:lang w:eastAsia="ar-SA"/>
    </w:rPr>
  </w:style>
  <w:style w:type="character" w:styleId="ad">
    <w:name w:val="page number"/>
    <w:basedOn w:val="a0"/>
    <w:rsid w:val="00E27265"/>
  </w:style>
  <w:style w:type="paragraph" w:styleId="ae">
    <w:name w:val="Balloon Text"/>
    <w:basedOn w:val="a"/>
    <w:link w:val="af"/>
    <w:uiPriority w:val="99"/>
    <w:semiHidden/>
    <w:unhideWhenUsed/>
    <w:rsid w:val="009B6600"/>
    <w:rPr>
      <w:rFonts w:ascii="Segoe UI" w:hAnsi="Segoe UI" w:cs="Segoe UI"/>
      <w:sz w:val="18"/>
      <w:szCs w:val="18"/>
    </w:rPr>
  </w:style>
  <w:style w:type="character" w:customStyle="1" w:styleId="af">
    <w:name w:val="Текст выноски Знак"/>
    <w:basedOn w:val="a0"/>
    <w:link w:val="ae"/>
    <w:uiPriority w:val="99"/>
    <w:semiHidden/>
    <w:rsid w:val="009B6600"/>
    <w:rPr>
      <w:rFonts w:ascii="Segoe UI" w:eastAsia="Times New Roman" w:hAnsi="Segoe UI" w:cs="Segoe UI"/>
      <w:sz w:val="18"/>
      <w:szCs w:val="18"/>
      <w:lang w:eastAsia="ar-SA"/>
    </w:rPr>
  </w:style>
  <w:style w:type="paragraph" w:styleId="af0">
    <w:name w:val="Normal (Web)"/>
    <w:basedOn w:val="a"/>
    <w:uiPriority w:val="99"/>
    <w:semiHidden/>
    <w:unhideWhenUsed/>
    <w:rsid w:val="00596BCA"/>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12333">
      <w:bodyDiv w:val="1"/>
      <w:marLeft w:val="0"/>
      <w:marRight w:val="0"/>
      <w:marTop w:val="0"/>
      <w:marBottom w:val="0"/>
      <w:divBdr>
        <w:top w:val="none" w:sz="0" w:space="0" w:color="auto"/>
        <w:left w:val="none" w:sz="0" w:space="0" w:color="auto"/>
        <w:bottom w:val="none" w:sz="0" w:space="0" w:color="auto"/>
        <w:right w:val="none" w:sz="0" w:space="0" w:color="auto"/>
      </w:divBdr>
    </w:div>
    <w:div w:id="1826389073">
      <w:bodyDiv w:val="1"/>
      <w:marLeft w:val="0"/>
      <w:marRight w:val="0"/>
      <w:marTop w:val="0"/>
      <w:marBottom w:val="0"/>
      <w:divBdr>
        <w:top w:val="none" w:sz="0" w:space="0" w:color="auto"/>
        <w:left w:val="none" w:sz="0" w:space="0" w:color="auto"/>
        <w:bottom w:val="none" w:sz="0" w:space="0" w:color="auto"/>
        <w:right w:val="none" w:sz="0" w:space="0" w:color="auto"/>
      </w:divBdr>
    </w:div>
    <w:div w:id="19176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7D8AD-36E0-4C52-8DEF-7A759767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16</Pages>
  <Words>37379</Words>
  <Characters>21307</Characters>
  <Application>Microsoft Office Word</Application>
  <DocSecurity>0</DocSecurity>
  <Lines>177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vitalik</cp:lastModifiedBy>
  <cp:revision>136</cp:revision>
  <cp:lastPrinted>2017-03-01T07:35:00Z</cp:lastPrinted>
  <dcterms:created xsi:type="dcterms:W3CDTF">2016-11-24T09:10:00Z</dcterms:created>
  <dcterms:modified xsi:type="dcterms:W3CDTF">2017-03-09T08:18:00Z</dcterms:modified>
</cp:coreProperties>
</file>