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A4A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F03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1A7147">
        <w:rPr>
          <w:rFonts w:ascii="Times New Roman" w:hAnsi="Times New Roman" w:cs="Times New Roman"/>
          <w:sz w:val="24"/>
          <w:szCs w:val="24"/>
        </w:rPr>
        <w:t xml:space="preserve"> «</w:t>
      </w:r>
      <w:r w:rsidR="007B5E97">
        <w:rPr>
          <w:rFonts w:ascii="Times New Roman" w:hAnsi="Times New Roman" w:cs="Times New Roman"/>
          <w:sz w:val="24"/>
          <w:szCs w:val="24"/>
        </w:rPr>
        <w:t>Центр аналізу та розвитку</w:t>
      </w:r>
      <w:r w:rsidR="005A2F03">
        <w:rPr>
          <w:rFonts w:ascii="Times New Roman" w:hAnsi="Times New Roman" w:cs="Times New Roman"/>
          <w:sz w:val="24"/>
          <w:szCs w:val="24"/>
        </w:rPr>
        <w:t xml:space="preserve"> громадських комунікацій «ДІАЛОГ</w:t>
      </w:r>
      <w:r w:rsidR="007B5E97">
        <w:rPr>
          <w:rFonts w:ascii="Times New Roman" w:hAnsi="Times New Roman" w:cs="Times New Roman"/>
          <w:sz w:val="24"/>
          <w:szCs w:val="24"/>
        </w:rPr>
        <w:t>»</w:t>
      </w:r>
      <w:r w:rsidR="005A2F0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5A4A1E">
        <w:rPr>
          <w:rFonts w:ascii="Times New Roman" w:hAnsi="Times New Roman" w:cs="Times New Roman"/>
          <w:sz w:val="24"/>
          <w:szCs w:val="24"/>
        </w:rPr>
        <w:t>«</w:t>
      </w:r>
      <w:r w:rsidR="007B5E97">
        <w:rPr>
          <w:rFonts w:ascii="Times New Roman" w:hAnsi="Times New Roman" w:cs="Times New Roman"/>
          <w:sz w:val="24"/>
          <w:szCs w:val="24"/>
        </w:rPr>
        <w:t xml:space="preserve">Інформаційно-просвітницька кампанія з громадянської освіти «Ефективні інструменти громадської участі </w:t>
      </w:r>
      <w:r w:rsidR="005A2F03">
        <w:rPr>
          <w:rFonts w:ascii="Times New Roman" w:hAnsi="Times New Roman" w:cs="Times New Roman"/>
          <w:sz w:val="24"/>
          <w:szCs w:val="24"/>
        </w:rPr>
        <w:t xml:space="preserve">– </w:t>
      </w:r>
      <w:r w:rsidR="007B5E97">
        <w:rPr>
          <w:rFonts w:ascii="Times New Roman" w:hAnsi="Times New Roman" w:cs="Times New Roman"/>
          <w:sz w:val="24"/>
          <w:szCs w:val="24"/>
        </w:rPr>
        <w:t>ДІЙ!</w:t>
      </w:r>
      <w:r w:rsidR="008E4045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5A2F03">
        <w:rPr>
          <w:rFonts w:ascii="Times New Roman" w:hAnsi="Times New Roman" w:cs="Times New Roman"/>
          <w:sz w:val="24"/>
          <w:szCs w:val="24"/>
        </w:rPr>
        <w:t>.</w:t>
      </w:r>
    </w:p>
    <w:p w:rsidR="008E4045" w:rsidRPr="005A4A1E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F0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5A2F03">
        <w:rPr>
          <w:rFonts w:ascii="Times New Roman" w:hAnsi="Times New Roman" w:cs="Times New Roman"/>
          <w:sz w:val="24"/>
          <w:szCs w:val="24"/>
        </w:rPr>
        <w:t>р</w:t>
      </w:r>
      <w:r w:rsidR="00394FE8">
        <w:rPr>
          <w:rFonts w:ascii="Times New Roman" w:hAnsi="Times New Roman" w:cs="Times New Roman"/>
          <w:sz w:val="24"/>
          <w:szCs w:val="24"/>
        </w:rPr>
        <w:t xml:space="preserve">озвиток </w:t>
      </w:r>
      <w:r w:rsidR="007B5E97">
        <w:rPr>
          <w:rFonts w:ascii="Times New Roman" w:hAnsi="Times New Roman" w:cs="Times New Roman"/>
          <w:sz w:val="24"/>
          <w:szCs w:val="24"/>
        </w:rPr>
        <w:t>громадянського суспільства</w:t>
      </w:r>
      <w:r w:rsidR="005A2F03">
        <w:rPr>
          <w:rFonts w:ascii="Times New Roman" w:hAnsi="Times New Roman" w:cs="Times New Roman"/>
          <w:sz w:val="24"/>
          <w:szCs w:val="24"/>
        </w:rPr>
        <w:t xml:space="preserve"> та засобів масової інформації.</w:t>
      </w:r>
    </w:p>
    <w:p w:rsidR="00AC46D3" w:rsidRDefault="003D328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Покращення обізнаності</w:t>
      </w:r>
      <w:r w:rsidRPr="003D3283">
        <w:rPr>
          <w:rFonts w:ascii="Times New Roman" w:hAnsi="Times New Roman" w:cs="Times New Roman"/>
          <w:sz w:val="24"/>
          <w:szCs w:val="24"/>
        </w:rPr>
        <w:t xml:space="preserve"> </w:t>
      </w:r>
      <w:r w:rsidR="005A2F03">
        <w:rPr>
          <w:rFonts w:ascii="Times New Roman" w:hAnsi="Times New Roman" w:cs="Times New Roman"/>
          <w:sz w:val="24"/>
          <w:szCs w:val="24"/>
        </w:rPr>
        <w:t>представників інститутів громадянського суспільства</w:t>
      </w:r>
      <w:r>
        <w:rPr>
          <w:rFonts w:ascii="Times New Roman" w:hAnsi="Times New Roman" w:cs="Times New Roman"/>
          <w:sz w:val="24"/>
          <w:szCs w:val="24"/>
        </w:rPr>
        <w:t xml:space="preserve"> та активних громадян щодо дієвих механізмів громадськ</w:t>
      </w:r>
      <w:r w:rsidR="005A2F03">
        <w:rPr>
          <w:rFonts w:ascii="Times New Roman" w:hAnsi="Times New Roman" w:cs="Times New Roman"/>
          <w:sz w:val="24"/>
          <w:szCs w:val="24"/>
        </w:rPr>
        <w:t>ої участі у житті своїх громад.</w:t>
      </w:r>
    </w:p>
    <w:p w:rsidR="003D3283" w:rsidRPr="005A4A1E" w:rsidRDefault="003D328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EB" w:rsidRDefault="005D32F3" w:rsidP="0012073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62EB" w:rsidRPr="00372A59" w:rsidRDefault="00E462EB" w:rsidP="00E462EB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Cs/>
          <w:sz w:val="24"/>
          <w:szCs w:val="24"/>
        </w:rPr>
        <w:t>Упродовж 2014-2015 років діяльність громадської організації «</w:t>
      </w:r>
      <w:r w:rsidRPr="00372A59">
        <w:rPr>
          <w:rFonts w:ascii="Times New Roman" w:hAnsi="Times New Roman" w:cs="Times New Roman"/>
          <w:sz w:val="24"/>
          <w:szCs w:val="24"/>
        </w:rPr>
        <w:t xml:space="preserve">Центр аналізу та розвитку громадських комунікацій «ДІАЛОГ» була спрямована на проведення інформаційної кампанії для </w:t>
      </w:r>
      <w:r w:rsidRPr="00372A59"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 w:rsidRPr="00372A59">
        <w:rPr>
          <w:rFonts w:ascii="Times New Roman" w:hAnsi="Times New Roman" w:cs="Times New Roman"/>
          <w:sz w:val="24"/>
          <w:szCs w:val="24"/>
        </w:rPr>
        <w:t>щодо захисту прав людини та громадянина</w:t>
      </w:r>
      <w:r>
        <w:rPr>
          <w:rFonts w:ascii="Times New Roman" w:hAnsi="Times New Roman" w:cs="Times New Roman"/>
          <w:sz w:val="24"/>
          <w:szCs w:val="24"/>
        </w:rPr>
        <w:t>, зокрема внутрішньо переміще</w:t>
      </w:r>
      <w:r w:rsidRPr="00372A59">
        <w:rPr>
          <w:rFonts w:ascii="Times New Roman" w:hAnsi="Times New Roman" w:cs="Times New Roman"/>
          <w:sz w:val="24"/>
          <w:szCs w:val="24"/>
        </w:rPr>
        <w:t xml:space="preserve">них осіб зі сходу України. Протягом 2018 року </w:t>
      </w:r>
      <w:r>
        <w:rPr>
          <w:rFonts w:ascii="Times New Roman" w:hAnsi="Times New Roman" w:cs="Times New Roman"/>
          <w:sz w:val="24"/>
          <w:szCs w:val="24"/>
        </w:rPr>
        <w:t>організацією реалізовувався проє</w:t>
      </w:r>
      <w:r w:rsidRPr="00372A59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hAnsi="Times New Roman" w:cs="Times New Roman"/>
          <w:sz w:val="24"/>
          <w:szCs w:val="24"/>
        </w:rPr>
        <w:t>«ІІ</w:t>
      </w:r>
      <w:r w:rsidRPr="00B02C9A">
        <w:rPr>
          <w:rFonts w:ascii="Times New Roman" w:hAnsi="Times New Roman" w:cs="Times New Roman"/>
          <w:sz w:val="24"/>
          <w:szCs w:val="24"/>
        </w:rPr>
        <w:t xml:space="preserve"> Всеукраїнська школа публічної політики та адміністрування»</w:t>
      </w:r>
      <w:r w:rsidR="009636E5">
        <w:rPr>
          <w:rFonts w:ascii="Times New Roman" w:hAnsi="Times New Roman" w:cs="Times New Roman"/>
          <w:sz w:val="24"/>
          <w:szCs w:val="24"/>
        </w:rPr>
        <w:t xml:space="preserve">, у 2019 році – «ІІІ </w:t>
      </w:r>
      <w:r w:rsidRPr="00B02C9A">
        <w:rPr>
          <w:rFonts w:ascii="Times New Roman" w:hAnsi="Times New Roman" w:cs="Times New Roman"/>
          <w:sz w:val="24"/>
          <w:szCs w:val="24"/>
        </w:rPr>
        <w:t>Всеукраїнська школа публічної політики та адміністрування»</w:t>
      </w:r>
      <w:r>
        <w:rPr>
          <w:rFonts w:ascii="Times New Roman" w:hAnsi="Times New Roman" w:cs="Times New Roman"/>
          <w:sz w:val="24"/>
          <w:szCs w:val="24"/>
        </w:rPr>
        <w:t xml:space="preserve"> для керівників структурних підрозділів Вінницької облдержадміністрації.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</w:t>
      </w:r>
      <w:r w:rsidR="003D3283">
        <w:rPr>
          <w:rFonts w:ascii="Times New Roman" w:hAnsi="Times New Roman" w:cs="Times New Roman"/>
          <w:sz w:val="24"/>
          <w:szCs w:val="24"/>
        </w:rPr>
        <w:t>14</w:t>
      </w:r>
      <w:r w:rsidR="002D303C">
        <w:rPr>
          <w:rFonts w:ascii="Times New Roman" w:hAnsi="Times New Roman" w:cs="Times New Roman"/>
          <w:sz w:val="24"/>
          <w:szCs w:val="24"/>
        </w:rPr>
        <w:t>3</w:t>
      </w:r>
      <w:r w:rsidR="00316FA3">
        <w:rPr>
          <w:rFonts w:ascii="Times New Roman" w:hAnsi="Times New Roman" w:cs="Times New Roman"/>
          <w:sz w:val="24"/>
          <w:szCs w:val="24"/>
        </w:rPr>
        <w:t xml:space="preserve"> </w:t>
      </w:r>
      <w:r w:rsidR="003D3283">
        <w:rPr>
          <w:rFonts w:ascii="Times New Roman" w:hAnsi="Times New Roman" w:cs="Times New Roman"/>
          <w:sz w:val="24"/>
          <w:szCs w:val="24"/>
        </w:rPr>
        <w:t>5</w:t>
      </w:r>
      <w:r w:rsidR="00E72931">
        <w:rPr>
          <w:rFonts w:ascii="Times New Roman" w:hAnsi="Times New Roman" w:cs="Times New Roman"/>
          <w:sz w:val="24"/>
          <w:szCs w:val="24"/>
        </w:rPr>
        <w:t>0</w:t>
      </w:r>
      <w:r w:rsidR="00316FA3">
        <w:rPr>
          <w:rFonts w:ascii="Times New Roman" w:hAnsi="Times New Roman" w:cs="Times New Roman"/>
          <w:sz w:val="24"/>
          <w:szCs w:val="24"/>
        </w:rPr>
        <w:t xml:space="preserve">0 </w:t>
      </w:r>
      <w:r w:rsidRPr="005A4A1E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– </w:t>
      </w:r>
      <w:r w:rsidR="003D3283">
        <w:rPr>
          <w:rFonts w:ascii="Times New Roman" w:hAnsi="Times New Roman" w:cs="Times New Roman"/>
          <w:sz w:val="24"/>
          <w:szCs w:val="24"/>
        </w:rPr>
        <w:t>80</w:t>
      </w:r>
      <w:r w:rsidR="00316FA3">
        <w:rPr>
          <w:rFonts w:ascii="Times New Roman" w:hAnsi="Times New Roman" w:cs="Times New Roman"/>
          <w:sz w:val="24"/>
          <w:szCs w:val="24"/>
        </w:rPr>
        <w:t xml:space="preserve"> </w:t>
      </w:r>
      <w:r w:rsidR="00C17F57">
        <w:rPr>
          <w:rFonts w:ascii="Times New Roman" w:hAnsi="Times New Roman" w:cs="Times New Roman"/>
          <w:sz w:val="24"/>
          <w:szCs w:val="24"/>
        </w:rPr>
        <w:t>0</w:t>
      </w:r>
      <w:r w:rsidR="00E72931">
        <w:rPr>
          <w:rFonts w:ascii="Times New Roman" w:hAnsi="Times New Roman" w:cs="Times New Roman"/>
          <w:sz w:val="24"/>
          <w:szCs w:val="24"/>
        </w:rPr>
        <w:t>0</w:t>
      </w:r>
      <w:r w:rsidR="00990EE4" w:rsidRPr="005A4A1E">
        <w:rPr>
          <w:rFonts w:ascii="Times New Roman" w:hAnsi="Times New Roman" w:cs="Times New Roman"/>
          <w:sz w:val="24"/>
          <w:szCs w:val="24"/>
        </w:rPr>
        <w:t>0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5A4A1E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>
        <w:rPr>
          <w:rFonts w:ascii="Times New Roman" w:hAnsi="Times New Roman" w:cs="Times New Roman"/>
          <w:sz w:val="24"/>
          <w:szCs w:val="24"/>
        </w:rPr>
        <w:t xml:space="preserve"> </w:t>
      </w:r>
      <w:r w:rsidR="003D3283">
        <w:rPr>
          <w:rFonts w:ascii="Times New Roman" w:hAnsi="Times New Roman" w:cs="Times New Roman"/>
          <w:sz w:val="24"/>
          <w:szCs w:val="24"/>
        </w:rPr>
        <w:t>52</w:t>
      </w:r>
      <w:r w:rsidR="00316FA3">
        <w:rPr>
          <w:rFonts w:ascii="Times New Roman" w:hAnsi="Times New Roman" w:cs="Times New Roman"/>
          <w:sz w:val="24"/>
          <w:szCs w:val="24"/>
        </w:rPr>
        <w:t xml:space="preserve"> </w:t>
      </w:r>
      <w:r w:rsidR="003D3283">
        <w:rPr>
          <w:rFonts w:ascii="Times New Roman" w:hAnsi="Times New Roman" w:cs="Times New Roman"/>
          <w:sz w:val="24"/>
          <w:szCs w:val="24"/>
        </w:rPr>
        <w:t>0</w:t>
      </w:r>
      <w:r w:rsidR="00316FA3">
        <w:rPr>
          <w:rFonts w:ascii="Times New Roman" w:hAnsi="Times New Roman" w:cs="Times New Roman"/>
          <w:sz w:val="24"/>
          <w:szCs w:val="24"/>
        </w:rPr>
        <w:t xml:space="preserve">00 </w:t>
      </w:r>
      <w:r w:rsidR="0012073C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5A4A1E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9F" w:rsidRDefault="00AB42FB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17F57" w:rsidRDefault="003D328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Покращення обізнаності</w:t>
      </w:r>
      <w:r w:rsidRPr="003D3283">
        <w:rPr>
          <w:rFonts w:ascii="Times New Roman" w:hAnsi="Times New Roman" w:cs="Times New Roman"/>
          <w:sz w:val="24"/>
          <w:szCs w:val="24"/>
        </w:rPr>
        <w:t xml:space="preserve"> </w:t>
      </w:r>
      <w:r w:rsidR="004D389F">
        <w:rPr>
          <w:rFonts w:ascii="Times New Roman" w:hAnsi="Times New Roman" w:cs="Times New Roman"/>
          <w:sz w:val="24"/>
          <w:szCs w:val="24"/>
        </w:rPr>
        <w:t>представників інститутів громадянського суспільства</w:t>
      </w:r>
      <w:r>
        <w:rPr>
          <w:rFonts w:ascii="Times New Roman" w:hAnsi="Times New Roman" w:cs="Times New Roman"/>
          <w:sz w:val="24"/>
          <w:szCs w:val="24"/>
        </w:rPr>
        <w:t xml:space="preserve"> та активних громадян щодо дієвих механізмів громадської участі у житті своїх громад, а також роз’яснень, як захистити свої права через створення 10 відеороликів та інтерактивної інструкції з їх використання, поширення у соціальних мережах, інформаційних ресурсах організації, партнерів та інших зацікавлених сторін.</w:t>
      </w:r>
    </w:p>
    <w:p w:rsidR="003D3283" w:rsidRPr="005A4A1E" w:rsidRDefault="003D328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7B5E97">
        <w:rPr>
          <w:rFonts w:ascii="Times New Roman" w:hAnsi="Times New Roman" w:cs="Times New Roman"/>
          <w:sz w:val="24"/>
          <w:szCs w:val="24"/>
        </w:rPr>
        <w:t>березень</w:t>
      </w:r>
      <w:r w:rsidR="00E841DA">
        <w:rPr>
          <w:rFonts w:ascii="Times New Roman" w:hAnsi="Times New Roman" w:cs="Times New Roman"/>
          <w:sz w:val="24"/>
          <w:szCs w:val="24"/>
        </w:rPr>
        <w:t xml:space="preserve"> – </w:t>
      </w:r>
      <w:r w:rsidR="002A2370">
        <w:rPr>
          <w:rFonts w:ascii="Times New Roman" w:hAnsi="Times New Roman" w:cs="Times New Roman"/>
          <w:sz w:val="24"/>
          <w:szCs w:val="24"/>
        </w:rPr>
        <w:t>вересень</w:t>
      </w:r>
      <w:r w:rsidR="00E841DA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C6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5A4A1E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5D32F3" w:rsidRPr="005A4A1E" w:rsidRDefault="003D3283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Отримані результати проєкту дозволять створити</w:t>
      </w:r>
      <w:r w:rsidR="00935F09">
        <w:rPr>
          <w:rFonts w:ascii="Times New Roman" w:hAnsi="Times New Roman" w:cs="Times New Roman"/>
          <w:sz w:val="24"/>
          <w:szCs w:val="24"/>
        </w:rPr>
        <w:t xml:space="preserve"> порадники для представників ІГС та активних громадян щодо використання ефективних інструментів громадської участі у прийнятті важливих рішень. Підвищення рівня обізнаності про інструменти участі у формуванні та реалізації політики «знизу» покращать рівень взаємодій та порозуміння з органами державної влади та місцевого самоврядування, що призведе до посилення партнерства та співпраці, які визначені у Стратегії регіонального розвитку області до 2027 року.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7278A"/>
    <w:rsid w:val="000775F9"/>
    <w:rsid w:val="000810BE"/>
    <w:rsid w:val="0008598B"/>
    <w:rsid w:val="0008630E"/>
    <w:rsid w:val="000923DF"/>
    <w:rsid w:val="00092A15"/>
    <w:rsid w:val="00094DB8"/>
    <w:rsid w:val="000A08B2"/>
    <w:rsid w:val="000A2F03"/>
    <w:rsid w:val="000D0C26"/>
    <w:rsid w:val="000D363E"/>
    <w:rsid w:val="000D7660"/>
    <w:rsid w:val="000F15CF"/>
    <w:rsid w:val="000F21FC"/>
    <w:rsid w:val="0010618B"/>
    <w:rsid w:val="0011437A"/>
    <w:rsid w:val="00115537"/>
    <w:rsid w:val="0012073C"/>
    <w:rsid w:val="00120F09"/>
    <w:rsid w:val="00125BD3"/>
    <w:rsid w:val="00126BBE"/>
    <w:rsid w:val="0013740F"/>
    <w:rsid w:val="0015338A"/>
    <w:rsid w:val="001603C1"/>
    <w:rsid w:val="00167CF8"/>
    <w:rsid w:val="00167E48"/>
    <w:rsid w:val="00186293"/>
    <w:rsid w:val="001A7147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16FA3"/>
    <w:rsid w:val="003271E8"/>
    <w:rsid w:val="003273C6"/>
    <w:rsid w:val="00347560"/>
    <w:rsid w:val="00351095"/>
    <w:rsid w:val="003573F4"/>
    <w:rsid w:val="003645AA"/>
    <w:rsid w:val="00373063"/>
    <w:rsid w:val="00375F8A"/>
    <w:rsid w:val="003931B8"/>
    <w:rsid w:val="00394FE8"/>
    <w:rsid w:val="00396912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31DD"/>
    <w:rsid w:val="00483AF7"/>
    <w:rsid w:val="00497CB9"/>
    <w:rsid w:val="004A4AF9"/>
    <w:rsid w:val="004D389F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92DFE"/>
    <w:rsid w:val="00596ED5"/>
    <w:rsid w:val="005A2F03"/>
    <w:rsid w:val="005A4A1E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7FCD"/>
    <w:rsid w:val="0068176F"/>
    <w:rsid w:val="00697405"/>
    <w:rsid w:val="006B08E1"/>
    <w:rsid w:val="006B5274"/>
    <w:rsid w:val="006D58C6"/>
    <w:rsid w:val="006D5BE2"/>
    <w:rsid w:val="006E0E9A"/>
    <w:rsid w:val="006F2554"/>
    <w:rsid w:val="00744FC4"/>
    <w:rsid w:val="00756BD6"/>
    <w:rsid w:val="00772AF7"/>
    <w:rsid w:val="007862D0"/>
    <w:rsid w:val="007A41A0"/>
    <w:rsid w:val="007B5E97"/>
    <w:rsid w:val="007B7B83"/>
    <w:rsid w:val="007C208A"/>
    <w:rsid w:val="007C677F"/>
    <w:rsid w:val="007E18BC"/>
    <w:rsid w:val="0080488B"/>
    <w:rsid w:val="00811C4B"/>
    <w:rsid w:val="0081565F"/>
    <w:rsid w:val="00842A2F"/>
    <w:rsid w:val="00850C02"/>
    <w:rsid w:val="008511EA"/>
    <w:rsid w:val="00870812"/>
    <w:rsid w:val="00873D06"/>
    <w:rsid w:val="008A4496"/>
    <w:rsid w:val="008C554F"/>
    <w:rsid w:val="008E4045"/>
    <w:rsid w:val="008E4820"/>
    <w:rsid w:val="008E68D5"/>
    <w:rsid w:val="008F1227"/>
    <w:rsid w:val="0091181F"/>
    <w:rsid w:val="009340B3"/>
    <w:rsid w:val="00935F09"/>
    <w:rsid w:val="00945016"/>
    <w:rsid w:val="00953510"/>
    <w:rsid w:val="009636E5"/>
    <w:rsid w:val="00966992"/>
    <w:rsid w:val="00971FA4"/>
    <w:rsid w:val="0097453F"/>
    <w:rsid w:val="009827B4"/>
    <w:rsid w:val="00990EE4"/>
    <w:rsid w:val="00992B7E"/>
    <w:rsid w:val="009949A4"/>
    <w:rsid w:val="009B3B16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C46D3"/>
    <w:rsid w:val="00AD73E3"/>
    <w:rsid w:val="00AE3FB3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A6499"/>
    <w:rsid w:val="00DB3178"/>
    <w:rsid w:val="00DC40E6"/>
    <w:rsid w:val="00DC4213"/>
    <w:rsid w:val="00DD5D4D"/>
    <w:rsid w:val="00DE3A0A"/>
    <w:rsid w:val="00DF2055"/>
    <w:rsid w:val="00E24306"/>
    <w:rsid w:val="00E33D73"/>
    <w:rsid w:val="00E347AF"/>
    <w:rsid w:val="00E40366"/>
    <w:rsid w:val="00E462EB"/>
    <w:rsid w:val="00E72931"/>
    <w:rsid w:val="00E841DA"/>
    <w:rsid w:val="00E85577"/>
    <w:rsid w:val="00E85CFC"/>
    <w:rsid w:val="00E87F13"/>
    <w:rsid w:val="00E92126"/>
    <w:rsid w:val="00EA083C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40</cp:revision>
  <cp:lastPrinted>2015-06-10T13:21:00Z</cp:lastPrinted>
  <dcterms:created xsi:type="dcterms:W3CDTF">2016-10-26T12:02:00Z</dcterms:created>
  <dcterms:modified xsi:type="dcterms:W3CDTF">2021-01-26T12:29:00Z</dcterms:modified>
</cp:coreProperties>
</file>