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7999" w14:textId="77777777" w:rsidR="00B63D11" w:rsidRDefault="00280470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hidden="1" allowOverlap="1" wp14:anchorId="472F1E86" wp14:editId="75B2CD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9525" b="9525"/>
                <wp:wrapNone/>
                <wp:docPr id="2" name="Прямоугольник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2_/y3CZRMAAAAlAAAAZAAAAA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kAAAAAAAAAAAAAAAAAAACAAAAAAAAAAAAAAACAAAAAAAAAOgDAADoAwAAAAAAAKUGAADFA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1" o:spid="_x0000_s1026" style="position:absolute;margin-left:0.00pt;margin-top:0.00pt;width:50.00pt;height:50.00pt;z-index:251658242;mso-wrap-distance-left:9.00pt;mso-wrap-distance-top:0.00pt;mso-wrap-distance-right:9.00pt;mso-wrap-distance-bottom:0.00pt;mso-wrap-style:square;visibility:hidden" strokeweight="0.75pt" fillcolor="#ffffff" v:ext="SMDATA_12_/y3CZRMAAAAlAAAAZAAAAA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kAAAAAAAAAAAAAAAAAAACAAAAAAAAAAAAAAACAAAAAAAAAOgDAADoAwAAAAAAAKUGAADFAgAAKAAAAAgAAAABAAAAAQAAAA==">
                <v:fill color2="#000000" type="solid" angle="180"/>
                <w10:wrap type="none" anchorx="text" anchory="text"/>
              </v:rect>
            </w:pict>
          </mc:Fallback>
        </mc:AlternateContent>
      </w:r>
      <w:r w:rsidR="003F4CF7">
        <w:rPr>
          <w:noProof/>
        </w:rPr>
        <w:pict w14:anchorId="677BD067">
          <v:rect id="_x0000_s1027" style="position:absolute;left:0;text-align:left;margin-left:0;margin-top:0;width:50pt;height:50pt;z-index:251658240;visibility:hidden;mso-position-horizontal-relative:text;mso-position-vertical-relative:text" o:preferrelative="t">
            <v:stroke joinstyle="round"/>
            <o:lock v:ext="edit" selection="t"/>
          </v:rect>
        </w:pict>
      </w:r>
      <w:r>
        <w:rPr>
          <w:noProof/>
        </w:rPr>
        <w:object w:dxaOrig="976" w:dyaOrig="1141" w14:anchorId="13F6E4F3">
          <v:rect id="Объект OLE1" o:spid="_x0000_i1025" style="width:48.85pt;height:56.95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Word.Picture.8" ShapeID="Объект OLE1" DrawAspect="Content" ObjectID="_1768739637" r:id="rId5"/>
        </w:object>
      </w:r>
    </w:p>
    <w:p w14:paraId="54CCDD04" w14:textId="77777777" w:rsidR="00B63D11" w:rsidRDefault="00280470">
      <w:pPr>
        <w:spacing w:before="20" w:after="20"/>
        <w:jc w:val="center"/>
        <w:rPr>
          <w:rFonts w:eastAsia="Times New Roman"/>
          <w:b/>
          <w:bCs/>
          <w:color w:val="000000"/>
          <w:sz w:val="32"/>
          <w:szCs w:val="32"/>
        </w:rPr>
      </w:pP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Україна</w:t>
      </w:r>
      <w:proofErr w:type="spellEnd"/>
    </w:p>
    <w:p w14:paraId="5247B4A6" w14:textId="77777777" w:rsidR="00B63D11" w:rsidRDefault="00280470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ВІННИЦЬКА ОБЛАСНА ВІЙСЬКОВА АДМІНІСТРАЦІЯ</w:t>
      </w:r>
    </w:p>
    <w:p w14:paraId="23EA281C" w14:textId="77777777" w:rsidR="00B63D11" w:rsidRDefault="00280470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ДЕПАРТАМЕНТ АГРОПРОМИСЛОВОГО РОЗВИТКУ</w:t>
      </w:r>
    </w:p>
    <w:p w14:paraId="691191E9" w14:textId="77777777" w:rsidR="00B63D11" w:rsidRDefault="00B63D11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</w:p>
    <w:p w14:paraId="62178C62" w14:textId="77777777" w:rsidR="00B63D11" w:rsidRDefault="00280470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</w:t>
      </w:r>
    </w:p>
    <w:p w14:paraId="3C71654B" w14:textId="77777777" w:rsidR="00B63D11" w:rsidRDefault="00B63D11">
      <w:pPr>
        <w:spacing w:before="20" w:after="20"/>
        <w:jc w:val="center"/>
        <w:rPr>
          <w:rFonts w:eastAsia="Times New Roman"/>
          <w:color w:val="000000"/>
          <w:szCs w:val="28"/>
        </w:rPr>
      </w:pPr>
    </w:p>
    <w:p w14:paraId="6547B1FB" w14:textId="7002C374" w:rsidR="00B63D11" w:rsidRDefault="00280470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  <w:lang w:val="uk-UA"/>
        </w:rPr>
        <w:t>5 лютого</w:t>
      </w:r>
      <w:r>
        <w:rPr>
          <w:rFonts w:eastAsia="Times New Roman"/>
          <w:color w:val="000000"/>
          <w:szCs w:val="28"/>
        </w:rPr>
        <w:t xml:space="preserve">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року  </w:t>
      </w:r>
      <w:r>
        <w:rPr>
          <w:rFonts w:eastAsia="Times New Roman"/>
          <w:color w:val="000000"/>
          <w:szCs w:val="28"/>
          <w:lang w:val="uk-UA"/>
        </w:rPr>
        <w:t xml:space="preserve">                       В</w:t>
      </w:r>
      <w:proofErr w:type="spellStart"/>
      <w:r>
        <w:rPr>
          <w:rFonts w:eastAsia="Times New Roman"/>
          <w:color w:val="000000"/>
          <w:szCs w:val="28"/>
        </w:rPr>
        <w:t>інниця</w:t>
      </w:r>
      <w:proofErr w:type="spellEnd"/>
      <w:r>
        <w:rPr>
          <w:rFonts w:eastAsia="Times New Roman"/>
          <w:color w:val="000000"/>
          <w:szCs w:val="28"/>
        </w:rPr>
        <w:t>                 </w:t>
      </w:r>
      <w:r w:rsidR="006D6D9D">
        <w:rPr>
          <w:rFonts w:eastAsia="Times New Roman"/>
          <w:color w:val="000000"/>
          <w:szCs w:val="28"/>
        </w:rPr>
        <w:t>                              №</w:t>
      </w:r>
      <w:r w:rsidR="006D6D9D" w:rsidRPr="003F4CF7">
        <w:rPr>
          <w:rFonts w:eastAsia="Times New Roman"/>
          <w:color w:val="000000"/>
          <w:szCs w:val="28"/>
        </w:rPr>
        <w:t xml:space="preserve"> </w:t>
      </w:r>
      <w:bookmarkStart w:id="0" w:name="_GoBack"/>
      <w:bookmarkEnd w:id="0"/>
      <w:r w:rsidR="006D6D9D">
        <w:rPr>
          <w:rFonts w:eastAsia="Times New Roman"/>
          <w:color w:val="000000"/>
          <w:szCs w:val="28"/>
        </w:rPr>
        <w:t>3</w:t>
      </w:r>
    </w:p>
    <w:p w14:paraId="0A83CBD2" w14:textId="77777777" w:rsidR="00B63D11" w:rsidRDefault="00280470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7D2EDE66" w14:textId="77777777" w:rsidR="00B63D11" w:rsidRDefault="00280470">
      <w:pPr>
        <w:spacing w:before="20" w:after="2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b/>
          <w:bCs/>
          <w:color w:val="000000"/>
          <w:szCs w:val="28"/>
        </w:rPr>
        <w:t xml:space="preserve">Про </w:t>
      </w:r>
      <w:proofErr w:type="spellStart"/>
      <w:r>
        <w:rPr>
          <w:rFonts w:eastAsia="Times New Roman"/>
          <w:b/>
          <w:bCs/>
          <w:color w:val="000000"/>
          <w:szCs w:val="28"/>
        </w:rPr>
        <w:t>затвердження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r>
        <w:rPr>
          <w:rFonts w:eastAsia="Times New Roman"/>
          <w:b/>
          <w:bCs/>
          <w:color w:val="000000"/>
          <w:szCs w:val="28"/>
          <w:lang w:val="uk-UA"/>
        </w:rPr>
        <w:t xml:space="preserve">в новій редакції </w:t>
      </w:r>
      <w:r>
        <w:rPr>
          <w:rFonts w:eastAsia="Times New Roman"/>
          <w:b/>
          <w:bCs/>
          <w:color w:val="000000"/>
          <w:szCs w:val="28"/>
        </w:rPr>
        <w:t>паспорт</w:t>
      </w:r>
      <w:r>
        <w:rPr>
          <w:rFonts w:eastAsia="Times New Roman"/>
          <w:b/>
          <w:bCs/>
          <w:color w:val="000000"/>
          <w:szCs w:val="28"/>
          <w:lang w:val="uk-UA"/>
        </w:rPr>
        <w:t>а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бюджетн</w:t>
      </w:r>
      <w:r>
        <w:rPr>
          <w:rFonts w:eastAsia="Times New Roman"/>
          <w:b/>
          <w:bCs/>
          <w:color w:val="000000"/>
          <w:szCs w:val="28"/>
          <w:lang w:val="uk-UA"/>
        </w:rPr>
        <w:t>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програм</w:t>
      </w:r>
      <w:proofErr w:type="spellEnd"/>
      <w:r>
        <w:rPr>
          <w:rFonts w:eastAsia="Times New Roman"/>
          <w:b/>
          <w:bCs/>
          <w:color w:val="000000"/>
          <w:szCs w:val="28"/>
          <w:lang w:val="uk-UA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на 202</w:t>
      </w:r>
      <w:r>
        <w:rPr>
          <w:rFonts w:eastAsia="Times New Roman"/>
          <w:b/>
          <w:bCs/>
          <w:color w:val="000000"/>
          <w:szCs w:val="28"/>
          <w:lang w:val="uk-UA"/>
        </w:rPr>
        <w:t>4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рік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b/>
          <w:bCs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розвитку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обласної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військової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адміністрації</w:t>
      </w:r>
      <w:proofErr w:type="spellEnd"/>
    </w:p>
    <w:p w14:paraId="0A16E838" w14:textId="77777777" w:rsidR="00B63D11" w:rsidRDefault="00280470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2BD754E2" w14:textId="77777777" w:rsidR="00B63D11" w:rsidRDefault="00280470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              На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статті</w:t>
      </w:r>
      <w:proofErr w:type="spellEnd"/>
      <w:r>
        <w:rPr>
          <w:rFonts w:eastAsia="Times New Roman"/>
          <w:color w:val="000000"/>
          <w:szCs w:val="28"/>
        </w:rPr>
        <w:t xml:space="preserve"> 20 Бюджетного кодексу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, наказу </w:t>
      </w:r>
      <w:proofErr w:type="spellStart"/>
      <w:r>
        <w:rPr>
          <w:rFonts w:eastAsia="Times New Roman"/>
          <w:color w:val="000000"/>
          <w:szCs w:val="28"/>
        </w:rPr>
        <w:t>Міністерства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фінансів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від</w:t>
      </w:r>
      <w:proofErr w:type="spellEnd"/>
      <w:r>
        <w:rPr>
          <w:rFonts w:eastAsia="Times New Roman"/>
          <w:color w:val="000000"/>
          <w:szCs w:val="28"/>
        </w:rPr>
        <w:t xml:space="preserve"> 26 </w:t>
      </w:r>
      <w:proofErr w:type="spellStart"/>
      <w:r>
        <w:rPr>
          <w:rFonts w:eastAsia="Times New Roman"/>
          <w:color w:val="000000"/>
          <w:szCs w:val="28"/>
        </w:rPr>
        <w:t>серпня</w:t>
      </w:r>
      <w:proofErr w:type="spellEnd"/>
      <w:r>
        <w:rPr>
          <w:rFonts w:eastAsia="Times New Roman"/>
          <w:color w:val="000000"/>
          <w:szCs w:val="28"/>
        </w:rPr>
        <w:t xml:space="preserve"> 2014 року № 836 «Про </w:t>
      </w:r>
      <w:proofErr w:type="spellStart"/>
      <w:r>
        <w:rPr>
          <w:rFonts w:eastAsia="Times New Roman"/>
          <w:color w:val="000000"/>
          <w:szCs w:val="28"/>
        </w:rPr>
        <w:t>деякі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питання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запровадження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програмно-цільового</w:t>
      </w:r>
      <w:proofErr w:type="spellEnd"/>
      <w:r>
        <w:rPr>
          <w:rFonts w:eastAsia="Times New Roman"/>
          <w:color w:val="000000"/>
          <w:szCs w:val="28"/>
        </w:rPr>
        <w:t xml:space="preserve"> методу </w:t>
      </w:r>
      <w:proofErr w:type="spellStart"/>
      <w:r>
        <w:rPr>
          <w:rFonts w:eastAsia="Times New Roman"/>
          <w:color w:val="000000"/>
          <w:szCs w:val="28"/>
        </w:rPr>
        <w:t>складання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місцевих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бюджетів</w:t>
      </w:r>
      <w:proofErr w:type="spellEnd"/>
      <w:r>
        <w:rPr>
          <w:rFonts w:eastAsia="Times New Roman"/>
          <w:color w:val="000000"/>
          <w:szCs w:val="28"/>
        </w:rPr>
        <w:t xml:space="preserve">» </w:t>
      </w:r>
      <w:proofErr w:type="spellStart"/>
      <w:r>
        <w:rPr>
          <w:rFonts w:eastAsia="Times New Roman"/>
          <w:color w:val="000000"/>
          <w:szCs w:val="28"/>
        </w:rPr>
        <w:t>зареєстрованого</w:t>
      </w:r>
      <w:proofErr w:type="spellEnd"/>
      <w:r>
        <w:rPr>
          <w:rFonts w:eastAsia="Times New Roman"/>
          <w:color w:val="000000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Cs w:val="28"/>
        </w:rPr>
        <w:t>Міністерстві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юстиції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                  </w:t>
      </w:r>
      <w:r>
        <w:rPr>
          <w:rFonts w:eastAsia="Times New Roman"/>
          <w:color w:val="000000"/>
          <w:szCs w:val="28"/>
        </w:rPr>
        <w:t xml:space="preserve">10 </w:t>
      </w:r>
      <w:proofErr w:type="spellStart"/>
      <w:r>
        <w:rPr>
          <w:rFonts w:eastAsia="Times New Roman"/>
          <w:color w:val="000000"/>
          <w:szCs w:val="28"/>
        </w:rPr>
        <w:t>вересня</w:t>
      </w:r>
      <w:proofErr w:type="spellEnd"/>
      <w:r>
        <w:rPr>
          <w:rFonts w:eastAsia="Times New Roman"/>
          <w:color w:val="000000"/>
          <w:szCs w:val="28"/>
        </w:rPr>
        <w:t xml:space="preserve"> 2014 року за №1103/25880 (</w:t>
      </w:r>
      <w:proofErr w:type="spellStart"/>
      <w:r>
        <w:rPr>
          <w:rFonts w:eastAsia="Times New Roman"/>
          <w:color w:val="000000"/>
          <w:szCs w:val="28"/>
        </w:rPr>
        <w:t>із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змінами</w:t>
      </w:r>
      <w:proofErr w:type="spellEnd"/>
      <w:r>
        <w:rPr>
          <w:rFonts w:eastAsia="Times New Roman"/>
          <w:color w:val="000000"/>
          <w:szCs w:val="28"/>
        </w:rPr>
        <w:t xml:space="preserve">), наказу </w:t>
      </w:r>
      <w:r>
        <w:rPr>
          <w:rFonts w:eastAsia="Times New Roman"/>
          <w:szCs w:val="28"/>
          <w:lang w:val="uk-UA"/>
        </w:rPr>
        <w:t>н</w:t>
      </w:r>
      <w:proofErr w:type="spellStart"/>
      <w:r>
        <w:rPr>
          <w:rFonts w:eastAsia="Times New Roman"/>
          <w:szCs w:val="28"/>
        </w:rPr>
        <w:t>ачальника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Вінницької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від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>02 лютого 2024</w:t>
      </w:r>
      <w:r>
        <w:rPr>
          <w:rFonts w:eastAsia="Times New Roman"/>
          <w:color w:val="000000"/>
          <w:szCs w:val="28"/>
        </w:rPr>
        <w:t xml:space="preserve"> року № </w:t>
      </w:r>
      <w:r>
        <w:rPr>
          <w:rFonts w:eastAsia="Times New Roman"/>
          <w:color w:val="000000"/>
          <w:szCs w:val="28"/>
          <w:lang w:val="uk-UA"/>
        </w:rPr>
        <w:t xml:space="preserve">58 </w:t>
      </w:r>
      <w:r>
        <w:rPr>
          <w:rFonts w:eastAsia="Times New Roman"/>
          <w:color w:val="000000"/>
          <w:szCs w:val="28"/>
        </w:rPr>
        <w:t xml:space="preserve">«Про </w:t>
      </w:r>
      <w:r>
        <w:rPr>
          <w:rFonts w:eastAsia="Times New Roman"/>
          <w:color w:val="000000"/>
          <w:szCs w:val="28"/>
          <w:lang w:val="uk-UA"/>
        </w:rPr>
        <w:t xml:space="preserve">затвердження </w:t>
      </w:r>
      <w:r>
        <w:rPr>
          <w:rFonts w:eastAsia="Times New Roman"/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о</w:t>
      </w:r>
      <w:proofErr w:type="spellStart"/>
      <w:r>
        <w:rPr>
          <w:color w:val="000000"/>
          <w:szCs w:val="28"/>
        </w:rPr>
        <w:t>бласн</w:t>
      </w:r>
      <w:r>
        <w:rPr>
          <w:color w:val="000000"/>
          <w:szCs w:val="28"/>
          <w:lang w:val="uk-UA"/>
        </w:rPr>
        <w:t>ої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Програм</w:t>
      </w:r>
      <w:proofErr w:type="spellEnd"/>
      <w:r>
        <w:rPr>
          <w:color w:val="000000"/>
          <w:szCs w:val="28"/>
          <w:lang w:val="uk-UA"/>
        </w:rPr>
        <w:t>и</w:t>
      </w:r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розвитку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лісового</w:t>
      </w:r>
      <w:proofErr w:type="spellEnd"/>
      <w:r>
        <w:rPr>
          <w:color w:val="000000"/>
          <w:szCs w:val="28"/>
        </w:rPr>
        <w:t xml:space="preserve"> і </w:t>
      </w:r>
      <w:proofErr w:type="spellStart"/>
      <w:r>
        <w:rPr>
          <w:color w:val="000000"/>
          <w:szCs w:val="28"/>
        </w:rPr>
        <w:t>мисливського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господарства</w:t>
      </w:r>
      <w:proofErr w:type="spellEnd"/>
      <w:r>
        <w:rPr>
          <w:color w:val="000000"/>
          <w:szCs w:val="28"/>
        </w:rPr>
        <w:t xml:space="preserve"> в </w:t>
      </w:r>
      <w:proofErr w:type="spellStart"/>
      <w:r>
        <w:rPr>
          <w:color w:val="000000"/>
          <w:szCs w:val="28"/>
        </w:rPr>
        <w:t>лісах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які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надані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у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постійне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користування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Вінницькому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обласному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комунальному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спеціалізованому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лісогосподарському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підприємству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«</w:t>
      </w:r>
      <w:proofErr w:type="spellStart"/>
      <w:r>
        <w:rPr>
          <w:color w:val="000000"/>
          <w:szCs w:val="28"/>
        </w:rPr>
        <w:t>Віноблагроліс</w:t>
      </w:r>
      <w:proofErr w:type="spellEnd"/>
      <w:r>
        <w:rPr>
          <w:color w:val="000000"/>
          <w:szCs w:val="28"/>
          <w:lang w:val="uk-UA"/>
        </w:rPr>
        <w:t>»</w:t>
      </w:r>
      <w:r>
        <w:rPr>
          <w:color w:val="000000"/>
          <w:szCs w:val="28"/>
        </w:rPr>
        <w:t xml:space="preserve">,  </w:t>
      </w:r>
      <w:proofErr w:type="spellStart"/>
      <w:r>
        <w:rPr>
          <w:color w:val="000000"/>
          <w:szCs w:val="28"/>
        </w:rPr>
        <w:t>підвищення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лісистості</w:t>
      </w:r>
      <w:proofErr w:type="spellEnd"/>
      <w:r>
        <w:rPr>
          <w:color w:val="000000"/>
          <w:szCs w:val="28"/>
        </w:rPr>
        <w:t xml:space="preserve"> і </w:t>
      </w:r>
      <w:proofErr w:type="spellStart"/>
      <w:r>
        <w:rPr>
          <w:color w:val="000000"/>
          <w:szCs w:val="28"/>
        </w:rPr>
        <w:t>озеленення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населених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пунктів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області</w:t>
      </w:r>
      <w:proofErr w:type="spellEnd"/>
      <w:r>
        <w:rPr>
          <w:color w:val="000000"/>
          <w:szCs w:val="28"/>
        </w:rPr>
        <w:t xml:space="preserve"> та </w:t>
      </w:r>
      <w:proofErr w:type="spellStart"/>
      <w:r>
        <w:rPr>
          <w:color w:val="000000"/>
          <w:szCs w:val="28"/>
        </w:rPr>
        <w:t>використання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об’єктів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тваринного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світу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>в</w:t>
      </w:r>
      <w:r>
        <w:rPr>
          <w:color w:val="000000"/>
          <w:szCs w:val="28"/>
        </w:rPr>
        <w:t xml:space="preserve"> культурно-</w:t>
      </w:r>
      <w:proofErr w:type="spellStart"/>
      <w:r>
        <w:rPr>
          <w:color w:val="000000"/>
          <w:szCs w:val="28"/>
        </w:rPr>
        <w:t>освітніх</w:t>
      </w:r>
      <w:proofErr w:type="spellEnd"/>
      <w:r>
        <w:rPr>
          <w:color w:val="000000"/>
          <w:szCs w:val="28"/>
        </w:rPr>
        <w:t xml:space="preserve"> та </w:t>
      </w:r>
      <w:proofErr w:type="spellStart"/>
      <w:r>
        <w:rPr>
          <w:color w:val="000000"/>
          <w:szCs w:val="28"/>
        </w:rPr>
        <w:t>виховних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цілях</w:t>
      </w:r>
      <w:proofErr w:type="spellEnd"/>
      <w:r>
        <w:rPr>
          <w:color w:val="000000"/>
          <w:szCs w:val="28"/>
        </w:rPr>
        <w:t xml:space="preserve"> на 202</w:t>
      </w:r>
      <w:r>
        <w:rPr>
          <w:color w:val="000000"/>
          <w:szCs w:val="28"/>
          <w:lang w:val="uk-UA"/>
        </w:rPr>
        <w:t>4</w:t>
      </w:r>
      <w:r>
        <w:rPr>
          <w:color w:val="000000"/>
          <w:szCs w:val="28"/>
        </w:rPr>
        <w:t>-2028 роки</w:t>
      </w:r>
      <w:r>
        <w:rPr>
          <w:rFonts w:eastAsia="Times New Roman"/>
          <w:color w:val="000000"/>
          <w:szCs w:val="28"/>
        </w:rPr>
        <w:t xml:space="preserve">», а </w:t>
      </w:r>
      <w:proofErr w:type="spellStart"/>
      <w:r>
        <w:rPr>
          <w:rFonts w:eastAsia="Times New Roman"/>
          <w:color w:val="000000"/>
          <w:szCs w:val="28"/>
        </w:rPr>
        <w:t>також</w:t>
      </w:r>
      <w:proofErr w:type="spellEnd"/>
      <w:r>
        <w:rPr>
          <w:rFonts w:eastAsia="Times New Roman"/>
          <w:color w:val="000000"/>
          <w:szCs w:val="28"/>
        </w:rPr>
        <w:t xml:space="preserve"> з метою </w:t>
      </w:r>
      <w:proofErr w:type="spellStart"/>
      <w:r>
        <w:rPr>
          <w:rFonts w:eastAsia="Times New Roman"/>
          <w:color w:val="000000"/>
          <w:szCs w:val="28"/>
        </w:rPr>
        <w:t>здійснення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моніторингу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оцінки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реалізації</w:t>
      </w:r>
      <w:proofErr w:type="spellEnd"/>
      <w:r>
        <w:rPr>
          <w:rFonts w:eastAsia="Times New Roman"/>
          <w:color w:val="000000"/>
          <w:szCs w:val="28"/>
        </w:rPr>
        <w:t xml:space="preserve"> і контролю </w:t>
      </w:r>
      <w:proofErr w:type="spellStart"/>
      <w:r>
        <w:rPr>
          <w:rFonts w:eastAsia="Times New Roman"/>
          <w:color w:val="000000"/>
          <w:szCs w:val="28"/>
        </w:rPr>
        <w:t>ефективності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бюджетних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цільового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використання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бюджетних </w:t>
      </w:r>
      <w:proofErr w:type="spellStart"/>
      <w:r>
        <w:rPr>
          <w:rFonts w:eastAsia="Times New Roman"/>
          <w:color w:val="000000"/>
          <w:szCs w:val="28"/>
        </w:rPr>
        <w:t>коштів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</w:p>
    <w:p w14:paraId="7EE01FD7" w14:textId="77777777" w:rsidR="00B63D11" w:rsidRDefault="00280470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77326EB7" w14:textId="77777777" w:rsidR="00B63D11" w:rsidRDefault="00280470">
      <w:pPr>
        <w:spacing w:before="20" w:after="2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НАКАЗУЮ:</w:t>
      </w:r>
    </w:p>
    <w:p w14:paraId="64CE6D2C" w14:textId="77777777" w:rsidR="00B63D11" w:rsidRDefault="00280470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5E3F1337" w14:textId="77777777" w:rsidR="00B63D11" w:rsidRDefault="00280470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</w:t>
      </w:r>
      <w:proofErr w:type="spellStart"/>
      <w:r>
        <w:rPr>
          <w:rFonts w:eastAsia="Times New Roman"/>
          <w:color w:val="000000"/>
          <w:szCs w:val="28"/>
        </w:rPr>
        <w:t>Затвердити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в новій редакції </w:t>
      </w:r>
      <w:r>
        <w:rPr>
          <w:rFonts w:eastAsia="Times New Roman"/>
          <w:color w:val="000000"/>
          <w:szCs w:val="28"/>
        </w:rPr>
        <w:t xml:space="preserve">паспорт </w:t>
      </w:r>
      <w:proofErr w:type="spellStart"/>
      <w:r>
        <w:rPr>
          <w:rFonts w:eastAsia="Times New Roman"/>
          <w:color w:val="000000"/>
          <w:szCs w:val="28"/>
        </w:rPr>
        <w:t>бюджетн</w:t>
      </w:r>
      <w:r>
        <w:rPr>
          <w:rFonts w:eastAsia="Times New Roman"/>
          <w:color w:val="000000"/>
          <w:szCs w:val="28"/>
          <w:lang w:val="uk-UA"/>
        </w:rPr>
        <w:t>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</w:t>
      </w:r>
      <w:proofErr w:type="spellEnd"/>
      <w:r>
        <w:rPr>
          <w:rFonts w:eastAsia="Times New Roman"/>
          <w:color w:val="000000"/>
          <w:szCs w:val="28"/>
          <w:lang w:val="uk-UA"/>
        </w:rPr>
        <w:t>и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рік</w:t>
      </w:r>
      <w:proofErr w:type="spellEnd"/>
      <w:r>
        <w:rPr>
          <w:rFonts w:eastAsia="Times New Roman"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розвитку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що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фінансу</w:t>
      </w:r>
      <w:proofErr w:type="spellEnd"/>
      <w:r>
        <w:rPr>
          <w:rFonts w:eastAsia="Times New Roman"/>
          <w:color w:val="000000"/>
          <w:szCs w:val="28"/>
          <w:lang w:val="uk-UA"/>
        </w:rPr>
        <w:t>є</w:t>
      </w:r>
      <w:proofErr w:type="spellStart"/>
      <w:r>
        <w:rPr>
          <w:rFonts w:eastAsia="Times New Roman"/>
          <w:color w:val="000000"/>
          <w:szCs w:val="28"/>
        </w:rPr>
        <w:t>ться</w:t>
      </w:r>
      <w:proofErr w:type="spellEnd"/>
      <w:r>
        <w:rPr>
          <w:rFonts w:eastAsia="Times New Roman"/>
          <w:color w:val="000000"/>
          <w:szCs w:val="28"/>
        </w:rPr>
        <w:t xml:space="preserve"> з </w:t>
      </w:r>
      <w:proofErr w:type="spellStart"/>
      <w:r>
        <w:rPr>
          <w:rFonts w:eastAsia="Times New Roman"/>
          <w:color w:val="000000"/>
          <w:szCs w:val="28"/>
        </w:rPr>
        <w:t>обласного</w:t>
      </w:r>
      <w:proofErr w:type="spellEnd"/>
      <w:r>
        <w:rPr>
          <w:rFonts w:eastAsia="Times New Roman"/>
          <w:color w:val="000000"/>
          <w:szCs w:val="28"/>
        </w:rPr>
        <w:t xml:space="preserve"> бюджету за </w:t>
      </w:r>
      <w:r>
        <w:rPr>
          <w:rFonts w:eastAsia="Times New Roman"/>
          <w:color w:val="000000"/>
          <w:szCs w:val="28"/>
          <w:lang w:val="uk-UA"/>
        </w:rPr>
        <w:t>КПКВКМБ 2417150 «Реалізація програм в галузі лісового господарства і мисливства».</w:t>
      </w:r>
    </w:p>
    <w:p w14:paraId="34D103D7" w14:textId="77777777" w:rsidR="00B63D11" w:rsidRDefault="00280470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518D274C" w14:textId="77777777" w:rsidR="00B63D11" w:rsidRDefault="00280470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Контроль за </w:t>
      </w:r>
      <w:proofErr w:type="spellStart"/>
      <w:r>
        <w:rPr>
          <w:rFonts w:eastAsia="Times New Roman"/>
          <w:color w:val="000000"/>
          <w:szCs w:val="28"/>
        </w:rPr>
        <w:t>виконанням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цього</w:t>
      </w:r>
      <w:proofErr w:type="spellEnd"/>
      <w:r>
        <w:rPr>
          <w:rFonts w:eastAsia="Times New Roman"/>
          <w:color w:val="000000"/>
          <w:szCs w:val="28"/>
        </w:rPr>
        <w:t xml:space="preserve"> наказу </w:t>
      </w:r>
      <w:proofErr w:type="spellStart"/>
      <w:r>
        <w:rPr>
          <w:rFonts w:eastAsia="Times New Roman"/>
          <w:color w:val="000000"/>
          <w:szCs w:val="28"/>
        </w:rPr>
        <w:t>покласти</w:t>
      </w:r>
      <w:proofErr w:type="spellEnd"/>
      <w:r>
        <w:rPr>
          <w:rFonts w:eastAsia="Times New Roman"/>
          <w:color w:val="000000"/>
          <w:szCs w:val="28"/>
        </w:rPr>
        <w:t xml:space="preserve"> на заступника директора Департаменту </w:t>
      </w:r>
      <w:proofErr w:type="spellStart"/>
      <w:r>
        <w:rPr>
          <w:rFonts w:eastAsia="Times New Roman"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розвитку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 – начальника </w:t>
      </w:r>
      <w:proofErr w:type="spellStart"/>
      <w:r>
        <w:rPr>
          <w:rFonts w:eastAsia="Times New Roman"/>
          <w:color w:val="000000"/>
          <w:szCs w:val="28"/>
        </w:rPr>
        <w:t>управління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прогнозування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бухгалтерського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обліку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фінансового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організаційного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забезпечення</w:t>
      </w:r>
      <w:proofErr w:type="spellEnd"/>
      <w:r>
        <w:rPr>
          <w:rFonts w:eastAsia="Times New Roman"/>
          <w:color w:val="000000"/>
          <w:szCs w:val="28"/>
        </w:rPr>
        <w:t xml:space="preserve"> – головного бухгалтера </w:t>
      </w:r>
      <w:proofErr w:type="spellStart"/>
      <w:r>
        <w:rPr>
          <w:rFonts w:eastAsia="Times New Roman"/>
          <w:color w:val="000000"/>
          <w:szCs w:val="28"/>
        </w:rPr>
        <w:t>Павлишена</w:t>
      </w:r>
      <w:proofErr w:type="spellEnd"/>
      <w:r>
        <w:rPr>
          <w:rFonts w:eastAsia="Times New Roman"/>
          <w:color w:val="000000"/>
          <w:szCs w:val="28"/>
        </w:rPr>
        <w:t xml:space="preserve"> В.С. </w:t>
      </w:r>
    </w:p>
    <w:p w14:paraId="2F29606F" w14:textId="77777777" w:rsidR="00B63D11" w:rsidRDefault="00280470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61654349" w14:textId="77777777" w:rsidR="00B63D11" w:rsidRDefault="00280470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04D333DF" w14:textId="77777777" w:rsidR="00B63D11" w:rsidRDefault="00280470">
      <w:pPr>
        <w:spacing w:before="20" w:after="20"/>
        <w:jc w:val="both"/>
        <w:rPr>
          <w:rFonts w:eastAsia="Times New Roman"/>
          <w:b/>
          <w:bCs/>
          <w:color w:val="000000"/>
          <w:szCs w:val="28"/>
          <w:lang w:val="uk-UA"/>
        </w:rPr>
      </w:pPr>
      <w:r>
        <w:rPr>
          <w:rFonts w:eastAsia="Times New Roman"/>
          <w:b/>
          <w:bCs/>
          <w:color w:val="000000"/>
          <w:szCs w:val="28"/>
          <w:lang w:val="uk-UA"/>
        </w:rPr>
        <w:t>Д</w:t>
      </w:r>
      <w:proofErr w:type="spellStart"/>
      <w:r>
        <w:rPr>
          <w:rFonts w:eastAsia="Times New Roman"/>
          <w:b/>
          <w:bCs/>
          <w:color w:val="000000"/>
          <w:szCs w:val="28"/>
        </w:rPr>
        <w:t>иректор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r>
        <w:rPr>
          <w:rFonts w:eastAsia="Times New Roman"/>
          <w:b/>
          <w:bCs/>
          <w:color w:val="000000"/>
          <w:szCs w:val="28"/>
          <w:lang w:val="uk-UA"/>
        </w:rPr>
        <w:t xml:space="preserve">                                </w:t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  <w:t xml:space="preserve">   Олег СІДОРОВ</w:t>
      </w:r>
    </w:p>
    <w:p w14:paraId="36070A9E" w14:textId="26E191FF" w:rsidR="00B63D11" w:rsidRDefault="00280470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sectPr w:rsidR="00B63D11" w:rsidSect="004A3626">
      <w:endnotePr>
        <w:numFmt w:val="decimal"/>
      </w:endnotePr>
      <w:pgSz w:w="11906" w:h="16838"/>
      <w:pgMar w:top="426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1"/>
    <w:rsid w:val="00280470"/>
    <w:rsid w:val="003F4CF7"/>
    <w:rsid w:val="004A3626"/>
    <w:rsid w:val="006D6D9D"/>
    <w:rsid w:val="00B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3162A3"/>
  <w15:docId w15:val="{AF303128-E80E-4CAB-87D1-ACAE9AFA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pPr>
      <w:spacing w:before="20" w:after="2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3">
    <w:name w:val="Body Text Indent 3"/>
    <w:basedOn w:val="a"/>
    <w:qFormat/>
    <w:pPr>
      <w:spacing w:before="20" w:after="20" w:line="120" w:lineRule="atLeast"/>
      <w:ind w:left="140"/>
      <w:jc w:val="both"/>
    </w:pPr>
    <w:rPr>
      <w:rFonts w:eastAsia="Times New Roman"/>
      <w:color w:val="000000"/>
      <w:szCs w:val="28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tm81">
    <w:name w:val="tm81"/>
    <w:basedOn w:val="a0"/>
    <w:rPr>
      <w:sz w:val="28"/>
      <w:szCs w:val="28"/>
    </w:rPr>
  </w:style>
  <w:style w:type="character" w:customStyle="1" w:styleId="tm101">
    <w:name w:val="tm101"/>
    <w:basedOn w:val="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ПОЛИСКАЛІНА Людмила Володимирівна</cp:lastModifiedBy>
  <cp:revision>8</cp:revision>
  <dcterms:created xsi:type="dcterms:W3CDTF">2024-02-05T09:01:00Z</dcterms:created>
  <dcterms:modified xsi:type="dcterms:W3CDTF">2024-02-06T13:47:00Z</dcterms:modified>
</cp:coreProperties>
</file>