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27AEA">
      <w:pPr>
        <w:pStyle w:val="a3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6750" cy="914400"/>
            <wp:effectExtent l="0" t="0" r="0" b="0"/>
            <wp:docPr id="1" name="Рисунок 1" descr="C:\Users\Galina.Franchuk\AppData\Roaming\Liga70\Client\Session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a.Franchuk\AppData\Roaming\Liga70\Client\Session\TSIGN.GIF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27AEA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КАБІНЕТ МІНІСТРІВ УКРАЇНИ</w:t>
      </w:r>
    </w:p>
    <w:p w:rsidR="00000000" w:rsidRDefault="00C27AEA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ПОСТАНОВА</w:t>
      </w:r>
    </w:p>
    <w:p w:rsidR="00000000" w:rsidRDefault="00C27AEA">
      <w:pPr>
        <w:pStyle w:val="a3"/>
        <w:jc w:val="center"/>
      </w:pPr>
      <w:r>
        <w:rPr>
          <w:b/>
          <w:bCs/>
        </w:rPr>
        <w:t>від 23 травня 2018 р. N 434</w:t>
      </w:r>
    </w:p>
    <w:p w:rsidR="00000000" w:rsidRDefault="00C27AEA">
      <w:pPr>
        <w:pStyle w:val="a3"/>
        <w:jc w:val="center"/>
      </w:pPr>
      <w:r>
        <w:rPr>
          <w:b/>
          <w:bCs/>
        </w:rPr>
        <w:t>Київ</w:t>
      </w:r>
    </w:p>
    <w:p w:rsidR="00000000" w:rsidRDefault="00C27AEA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Про внесення змін до деяких постанов Кабінету Міністрів України</w:t>
      </w:r>
    </w:p>
    <w:p w:rsidR="00000000" w:rsidRDefault="00C27AEA">
      <w:pPr>
        <w:pStyle w:val="a3"/>
        <w:jc w:val="both"/>
      </w:pPr>
      <w:r>
        <w:t xml:space="preserve">Кабінет Міністрів </w:t>
      </w:r>
      <w:r>
        <w:t xml:space="preserve">України </w:t>
      </w:r>
      <w:r>
        <w:rPr>
          <w:b/>
          <w:bCs/>
        </w:rPr>
        <w:t>постановляє</w:t>
      </w:r>
      <w:r>
        <w:t>:</w:t>
      </w:r>
    </w:p>
    <w:p w:rsidR="00000000" w:rsidRDefault="00C27AEA">
      <w:pPr>
        <w:pStyle w:val="a3"/>
        <w:jc w:val="both"/>
      </w:pPr>
      <w:r>
        <w:t>Внести до постанов Кабінету Міністрів України зміни, що додаються.</w:t>
      </w:r>
    </w:p>
    <w:p w:rsidR="00000000" w:rsidRDefault="00C27AEA">
      <w:pPr>
        <w:pStyle w:val="a3"/>
        <w:jc w:val="both"/>
      </w:pPr>
      <w:r>
        <w:t> </w:t>
      </w:r>
    </w:p>
    <w:tbl>
      <w:tblPr>
        <w:tblW w:w="5000" w:type="pct"/>
        <w:tblCellSpacing w:w="15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000000">
        <w:trPr>
          <w:tblCellSpacing w:w="15" w:type="dxa"/>
        </w:trPr>
        <w:tc>
          <w:tcPr>
            <w:tcW w:w="2500" w:type="pct"/>
            <w:hideMark/>
          </w:tcPr>
          <w:p w:rsidR="00000000" w:rsidRDefault="00C27AEA">
            <w:pPr>
              <w:pStyle w:val="a3"/>
              <w:jc w:val="center"/>
            </w:pPr>
            <w:r>
              <w:rPr>
                <w:b/>
                <w:bCs/>
              </w:rPr>
              <w:t>Прем'єр-міністр України</w:t>
            </w:r>
          </w:p>
        </w:tc>
        <w:tc>
          <w:tcPr>
            <w:tcW w:w="2500" w:type="pct"/>
            <w:hideMark/>
          </w:tcPr>
          <w:p w:rsidR="00000000" w:rsidRDefault="00C27AEA">
            <w:pPr>
              <w:pStyle w:val="a3"/>
              <w:jc w:val="center"/>
            </w:pPr>
            <w:r>
              <w:rPr>
                <w:b/>
                <w:bCs/>
              </w:rPr>
              <w:t>В. ГРОЙСМАН</w:t>
            </w:r>
          </w:p>
        </w:tc>
      </w:tr>
    </w:tbl>
    <w:p w:rsidR="00000000" w:rsidRDefault="00C27AEA">
      <w:pPr>
        <w:pStyle w:val="a3"/>
        <w:jc w:val="both"/>
      </w:pPr>
      <w:r>
        <w:br w:type="textWrapping" w:clear="all"/>
      </w:r>
    </w:p>
    <w:p w:rsidR="00000000" w:rsidRDefault="00C27AEA">
      <w:pPr>
        <w:pStyle w:val="a3"/>
        <w:jc w:val="both"/>
      </w:pPr>
      <w:r>
        <w:t>Інд. 71</w:t>
      </w:r>
    </w:p>
    <w:p w:rsidR="00000000" w:rsidRDefault="00C27AEA">
      <w:pPr>
        <w:pStyle w:val="a3"/>
        <w:jc w:val="both"/>
      </w:pPr>
      <w:r>
        <w:t> </w:t>
      </w:r>
    </w:p>
    <w:tbl>
      <w:tblPr>
        <w:tblpPr w:leftFromText="30" w:rightFromText="30" w:vertAnchor="text" w:tblpXSpec="right" w:tblpYSpec="center"/>
        <w:tblW w:w="2250" w:type="pct"/>
        <w:tblCellSpacing w:w="15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338"/>
      </w:tblGrid>
      <w:tr w:rsidR="00000000">
        <w:trPr>
          <w:tblCellSpacing w:w="15" w:type="dxa"/>
        </w:trPr>
        <w:tc>
          <w:tcPr>
            <w:tcW w:w="5000" w:type="pct"/>
            <w:hideMark/>
          </w:tcPr>
          <w:p w:rsidR="00000000" w:rsidRDefault="00C27AEA">
            <w:pPr>
              <w:pStyle w:val="a3"/>
            </w:pPr>
            <w:r>
              <w:t>ЗАТВЕРДЖЕНО</w:t>
            </w:r>
            <w:r>
              <w:br/>
              <w:t>постановою Кабінету Міністрів України</w:t>
            </w:r>
            <w:r>
              <w:br/>
              <w:t>від 23 травня 2018 р. N 434</w:t>
            </w:r>
          </w:p>
        </w:tc>
      </w:tr>
    </w:tbl>
    <w:p w:rsidR="00000000" w:rsidRDefault="00C27AEA">
      <w:pPr>
        <w:pStyle w:val="a3"/>
        <w:jc w:val="both"/>
      </w:pPr>
      <w:r>
        <w:br w:type="textWrapping" w:clear="all"/>
      </w:r>
    </w:p>
    <w:p w:rsidR="00000000" w:rsidRDefault="00C27AEA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ЗМІНИ,</w:t>
      </w:r>
      <w:r>
        <w:rPr>
          <w:rFonts w:eastAsia="Times New Roman"/>
        </w:rPr>
        <w:br/>
        <w:t>що вносяться до постанов Кабі</w:t>
      </w:r>
      <w:r>
        <w:rPr>
          <w:rFonts w:eastAsia="Times New Roman"/>
        </w:rPr>
        <w:t>нету Міністрів України</w:t>
      </w:r>
    </w:p>
    <w:p w:rsidR="00000000" w:rsidRDefault="00C27AEA">
      <w:pPr>
        <w:pStyle w:val="a3"/>
        <w:jc w:val="both"/>
      </w:pPr>
      <w:r>
        <w:t xml:space="preserve">1. У Типовому регламенті місцевої державної адміністрації, затвердженому </w:t>
      </w:r>
      <w:r>
        <w:rPr>
          <w:color w:val="0000FF"/>
        </w:rPr>
        <w:t>постановою Кабінету Міністрів України від 11 грудня 1999 р. N 2263</w:t>
      </w:r>
      <w:r>
        <w:t xml:space="preserve"> (Офіційний вісник України, 1999 р., N 50, ст. 2456; 2007 р., N 83, ст. 3072; 2016 р., N 60, с</w:t>
      </w:r>
      <w:r>
        <w:t>т. 2058):</w:t>
      </w:r>
    </w:p>
    <w:p w:rsidR="00000000" w:rsidRDefault="00C27AEA">
      <w:pPr>
        <w:pStyle w:val="a3"/>
        <w:jc w:val="both"/>
      </w:pPr>
      <w:r>
        <w:t>1) у пункті 2 слова ", заступником голови - керівником апарату обласної, Київської та Севастопольської міської держадміністрації (далі - заступники голови)" замінити словами "місцевої держадміністрації (далі - заступники голови), керівником апара</w:t>
      </w:r>
      <w:r>
        <w:t>ту місцевої держадміністрації";</w:t>
      </w:r>
    </w:p>
    <w:p w:rsidR="00000000" w:rsidRDefault="00C27AEA">
      <w:pPr>
        <w:pStyle w:val="a3"/>
        <w:jc w:val="both"/>
      </w:pPr>
      <w:r>
        <w:t>2) пункт 5 викласти у такій редакції:</w:t>
      </w:r>
    </w:p>
    <w:p w:rsidR="00000000" w:rsidRDefault="00C27AEA">
      <w:pPr>
        <w:pStyle w:val="a3"/>
        <w:jc w:val="both"/>
      </w:pPr>
      <w:r>
        <w:lastRenderedPageBreak/>
        <w:t>5. "Положення про структурні підрозділи місцевої держадміністрації із статусом юридичних осіб публічного права розробляються керівниками таких підрозділів, погоджуються із заступниками голови (відповідно до розподілу обов'язків), а також керівником юридичн</w:t>
      </w:r>
      <w:r>
        <w:t>ого відділу чи сектору (далі - юридичний відділ) апарату місцевої держадміністрації і затверджуються розпорядженням голови місцевої держадміністрації.</w:t>
      </w:r>
    </w:p>
    <w:p w:rsidR="00000000" w:rsidRDefault="00C27AEA">
      <w:pPr>
        <w:pStyle w:val="a3"/>
        <w:jc w:val="both"/>
      </w:pPr>
      <w:r>
        <w:t>Положення про структурні підрозділи місцевої держадміністрації без статусу юридичних осіб публічного прав</w:t>
      </w:r>
      <w:r>
        <w:t>а розробляються керівниками таких підрозділів, погоджуються із заступниками голови (відповідно до розподілу обов'язків), керівником апарату, а також з керівником юридичного відділу апарату місцевої держадміністрації і затверджується розпорядженням голови м</w:t>
      </w:r>
      <w:r>
        <w:t>ісцевої держадміністрації.</w:t>
      </w:r>
    </w:p>
    <w:p w:rsidR="00000000" w:rsidRDefault="00C27AEA">
      <w:pPr>
        <w:pStyle w:val="a3"/>
        <w:jc w:val="both"/>
      </w:pPr>
      <w:r>
        <w:t>Положення про апарат місцевої держадміністрації розробляється керівником юридичного відділу апарату місцевої держадміністрації, погоджується із керівником апарату і затверджуються розпорядженням голови місцевої держадміністрації.</w:t>
      </w:r>
      <w:r>
        <w:t>";</w:t>
      </w:r>
    </w:p>
    <w:p w:rsidR="00000000" w:rsidRDefault="00C27AEA">
      <w:pPr>
        <w:pStyle w:val="a3"/>
        <w:jc w:val="both"/>
      </w:pPr>
      <w:r>
        <w:t>3) у другому реченні абзацу першого пункту 11 слова "заступник голови - керівник апарату обласної, Київської та Севастопольської міської держадміністрації, керівник апарату іншої місцевої держадміністрації" замінити словами "керівник апарату місцевої де</w:t>
      </w:r>
      <w:r>
        <w:t>ржадміністрації";</w:t>
      </w:r>
    </w:p>
    <w:p w:rsidR="00000000" w:rsidRDefault="00C27AEA">
      <w:pPr>
        <w:pStyle w:val="a3"/>
        <w:jc w:val="both"/>
      </w:pPr>
      <w:r>
        <w:t>4) абзац другий пункту 15 після слів "заступників голови" доповнити словами ", керівника апарату";</w:t>
      </w:r>
    </w:p>
    <w:p w:rsidR="00000000" w:rsidRDefault="00C27AEA">
      <w:pPr>
        <w:pStyle w:val="a3"/>
        <w:jc w:val="both"/>
      </w:pPr>
      <w:r>
        <w:t>5) доповнити Типовий регламент пунктом 15</w:t>
      </w:r>
      <w:r>
        <w:rPr>
          <w:vertAlign w:val="superscript"/>
        </w:rPr>
        <w:t xml:space="preserve"> 1</w:t>
      </w:r>
      <w:r>
        <w:t xml:space="preserve"> такого змісту:</w:t>
      </w:r>
    </w:p>
    <w:p w:rsidR="00000000" w:rsidRDefault="00C27AEA">
      <w:pPr>
        <w:pStyle w:val="a3"/>
        <w:jc w:val="both"/>
      </w:pPr>
      <w:r>
        <w:t>"15</w:t>
      </w:r>
      <w:r>
        <w:rPr>
          <w:vertAlign w:val="superscript"/>
        </w:rPr>
        <w:t xml:space="preserve"> 1</w:t>
      </w:r>
      <w:r>
        <w:t xml:space="preserve">. Апарат місцевих держадміністрацій очолює керівник, який призначається на </w:t>
      </w:r>
      <w:r>
        <w:t>посаду головою місцевої держадміністрації в порядку, передбаченому законодавством про державну службу.</w:t>
      </w:r>
    </w:p>
    <w:p w:rsidR="00000000" w:rsidRDefault="00C27AEA">
      <w:pPr>
        <w:pStyle w:val="a3"/>
        <w:jc w:val="both"/>
      </w:pPr>
      <w:r>
        <w:t>У разі тимчасової відсутності керівника апарату його обов'язки виконує заступник керівника апарату, а в разі відсутності такої посади - керівник самостій</w:t>
      </w:r>
      <w:r>
        <w:t>ного структурного підрозділу апарату місцевої держадміністрації відповідно до розпорядження голови місцевої держадміністрації.";</w:t>
      </w:r>
    </w:p>
    <w:p w:rsidR="00000000" w:rsidRDefault="00C27AEA">
      <w:pPr>
        <w:pStyle w:val="a3"/>
        <w:jc w:val="both"/>
      </w:pPr>
      <w:r>
        <w:t>6) пункти 19 і 20 викласти у такій редакції:</w:t>
      </w:r>
    </w:p>
    <w:p w:rsidR="00000000" w:rsidRDefault="00C27AEA">
      <w:pPr>
        <w:pStyle w:val="a3"/>
        <w:jc w:val="both"/>
      </w:pPr>
      <w:r>
        <w:t>"19. Організація роботи з персоналом в апараті місцевої держадміністрації та її ст</w:t>
      </w:r>
      <w:r>
        <w:t>руктурних підрозділах без статусу юридичних осіб публічного права здійснюється за затвердженим керівником апарату місцевої держадміністрації річним планом, який передбачає здійснення заходів з добору, підготовки, перепідготовки та підвищення кваліфікації п</w:t>
      </w:r>
      <w:r>
        <w:t>рацівників, а також з інших питань управління персоналом.</w:t>
      </w:r>
    </w:p>
    <w:p w:rsidR="00000000" w:rsidRDefault="00C27AEA">
      <w:pPr>
        <w:pStyle w:val="a3"/>
        <w:jc w:val="both"/>
      </w:pPr>
      <w:r>
        <w:t xml:space="preserve">Організація роботи з управління персоналом у структурних підрозділах місцевої держадміністрації із статусом юридичних осіб публічного права здійснюється за затвердженим керівником такого підрозділу </w:t>
      </w:r>
      <w:r>
        <w:t>річним планом, який передбачає здійснення заходів з добору, підготовки, перепідготовки та підвищення кваліфікації працівників, а також з інших питань управління персоналом.</w:t>
      </w:r>
    </w:p>
    <w:p w:rsidR="00000000" w:rsidRDefault="00C27AEA">
      <w:pPr>
        <w:pStyle w:val="a3"/>
        <w:jc w:val="both"/>
      </w:pPr>
      <w:r>
        <w:t>20. Організацію роботи з персоналом в апараті місцевої держадміністрації та її стру</w:t>
      </w:r>
      <w:r>
        <w:t>ктурних підрозділах без статусу юридичних осіб публічного права здійснює служба управління персоналом.</w:t>
      </w:r>
    </w:p>
    <w:p w:rsidR="00000000" w:rsidRDefault="00C27AEA">
      <w:pPr>
        <w:pStyle w:val="a3"/>
        <w:jc w:val="both"/>
      </w:pPr>
      <w:r>
        <w:t>У структурних підрозділах місцевої держадміністрації із статусом юридичних осіб публічного права залежно від чисельності персоналу утворюється структурни</w:t>
      </w:r>
      <w:r>
        <w:t xml:space="preserve">й підрозділ або вводиться </w:t>
      </w:r>
      <w:r>
        <w:lastRenderedPageBreak/>
        <w:t>посада спеціаліста з питань персоналу, а у структурних підрозділах місцевої держадміністрації із статусом юридичних осіб публічного права, чисельність працівників яких становить менше десяти осіб, обов'язки служби управління персо</w:t>
      </w:r>
      <w:r>
        <w:t>налом можуть бути покладені на одного з державних службовців такого структурного підрозділу за рішенням його керівника.</w:t>
      </w:r>
    </w:p>
    <w:p w:rsidR="00000000" w:rsidRDefault="00C27AEA">
      <w:pPr>
        <w:pStyle w:val="a3"/>
        <w:jc w:val="both"/>
      </w:pPr>
      <w:r>
        <w:t>Робота з персоналом в апараті та структурних підрозділах місцевої держадміністрації проводиться відкрито і спрямовується на всебічне вив</w:t>
      </w:r>
      <w:r>
        <w:t>чення та врахування можливостей працівників, найбільш повне застосування їх здібностей, розвиток ініціативності, створення атмосфери заінтересованості у професійному зростанні.";</w:t>
      </w:r>
    </w:p>
    <w:p w:rsidR="00000000" w:rsidRDefault="00C27AEA">
      <w:pPr>
        <w:pStyle w:val="a3"/>
        <w:jc w:val="both"/>
      </w:pPr>
      <w:r>
        <w:t xml:space="preserve">7) в абзаці другому пункту 38 слова "заступникові голови - керівнику апарату </w:t>
      </w:r>
      <w:r>
        <w:t>обласної, Київської та Севастопольської міської держадміністрації, керівнику апарату іншої місцевої держадміністрації" замінити словами "керівнику апарату місцевої держадміністрації";</w:t>
      </w:r>
    </w:p>
    <w:p w:rsidR="00000000" w:rsidRDefault="00C27AEA">
      <w:pPr>
        <w:pStyle w:val="a3"/>
        <w:jc w:val="both"/>
      </w:pPr>
      <w:r>
        <w:t>8) в абзаці третьому пункту 50 слова "та його заступників" замінити слов</w:t>
      </w:r>
      <w:r>
        <w:t>ами ", його заступників та керівника апарату місцевої держадміністрації";</w:t>
      </w:r>
    </w:p>
    <w:p w:rsidR="00000000" w:rsidRDefault="00C27AEA">
      <w:pPr>
        <w:pStyle w:val="a3"/>
        <w:jc w:val="both"/>
      </w:pPr>
      <w:r>
        <w:t>9) в абзаці другому пункту 66 слова "заступникові голови - керівнику апарату обласної, Київської та Севастопольської міської держадміністрації, керівнику апарату іншої місцевої держа</w:t>
      </w:r>
      <w:r>
        <w:t>дміністрації" замінити словами "керівнику апарату місцевої держадміністрації";</w:t>
      </w:r>
    </w:p>
    <w:p w:rsidR="00000000" w:rsidRDefault="00C27AEA">
      <w:pPr>
        <w:pStyle w:val="a3"/>
        <w:jc w:val="both"/>
      </w:pPr>
      <w:r>
        <w:t>10) у пункті 68 слова "заступникові голови - керівникові апарату обласної, Київської та Севастопольської міської держадміністрації, керівнику апарату іншої місцевої держадмініст</w:t>
      </w:r>
      <w:r>
        <w:t>рації" замінити словами "керівнику апарату місцевої держадміністрації";</w:t>
      </w:r>
    </w:p>
    <w:p w:rsidR="00000000" w:rsidRDefault="00C27AEA">
      <w:pPr>
        <w:pStyle w:val="a3"/>
        <w:jc w:val="both"/>
      </w:pPr>
      <w:r>
        <w:t>11) абзац шостий пункту 69 викласти у такій редакції:</w:t>
      </w:r>
    </w:p>
    <w:p w:rsidR="00000000" w:rsidRDefault="00C27AEA">
      <w:pPr>
        <w:pStyle w:val="a3"/>
        <w:jc w:val="both"/>
      </w:pPr>
      <w:r>
        <w:t>"Додатки до розпоряджень голови місцевої держадміністрації є невід'ємною частиною таких розпоряджень, підписуються керівником стру</w:t>
      </w:r>
      <w:r>
        <w:t>ктурного підрозділу місцевої держадміністрації.";</w:t>
      </w:r>
    </w:p>
    <w:p w:rsidR="00000000" w:rsidRDefault="00C27AEA">
      <w:pPr>
        <w:pStyle w:val="a3"/>
        <w:jc w:val="both"/>
      </w:pPr>
      <w:r>
        <w:t>12) у додатку 5 до Типового регламенту слова "заступник голови - керівник апарату, керівник апарату" замінити словами "керівник апарату", а цифри і слово "200__ р." цифрами і словом "20__ р.".</w:t>
      </w:r>
    </w:p>
    <w:p w:rsidR="00000000" w:rsidRDefault="00C27AEA">
      <w:pPr>
        <w:pStyle w:val="a3"/>
        <w:jc w:val="both"/>
      </w:pPr>
      <w:r>
        <w:t>2. У Типовому</w:t>
      </w:r>
      <w:r>
        <w:t xml:space="preserve"> положенні про структурний підрозділ місцевої державної адміністрації, затвердженому </w:t>
      </w:r>
      <w:r>
        <w:rPr>
          <w:color w:val="0000FF"/>
        </w:rPr>
        <w:t>постановою Кабінету Міністрів України від 26 вересня 2012 р. N 887</w:t>
      </w:r>
      <w:r>
        <w:t xml:space="preserve"> (Офіційний вісник України, 2012 р., N 73, ст. 2941; 2016 р., N 60, ст. 2058):</w:t>
      </w:r>
    </w:p>
    <w:p w:rsidR="00000000" w:rsidRDefault="00C27AEA">
      <w:pPr>
        <w:pStyle w:val="a3"/>
        <w:jc w:val="both"/>
      </w:pPr>
      <w:r>
        <w:t>1) підпункті 12 пункту 6 п</w:t>
      </w:r>
      <w:r>
        <w:t>ісля слів "розпоряджень голови місцевої держадміністрації" доповнити словами ", проектів наказів керівника апарату місцевої держадміністрації";</w:t>
      </w:r>
    </w:p>
    <w:p w:rsidR="00000000" w:rsidRDefault="00C27AEA">
      <w:pPr>
        <w:pStyle w:val="a3"/>
        <w:jc w:val="both"/>
      </w:pPr>
      <w:r>
        <w:t>2) пункт 9 викласти у такій редакції:</w:t>
      </w:r>
    </w:p>
    <w:p w:rsidR="00000000" w:rsidRDefault="00C27AEA">
      <w:pPr>
        <w:pStyle w:val="a3"/>
        <w:jc w:val="both"/>
      </w:pPr>
      <w:r>
        <w:t>"9. Структурний підрозділ із статусом юридичної особи публічного права очо</w:t>
      </w:r>
      <w:r>
        <w:t>лює керівник, який призначається на посаду і звільняється з посади головою місцевої держадміністрації згідно із законодавством про державну службу за погодженням з органом виконавчої влади вищого рівня.</w:t>
      </w:r>
    </w:p>
    <w:p w:rsidR="00000000" w:rsidRDefault="00C27AEA">
      <w:pPr>
        <w:pStyle w:val="a3"/>
        <w:jc w:val="both"/>
      </w:pPr>
      <w:r>
        <w:t>Структурний підрозділ без статусу юридичної особи пуб</w:t>
      </w:r>
      <w:r>
        <w:t>лічного права очолює керівник, який призначається на посаду і звільняється з посади керівником апарату місцевої держадміністрації згідно із законодавством про державну службу за погодженням з органом виконавчої влади вищого рівня.";</w:t>
      </w:r>
    </w:p>
    <w:p w:rsidR="00000000" w:rsidRDefault="00C27AEA">
      <w:pPr>
        <w:pStyle w:val="a3"/>
        <w:jc w:val="both"/>
      </w:pPr>
      <w:r>
        <w:lastRenderedPageBreak/>
        <w:t>3) у пункті 10:</w:t>
      </w:r>
    </w:p>
    <w:p w:rsidR="00000000" w:rsidRDefault="00C27AEA">
      <w:pPr>
        <w:pStyle w:val="a3"/>
        <w:jc w:val="both"/>
      </w:pPr>
      <w:r>
        <w:t>підпунк</w:t>
      </w:r>
      <w:r>
        <w:t>ти 3 та 12 викласти у такій редакції:</w:t>
      </w:r>
    </w:p>
    <w:p w:rsidR="00000000" w:rsidRDefault="00C27AEA">
      <w:pPr>
        <w:pStyle w:val="a3"/>
        <w:jc w:val="both"/>
      </w:pPr>
      <w:r>
        <w:t>"3) затверджує посадові інструкції працівників структурного підрозділу та розподіляє обов'язки між ними (у разі утворення структурного підрозділу із статусом юридичної особи публічного права);";</w:t>
      </w:r>
    </w:p>
    <w:p w:rsidR="00000000" w:rsidRDefault="00C27AEA">
      <w:pPr>
        <w:pStyle w:val="a3"/>
        <w:jc w:val="both"/>
      </w:pPr>
      <w:r>
        <w:t>"12) подає на затвердження голови місцевої держадміністрації проекти кошторису та штатного розпису структурного підрозділу в межах визначеної граничної чисельності та фонду оплати праці його працівників (у разі утворення структурного підрозділу із статусом</w:t>
      </w:r>
      <w:r>
        <w:t xml:space="preserve"> юридичної особи публічного права);";</w:t>
      </w:r>
    </w:p>
    <w:p w:rsidR="00000000" w:rsidRDefault="00C27AEA">
      <w:pPr>
        <w:pStyle w:val="a3"/>
        <w:jc w:val="both"/>
      </w:pPr>
      <w:r>
        <w:t>у підпункті 13 слова "(в разі утворення підрозділу із статусом юридичної особи)" замінити словами "(у разі утворення структурного підрозділу із статусом юридичної особи публічного права)";</w:t>
      </w:r>
    </w:p>
    <w:p w:rsidR="00000000" w:rsidRDefault="00C27AEA">
      <w:pPr>
        <w:pStyle w:val="a3"/>
        <w:jc w:val="both"/>
      </w:pPr>
      <w:r>
        <w:t xml:space="preserve">підпункти 14 і 15 викласти у </w:t>
      </w:r>
      <w:r>
        <w:t>такій редакції:</w:t>
      </w:r>
    </w:p>
    <w:p w:rsidR="00000000" w:rsidRDefault="00C27AEA">
      <w:pPr>
        <w:pStyle w:val="a3"/>
        <w:jc w:val="both"/>
      </w:pPr>
      <w:r>
        <w:t>"14) здійснює добір кадрів (у разі утворення структурного підрозділу із статусом юридичної особи публічного права);</w:t>
      </w:r>
    </w:p>
    <w:p w:rsidR="00000000" w:rsidRDefault="00C27AEA">
      <w:pPr>
        <w:pStyle w:val="a3"/>
        <w:jc w:val="both"/>
      </w:pPr>
      <w:r>
        <w:t>15) організовує роботу з підвищення рівня професійної компетентності державних службовців структурного підрозділу (у разі ут</w:t>
      </w:r>
      <w:r>
        <w:t>ворення структурного підрозділу із статусом юридичної особи публічного права);";</w:t>
      </w:r>
    </w:p>
    <w:p w:rsidR="00000000" w:rsidRDefault="00C27AEA">
      <w:pPr>
        <w:pStyle w:val="a3"/>
        <w:jc w:val="both"/>
      </w:pPr>
      <w:r>
        <w:t>абзац перший підпункту 16 викласти у такій редакції:</w:t>
      </w:r>
    </w:p>
    <w:p w:rsidR="00000000" w:rsidRDefault="00C27AEA">
      <w:pPr>
        <w:pStyle w:val="a3"/>
        <w:jc w:val="both"/>
      </w:pPr>
      <w:r>
        <w:t>"16) подає керівнику апарату місцевої держадміністрації (у разі утворення структурного підрозділу без статусу юридичної ос</w:t>
      </w:r>
      <w:r>
        <w:t>оби публічного права) пропозиції щодо:";</w:t>
      </w:r>
    </w:p>
    <w:p w:rsidR="00000000" w:rsidRDefault="00C27AEA">
      <w:pPr>
        <w:pStyle w:val="a3"/>
        <w:jc w:val="both"/>
      </w:pPr>
      <w:r>
        <w:t>4) пункти 10</w:t>
      </w:r>
      <w:r>
        <w:rPr>
          <w:vertAlign w:val="superscript"/>
        </w:rPr>
        <w:t xml:space="preserve"> 1</w:t>
      </w:r>
      <w:r>
        <w:t xml:space="preserve"> та 12 викласти у такій редакції:</w:t>
      </w:r>
    </w:p>
    <w:p w:rsidR="00000000" w:rsidRDefault="00C27AEA">
      <w:pPr>
        <w:pStyle w:val="a3"/>
        <w:jc w:val="both"/>
      </w:pPr>
      <w:r>
        <w:t>"10</w:t>
      </w:r>
      <w:r>
        <w:rPr>
          <w:vertAlign w:val="superscript"/>
        </w:rPr>
        <w:t xml:space="preserve"> 1</w:t>
      </w:r>
      <w:r>
        <w:t xml:space="preserve">. Керівники структурних підрозділів із статусом юридичних осіб публічного права здійснюють визначені </w:t>
      </w:r>
      <w:r>
        <w:rPr>
          <w:color w:val="0000FF"/>
        </w:rPr>
        <w:t>Законом України "Про державну службу"</w:t>
      </w:r>
      <w:r>
        <w:t xml:space="preserve"> повноваження керівника </w:t>
      </w:r>
      <w:r>
        <w:t>державної служби у таких структурних підрозділах.";</w:t>
      </w:r>
    </w:p>
    <w:p w:rsidR="00000000" w:rsidRDefault="00C27AEA">
      <w:pPr>
        <w:pStyle w:val="a3"/>
        <w:jc w:val="both"/>
      </w:pPr>
      <w:r>
        <w:t>"12. Керівник структурного підрозділу може мати заступників.</w:t>
      </w:r>
    </w:p>
    <w:p w:rsidR="00000000" w:rsidRDefault="00C27AEA">
      <w:pPr>
        <w:pStyle w:val="a3"/>
        <w:jc w:val="both"/>
      </w:pPr>
      <w:r>
        <w:t>Заступники керівника структурного підрозділу із статусом юридичної особи публічного права призначаються на посаду та звільняються з посади кері</w:t>
      </w:r>
      <w:r>
        <w:t>вником такого структурного підрозділу відповідно до законодавства про державну службу.</w:t>
      </w:r>
    </w:p>
    <w:p w:rsidR="00000000" w:rsidRDefault="00C27AEA">
      <w:pPr>
        <w:pStyle w:val="a3"/>
        <w:jc w:val="both"/>
      </w:pPr>
      <w:r>
        <w:t xml:space="preserve">Заступники керівника структурного підрозділу без статусу юридичної особи публічного права призначаються на посаду та звільняються з посади керівником апарату відповідно </w:t>
      </w:r>
      <w:r>
        <w:t>до законодавства про державну службу.".</w:t>
      </w:r>
    </w:p>
    <w:p w:rsidR="00000000" w:rsidRDefault="00C27AEA">
      <w:pPr>
        <w:pStyle w:val="a3"/>
        <w:jc w:val="both"/>
      </w:pPr>
      <w:r>
        <w:t xml:space="preserve">3. У Порядку проведення конкурсу на зайняття посад державної служби, затвердженому </w:t>
      </w:r>
      <w:r>
        <w:rPr>
          <w:color w:val="0000FF"/>
        </w:rPr>
        <w:t>постановою Кабінету Міністрів України від 25 березня 2016 р. N 246</w:t>
      </w:r>
      <w:r>
        <w:t xml:space="preserve"> (Офіційний вісник України, 2016 р., N 28, ст. 1116; 2017 р., N 76,</w:t>
      </w:r>
      <w:r>
        <w:t xml:space="preserve"> ст. 2323, N 88, ст. 2698; 2018 р., N 4, ст. 161):</w:t>
      </w:r>
    </w:p>
    <w:p w:rsidR="00000000" w:rsidRDefault="00C27AEA">
      <w:pPr>
        <w:pStyle w:val="a3"/>
        <w:jc w:val="both"/>
      </w:pPr>
      <w:r>
        <w:t>1) абзаци перший - третій пункту 14 замінити абзацами такого змісту:</w:t>
      </w:r>
    </w:p>
    <w:p w:rsidR="00000000" w:rsidRDefault="00C27AEA">
      <w:pPr>
        <w:pStyle w:val="a3"/>
        <w:jc w:val="both"/>
      </w:pPr>
      <w:r>
        <w:lastRenderedPageBreak/>
        <w:t>"14. Конкурс на зайняття посади керівника та заступника керівника територіального органу міністерства, іншого центрального органу викона</w:t>
      </w:r>
      <w:r>
        <w:t>вчої влади та іншого державного органу, юрисдикція якого поширюється на територію однієї або кількох областей, м. Києва або м. Севастополя, який утворений як юридична особа публічного права, проводиться у відповідному міністерстві, іншому центральному орга</w:t>
      </w:r>
      <w:r>
        <w:t>ні виконавчої влади та іншому державному органі конкурсною комісією, утвореною суб'єктом призначення.</w:t>
      </w:r>
    </w:p>
    <w:p w:rsidR="00000000" w:rsidRDefault="00C27AEA">
      <w:pPr>
        <w:pStyle w:val="a3"/>
        <w:jc w:val="both"/>
      </w:pPr>
      <w:r>
        <w:t>Конкурс на зайняття посади керівника та заступника керівника територіального органу міністерства, іншого центрального органу виконавчої влади та іншого де</w:t>
      </w:r>
      <w:r>
        <w:t>ржавного органу, юрисдикція якого поширюється на територію одного або кількох районів, міст обласного значення, який утворений як юридична особа публічного права, проводиться у відповідному територіальному органі міністерства, іншого центрального органу ви</w:t>
      </w:r>
      <w:r>
        <w:t>конавчої влади та іншого державного органу, юрисдикція якого поширюється на територію однієї або кількох областей, м. Києва або м. Севастополя, конкурсною комісією, утвореною керівником такого органу.</w:t>
      </w:r>
    </w:p>
    <w:p w:rsidR="00000000" w:rsidRDefault="00C27AEA">
      <w:pPr>
        <w:pStyle w:val="a3"/>
        <w:jc w:val="both"/>
      </w:pPr>
      <w:r>
        <w:t>Конкурс на зайняття посади керівника апарату облдержадм</w:t>
      </w:r>
      <w:r>
        <w:t>іністрації та керівника структурного підрозділу облдержадміністрації із статусом юридичної особи публічного права проводиться у відповідній облдержадміністрації конкурсною комісією, утвореною головою облдержадміністрації.</w:t>
      </w:r>
    </w:p>
    <w:p w:rsidR="00000000" w:rsidRDefault="00C27AEA">
      <w:pPr>
        <w:pStyle w:val="a3"/>
        <w:jc w:val="both"/>
      </w:pPr>
      <w:r>
        <w:t>Конкурс на зайняття посади керівни</w:t>
      </w:r>
      <w:r>
        <w:t>ка апарату Київської міської держадміністрації та керівника структурного підрозділу Київської міської держадміністрації із статусом юридичної особи публічного права проводиться конкурсною комісією, утвореною головою Київської міської держадміністрації.</w:t>
      </w:r>
    </w:p>
    <w:p w:rsidR="00000000" w:rsidRDefault="00C27AEA">
      <w:pPr>
        <w:pStyle w:val="a3"/>
        <w:jc w:val="both"/>
      </w:pPr>
      <w:r>
        <w:t>Кон</w:t>
      </w:r>
      <w:r>
        <w:t>курс на зайняття посади керівника апарату райдержадміністрації та керівника структурного підрозділу райдержадміністрації із статусом юридичної особи публічного права проводиться у відповідній облдержадміністрації конкурсною комісією, утвореною керівником а</w:t>
      </w:r>
      <w:r>
        <w:t>парату облдержадміністрації.</w:t>
      </w:r>
    </w:p>
    <w:p w:rsidR="00000000" w:rsidRDefault="00C27AEA">
      <w:pPr>
        <w:pStyle w:val="a3"/>
        <w:jc w:val="both"/>
      </w:pPr>
      <w:r>
        <w:t xml:space="preserve">Конкурс на зайняття посади керівника апарату районної в м. Києві держадміністрації та керівника структурного підрозділу районної в м. Києві держадміністрації із статусом юридичної особи публічного права проводиться у Київській </w:t>
      </w:r>
      <w:r>
        <w:t>міській держадміністрації конкурсною комісією, утвореною керівником апарату Київської міської держадміністрації.".</w:t>
      </w:r>
    </w:p>
    <w:p w:rsidR="00000000" w:rsidRDefault="00C27AEA">
      <w:pPr>
        <w:pStyle w:val="a3"/>
        <w:jc w:val="both"/>
      </w:pPr>
      <w:r>
        <w:t>У зв'язку з цим абзаци четвертий і п'ятий вважати абзацами сьомим і восьмим;</w:t>
      </w:r>
    </w:p>
    <w:p w:rsidR="00000000" w:rsidRDefault="00C27AEA">
      <w:pPr>
        <w:pStyle w:val="a3"/>
        <w:jc w:val="both"/>
      </w:pPr>
      <w:r>
        <w:t>2) пункт 18 після абзацу третього доповнити новим абзацом такого</w:t>
      </w:r>
      <w:r>
        <w:t xml:space="preserve"> змісту:</w:t>
      </w:r>
    </w:p>
    <w:p w:rsidR="00000000" w:rsidRDefault="00C27AEA">
      <w:pPr>
        <w:pStyle w:val="a3"/>
        <w:jc w:val="both"/>
      </w:pPr>
      <w:r>
        <w:t>"У разі проведення конкурсу на зайняття посад, визначених в абзаці третьому - шостому пункту 14 цього Порядку, адміністратор визначається особою, яка утворює відповідні комісії, з числа працівників служби управління персоналом або з числа інших пр</w:t>
      </w:r>
      <w:r>
        <w:t>ацівників відповідної адміністрації.".</w:t>
      </w:r>
    </w:p>
    <w:p w:rsidR="00000000" w:rsidRDefault="00C27AEA">
      <w:pPr>
        <w:pStyle w:val="a3"/>
        <w:jc w:val="both"/>
      </w:pPr>
      <w:r>
        <w:t>У зв'язку з цим абзаци четвертий - шостий вважати відповідно абзацами п'ятим - сьомим;</w:t>
      </w:r>
    </w:p>
    <w:p w:rsidR="00000000" w:rsidRDefault="00C27AEA">
      <w:pPr>
        <w:pStyle w:val="a3"/>
        <w:jc w:val="both"/>
      </w:pPr>
      <w:r>
        <w:t>3) пункт 57 після слів "переможець конкурсу" доповнити словами "та/або другий за результатами конкурсу кандидат".</w:t>
      </w:r>
    </w:p>
    <w:p w:rsidR="00000000" w:rsidRDefault="00C27AEA">
      <w:pPr>
        <w:pStyle w:val="a3"/>
        <w:jc w:val="both"/>
      </w:pPr>
      <w:r>
        <w:t>4. У Порядку при</w:t>
      </w:r>
      <w:r>
        <w:t xml:space="preserve">своєння рангів державних службовців, затвердженому </w:t>
      </w:r>
      <w:r>
        <w:rPr>
          <w:color w:val="0000FF"/>
        </w:rPr>
        <w:t>постановою Кабінету Міністрів України від 20 квітня 2016 р. N 306</w:t>
      </w:r>
      <w:r>
        <w:t xml:space="preserve"> (Офіційний вісник України, 2016 р., N 34, ст. 1329; 2017 р., N 59, ст. 1806):</w:t>
      </w:r>
    </w:p>
    <w:p w:rsidR="00000000" w:rsidRDefault="00C27AEA">
      <w:pPr>
        <w:pStyle w:val="a3"/>
        <w:jc w:val="both"/>
      </w:pPr>
      <w:r>
        <w:t>1) абзац чотирнадцятий пункту 4 виключити;</w:t>
      </w:r>
    </w:p>
    <w:p w:rsidR="00000000" w:rsidRDefault="00C27AEA">
      <w:pPr>
        <w:pStyle w:val="a3"/>
        <w:jc w:val="both"/>
      </w:pPr>
      <w:r>
        <w:lastRenderedPageBreak/>
        <w:t>2) пункт 5 після с</w:t>
      </w:r>
      <w:r>
        <w:t>лів "погоджене безпосереднім керівником" доповнити словами ", якщо такий керівник не є суб'єктом призначення.";</w:t>
      </w:r>
    </w:p>
    <w:p w:rsidR="00000000" w:rsidRDefault="00C27AEA">
      <w:pPr>
        <w:pStyle w:val="a3"/>
        <w:jc w:val="both"/>
      </w:pPr>
      <w:r>
        <w:t>3) пункт 6 доповнити абзацом такого змісту:</w:t>
      </w:r>
    </w:p>
    <w:p w:rsidR="00000000" w:rsidRDefault="00C27AEA">
      <w:pPr>
        <w:pStyle w:val="a3"/>
        <w:jc w:val="both"/>
      </w:pPr>
      <w:r>
        <w:t xml:space="preserve">"У разі коли суб'єкт призначення є безпосереднім керівником державного службовця, рішення про присвоєння достроково чергового рангу державного службовця приймається таким керівником за обґрунтованим поданням служби управління персоналом державного органу, </w:t>
      </w:r>
      <w:r>
        <w:t>в якому працює відповідний державний службовець.".</w:t>
      </w:r>
    </w:p>
    <w:p w:rsidR="00000000" w:rsidRDefault="00C27AEA">
      <w:pPr>
        <w:pStyle w:val="a3"/>
        <w:jc w:val="both"/>
      </w:pPr>
      <w:r>
        <w:t xml:space="preserve">5. У </w:t>
      </w:r>
      <w:r>
        <w:rPr>
          <w:color w:val="0000FF"/>
        </w:rPr>
        <w:t>підпункті 4 пункту 2 постанови Кабінету Міністрів України від 18 серпня 2017 р. N 644 "Деякі питання упорядкування структури Секретаріату Кабінету Міністрів України, апарату міністерств та інших центр</w:t>
      </w:r>
      <w:r>
        <w:rPr>
          <w:color w:val="0000FF"/>
        </w:rPr>
        <w:t>альних органів виконавчої влади"</w:t>
      </w:r>
      <w:r>
        <w:t xml:space="preserve"> (Офіційний вісник України, 2017 р., N 71, ст. 2161) слова "абзацом четвертим" замінити словами "абзацами четвертим - дев'ятим".</w:t>
      </w:r>
    </w:p>
    <w:p w:rsidR="00000000" w:rsidRDefault="00C27AEA">
      <w:pPr>
        <w:pStyle w:val="a3"/>
        <w:jc w:val="center"/>
      </w:pPr>
      <w:r>
        <w:t>____________</w:t>
      </w:r>
    </w:p>
    <w:p w:rsidR="00000000" w:rsidRDefault="00C27AEA">
      <w:pPr>
        <w:pStyle w:val="a3"/>
        <w:jc w:val="both"/>
      </w:pPr>
      <w: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4"/>
        <w:gridCol w:w="1185"/>
      </w:tblGrid>
      <w:tr w:rsidR="00000000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0000" w:rsidRDefault="00C27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© ТОВ "Інформаційно-аналітичний центр "ЛІГА", 2018</w:t>
            </w:r>
            <w:r>
              <w:rPr>
                <w:rFonts w:eastAsia="Times New Roman"/>
              </w:rPr>
              <w:br/>
              <w:t>© ТОВ "ЛІГА ЗАКОН", 2018</w:t>
            </w:r>
          </w:p>
        </w:tc>
        <w:tc>
          <w:tcPr>
            <w:tcW w:w="500" w:type="pct"/>
            <w:vAlign w:val="center"/>
            <w:hideMark/>
          </w:tcPr>
          <w:p w:rsidR="00000000" w:rsidRDefault="00C27AEA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95325" cy="314325"/>
                  <wp:effectExtent l="0" t="0" r="9525" b="9525"/>
                  <wp:docPr id="2" name="Рисунок 2" descr="C:\Users\Galina.Franchuk\AppData\Roaming\Liga70\Client\Session\LOGOTYP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lina.Franchuk\AppData\Roaming\Liga70\Client\Session\LOGOTYP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7AEA" w:rsidRDefault="00C27AEA">
      <w:pPr>
        <w:rPr>
          <w:rFonts w:eastAsia="Times New Roman"/>
        </w:rPr>
      </w:pPr>
    </w:p>
    <w:sectPr w:rsidR="00C27A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D0BBD"/>
    <w:rsid w:val="00600000"/>
    <w:rsid w:val="00AD0BBD"/>
    <w:rsid w:val="00C2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24433-EE01-4134-8165-5066AF65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Galina.Franchuk\AppData\Roaming\Liga70\Client\Session\LOGOTYPE.BMP" TargetMode="External"/><Relationship Id="rId4" Type="http://schemas.openxmlformats.org/officeDocument/2006/relationships/image" Target="file:///C:\Users\Galina.Franchuk\AppData\Roaming\Liga70\Client\Session\TSIGN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8705</Words>
  <Characters>4963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Франчук Галина Іванівна</dc:creator>
  <cp:keywords/>
  <dc:description/>
  <cp:lastModifiedBy>Франчук Галина Іванівна</cp:lastModifiedBy>
  <cp:revision>2</cp:revision>
  <dcterms:created xsi:type="dcterms:W3CDTF">2018-06-14T06:50:00Z</dcterms:created>
  <dcterms:modified xsi:type="dcterms:W3CDTF">2018-06-14T06:50:00Z</dcterms:modified>
</cp:coreProperties>
</file>