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30A3D95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56BA">
        <w:rPr>
          <w:rFonts w:ascii="Times New Roman" w:hAnsi="Times New Roman"/>
          <w:b/>
          <w:sz w:val="28"/>
          <w:szCs w:val="28"/>
        </w:rPr>
        <w:t>Остапенко Лариси Ан</w:t>
      </w:r>
      <w:r w:rsidR="00376782">
        <w:rPr>
          <w:rFonts w:ascii="Times New Roman" w:hAnsi="Times New Roman"/>
          <w:b/>
          <w:sz w:val="28"/>
          <w:szCs w:val="28"/>
        </w:rPr>
        <w:t>а</w:t>
      </w:r>
      <w:r w:rsidR="003A56BA">
        <w:rPr>
          <w:rFonts w:ascii="Times New Roman" w:hAnsi="Times New Roman"/>
          <w:b/>
          <w:sz w:val="28"/>
          <w:szCs w:val="28"/>
        </w:rPr>
        <w:t>толіївни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7D3241F9" w14:textId="2CA9BE61" w:rsidR="003A56BA" w:rsidRPr="00A021C9" w:rsidRDefault="00FF2034" w:rsidP="00A02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C9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Департаментом </w:t>
      </w:r>
      <w:r w:rsidR="003A56BA" w:rsidRPr="00A021C9">
        <w:rPr>
          <w:rFonts w:ascii="Times New Roman" w:hAnsi="Times New Roman" w:cs="Times New Roman"/>
          <w:b/>
          <w:sz w:val="28"/>
          <w:szCs w:val="28"/>
        </w:rPr>
        <w:t xml:space="preserve">агропромислового  розвитку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Вінницької обласної державної адміністрації </w:t>
      </w:r>
      <w:r w:rsidRPr="00A021C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3A56BA" w:rsidRPr="00A021C9">
        <w:rPr>
          <w:rFonts w:ascii="Times New Roman" w:hAnsi="Times New Roman" w:cs="Times New Roman"/>
          <w:b/>
          <w:sz w:val="28"/>
          <w:szCs w:val="28"/>
        </w:rPr>
        <w:t>Остапенко Лариси Анатоліївни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21C9">
        <w:rPr>
          <w:rFonts w:ascii="Times New Roman" w:hAnsi="Times New Roman" w:cs="Times New Roman"/>
          <w:sz w:val="28"/>
          <w:szCs w:val="28"/>
        </w:rPr>
        <w:t xml:space="preserve">яка працює на посаді </w:t>
      </w:r>
      <w:r w:rsidR="00A021C9" w:rsidRPr="00A021C9">
        <w:rPr>
          <w:rFonts w:ascii="Times New Roman" w:hAnsi="Times New Roman" w:cs="Times New Roman"/>
          <w:sz w:val="28"/>
          <w:szCs w:val="28"/>
        </w:rPr>
        <w:t>заступник</w:t>
      </w:r>
      <w:r w:rsidR="00A021C9" w:rsidRPr="00A021C9">
        <w:rPr>
          <w:rFonts w:ascii="Times New Roman" w:hAnsi="Times New Roman" w:cs="Times New Roman"/>
          <w:sz w:val="28"/>
          <w:szCs w:val="28"/>
        </w:rPr>
        <w:t>а</w:t>
      </w:r>
      <w:r w:rsidR="00A021C9" w:rsidRPr="00A021C9">
        <w:rPr>
          <w:rFonts w:ascii="Times New Roman" w:hAnsi="Times New Roman" w:cs="Times New Roman"/>
          <w:sz w:val="28"/>
          <w:szCs w:val="28"/>
        </w:rPr>
        <w:t xml:space="preserve"> начальника відділу правового, організаційно-кадрового забезпечення та врегулювання відносин власності Департаменту агропромислового розвитку облдержадміністрації</w:t>
      </w:r>
      <w:r w:rsidR="00A021C9" w:rsidRPr="00A021C9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08AC3397" w:rsidR="00FF2034" w:rsidRPr="00A021C9" w:rsidRDefault="00FF2034" w:rsidP="00A021C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021C9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A021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021C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A021C9">
        <w:rPr>
          <w:rFonts w:ascii="Times New Roman" w:hAnsi="Times New Roman"/>
          <w:b/>
          <w:bCs/>
          <w:sz w:val="28"/>
          <w:szCs w:val="28"/>
        </w:rPr>
        <w:t>Остапенко  Л. А</w:t>
      </w:r>
      <w:r w:rsidRPr="00A021C9">
        <w:rPr>
          <w:rFonts w:ascii="Times New Roman" w:hAnsi="Times New Roman"/>
          <w:b/>
          <w:bCs/>
          <w:sz w:val="28"/>
          <w:szCs w:val="28"/>
        </w:rPr>
        <w:t>.</w:t>
      </w:r>
      <w:r w:rsidRPr="00A021C9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021C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021C9" w:rsidRDefault="00FF2034" w:rsidP="00A021C9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0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376782"/>
    <w:rsid w:val="003A56BA"/>
    <w:rsid w:val="008B3115"/>
    <w:rsid w:val="00A021C9"/>
    <w:rsid w:val="00A25C4A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8</cp:revision>
  <dcterms:created xsi:type="dcterms:W3CDTF">2023-05-10T10:59:00Z</dcterms:created>
  <dcterms:modified xsi:type="dcterms:W3CDTF">2023-05-10T12:40:00Z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