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4E62" w14:textId="485C8080" w:rsidR="001540F8" w:rsidRPr="00B20574" w:rsidRDefault="006E3213" w:rsidP="00BB758E">
      <w:pPr>
        <w:pStyle w:val="1"/>
        <w:spacing w:before="73"/>
        <w:ind w:left="2410" w:right="3193"/>
        <w:jc w:val="center"/>
        <w:rPr>
          <w:sz w:val="27"/>
          <w:szCs w:val="27"/>
        </w:rPr>
      </w:pPr>
      <w:r w:rsidRPr="00B20574">
        <w:rPr>
          <w:sz w:val="27"/>
          <w:szCs w:val="27"/>
        </w:rPr>
        <w:t>Аналіз</w:t>
      </w:r>
      <w:r w:rsidRPr="00B20574">
        <w:rPr>
          <w:spacing w:val="-8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="009B6056" w:rsidRPr="00B20574">
        <w:rPr>
          <w:spacing w:val="-8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впливу</w:t>
      </w:r>
    </w:p>
    <w:p w14:paraId="281F0056" w14:textId="433391E0" w:rsidR="001540F8" w:rsidRPr="00B20574" w:rsidRDefault="006E3213" w:rsidP="00BB758E">
      <w:pPr>
        <w:ind w:right="339"/>
        <w:jc w:val="center"/>
        <w:rPr>
          <w:b/>
          <w:sz w:val="27"/>
          <w:szCs w:val="27"/>
        </w:rPr>
      </w:pPr>
      <w:r w:rsidRPr="00B20574">
        <w:rPr>
          <w:b/>
          <w:sz w:val="27"/>
          <w:szCs w:val="27"/>
        </w:rPr>
        <w:t xml:space="preserve">проєкту </w:t>
      </w:r>
      <w:r w:rsidR="00D209D6" w:rsidRPr="00B20574">
        <w:rPr>
          <w:b/>
          <w:sz w:val="27"/>
          <w:szCs w:val="27"/>
        </w:rPr>
        <w:t>розпорядження н</w:t>
      </w:r>
      <w:r w:rsidR="009B2C3A" w:rsidRPr="00B20574">
        <w:rPr>
          <w:b/>
          <w:sz w:val="27"/>
          <w:szCs w:val="27"/>
        </w:rPr>
        <w:t xml:space="preserve">ачальника Вінницької обласної військової адміністрації «Про затвердження </w:t>
      </w:r>
      <w:r w:rsidR="00232521" w:rsidRPr="00B20574">
        <w:rPr>
          <w:b/>
          <w:sz w:val="27"/>
          <w:szCs w:val="27"/>
        </w:rPr>
        <w:t>П</w:t>
      </w:r>
      <w:r w:rsidR="009B2C3A" w:rsidRPr="00B20574">
        <w:rPr>
          <w:b/>
          <w:sz w:val="27"/>
          <w:szCs w:val="27"/>
        </w:rPr>
        <w:t>равил плавання для малих,</w:t>
      </w:r>
      <w:r w:rsidR="002F7D9D" w:rsidRPr="00B20574">
        <w:rPr>
          <w:b/>
          <w:sz w:val="27"/>
          <w:szCs w:val="27"/>
        </w:rPr>
        <w:t xml:space="preserve"> </w:t>
      </w:r>
      <w:r w:rsidR="009B2C3A" w:rsidRPr="00B20574">
        <w:rPr>
          <w:b/>
          <w:sz w:val="27"/>
          <w:szCs w:val="27"/>
        </w:rPr>
        <w:t xml:space="preserve">спортивних суден і водних мотоциклів та використання засобів для розваг </w:t>
      </w:r>
      <w:r w:rsidR="00413B62" w:rsidRPr="00B20574">
        <w:rPr>
          <w:b/>
          <w:sz w:val="27"/>
          <w:szCs w:val="27"/>
        </w:rPr>
        <w:t xml:space="preserve">на воді </w:t>
      </w:r>
      <w:r w:rsidR="00C350DA" w:rsidRPr="00B20574">
        <w:rPr>
          <w:b/>
          <w:sz w:val="27"/>
          <w:szCs w:val="27"/>
        </w:rPr>
        <w:t>у</w:t>
      </w:r>
      <w:r w:rsidR="009B2C3A" w:rsidRPr="00B20574">
        <w:rPr>
          <w:b/>
          <w:sz w:val="27"/>
          <w:szCs w:val="27"/>
        </w:rPr>
        <w:t xml:space="preserve"> Вінницькій області»</w:t>
      </w:r>
    </w:p>
    <w:p w14:paraId="485CAB19" w14:textId="47B0A0B4" w:rsidR="001540F8" w:rsidRPr="00B20574" w:rsidRDefault="001540F8">
      <w:pPr>
        <w:pStyle w:val="a3"/>
        <w:rPr>
          <w:b/>
          <w:sz w:val="27"/>
          <w:szCs w:val="27"/>
        </w:rPr>
      </w:pPr>
    </w:p>
    <w:p w14:paraId="261CBF57" w14:textId="53D3A9D2" w:rsidR="001540F8" w:rsidRPr="00B20574" w:rsidRDefault="006E3213" w:rsidP="003352A4">
      <w:pPr>
        <w:pStyle w:val="1"/>
        <w:ind w:left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І.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Визначення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проблеми</w:t>
      </w:r>
    </w:p>
    <w:p w14:paraId="37E53D9B" w14:textId="6276E063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03 грудня 2020 року прийнято Закон України «Про внутрішній водний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транспорт»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1054,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який</w:t>
      </w:r>
      <w:r w:rsidRPr="00B20574">
        <w:rPr>
          <w:spacing w:val="1"/>
          <w:sz w:val="27"/>
          <w:szCs w:val="27"/>
        </w:rPr>
        <w:t xml:space="preserve"> </w:t>
      </w:r>
      <w:r w:rsidR="00232521" w:rsidRPr="00B20574">
        <w:rPr>
          <w:spacing w:val="1"/>
          <w:sz w:val="27"/>
          <w:szCs w:val="27"/>
        </w:rPr>
        <w:t xml:space="preserve">за виключенням окремих норм, </w:t>
      </w:r>
      <w:r w:rsidRPr="00B20574">
        <w:rPr>
          <w:sz w:val="27"/>
          <w:szCs w:val="27"/>
        </w:rPr>
        <w:t>набрав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чинності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01</w:t>
      </w:r>
      <w:r w:rsidR="009B2C3A" w:rsidRPr="00B20574">
        <w:rPr>
          <w:sz w:val="27"/>
          <w:szCs w:val="27"/>
        </w:rPr>
        <w:t xml:space="preserve"> січня </w:t>
      </w:r>
      <w:r w:rsidRPr="00B20574">
        <w:rPr>
          <w:sz w:val="27"/>
          <w:szCs w:val="27"/>
        </w:rPr>
        <w:t>2022</w:t>
      </w:r>
      <w:r w:rsidRPr="00B20574">
        <w:rPr>
          <w:spacing w:val="-1"/>
          <w:sz w:val="27"/>
          <w:szCs w:val="27"/>
        </w:rPr>
        <w:t xml:space="preserve"> </w:t>
      </w:r>
      <w:r w:rsidR="002D0ECA" w:rsidRPr="00B20574">
        <w:rPr>
          <w:spacing w:val="-1"/>
          <w:sz w:val="27"/>
          <w:szCs w:val="27"/>
        </w:rPr>
        <w:t xml:space="preserve">року </w:t>
      </w:r>
      <w:r w:rsidRPr="00B20574">
        <w:rPr>
          <w:sz w:val="27"/>
          <w:szCs w:val="27"/>
        </w:rPr>
        <w:t>(далі – Закон).</w:t>
      </w:r>
    </w:p>
    <w:p w14:paraId="6406BFA3" w14:textId="014C94C9" w:rsidR="004646E9" w:rsidRPr="00B20574" w:rsidRDefault="004646E9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Відповідно </w:t>
      </w:r>
      <w:r w:rsidR="00B809A6" w:rsidRPr="00B809A6">
        <w:rPr>
          <w:sz w:val="27"/>
          <w:szCs w:val="27"/>
        </w:rPr>
        <w:t>п</w:t>
      </w:r>
      <w:r w:rsidR="00B809A6">
        <w:rPr>
          <w:sz w:val="27"/>
          <w:szCs w:val="27"/>
        </w:rPr>
        <w:t xml:space="preserve">ункту </w:t>
      </w:r>
      <w:r w:rsidR="00B809A6" w:rsidRPr="00B809A6">
        <w:rPr>
          <w:sz w:val="27"/>
          <w:szCs w:val="27"/>
        </w:rPr>
        <w:t>2 ч</w:t>
      </w:r>
      <w:r w:rsidR="00B809A6">
        <w:rPr>
          <w:sz w:val="27"/>
          <w:szCs w:val="27"/>
        </w:rPr>
        <w:t>астини</w:t>
      </w:r>
      <w:r w:rsidR="00B809A6" w:rsidRPr="00B809A6">
        <w:rPr>
          <w:sz w:val="27"/>
          <w:szCs w:val="27"/>
        </w:rPr>
        <w:t xml:space="preserve"> 7 ст</w:t>
      </w:r>
      <w:r w:rsidR="00B809A6">
        <w:rPr>
          <w:sz w:val="27"/>
          <w:szCs w:val="27"/>
        </w:rPr>
        <w:t>атті</w:t>
      </w:r>
      <w:r w:rsidR="00B809A6" w:rsidRPr="00B809A6">
        <w:rPr>
          <w:sz w:val="27"/>
          <w:szCs w:val="27"/>
        </w:rPr>
        <w:t xml:space="preserve"> 5</w:t>
      </w:r>
      <w:r w:rsidRPr="00B20574">
        <w:rPr>
          <w:sz w:val="27"/>
          <w:szCs w:val="27"/>
        </w:rPr>
        <w:t xml:space="preserve"> Закону місцеві державні адміністрації здійснюють регулювання діяльності внутрішнього водного транспорту, зокрема 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воді, розміщення плавучих споруд.</w:t>
      </w:r>
    </w:p>
    <w:p w14:paraId="36E69298" w14:textId="19D3C9B4" w:rsidR="00FB1452" w:rsidRPr="00B20574" w:rsidRDefault="00B518F3" w:rsidP="003352A4">
      <w:pPr>
        <w:pStyle w:val="a3"/>
        <w:ind w:right="415" w:firstLine="851"/>
        <w:jc w:val="both"/>
        <w:rPr>
          <w:sz w:val="27"/>
          <w:szCs w:val="27"/>
        </w:rPr>
      </w:pPr>
      <w:r>
        <w:rPr>
          <w:sz w:val="27"/>
          <w:szCs w:val="27"/>
        </w:rPr>
        <w:t>Абзацом 2 пункту</w:t>
      </w:r>
      <w:r w:rsidR="00FB1452" w:rsidRPr="00B20574">
        <w:rPr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="00FB1452" w:rsidRPr="00B20574">
        <w:rPr>
          <w:sz w:val="27"/>
          <w:szCs w:val="27"/>
        </w:rPr>
        <w:t xml:space="preserve"> статті </w:t>
      </w:r>
      <w:r>
        <w:rPr>
          <w:sz w:val="27"/>
          <w:szCs w:val="27"/>
        </w:rPr>
        <w:t>34</w:t>
      </w:r>
      <w:r w:rsidR="00FB1452" w:rsidRPr="00B20574">
        <w:rPr>
          <w:sz w:val="27"/>
          <w:szCs w:val="27"/>
        </w:rPr>
        <w:t xml:space="preserve"> Закону встановлено, що </w:t>
      </w:r>
      <w:r w:rsidRPr="00B518F3">
        <w:rPr>
          <w:sz w:val="27"/>
          <w:szCs w:val="27"/>
        </w:rPr>
        <w:t>центральним органом виконавчої влади, що забезпечує формування державної політики у сфері внутрішнього водного транспорту</w:t>
      </w:r>
      <w:r w:rsidR="00FB1452" w:rsidRPr="00B20574">
        <w:rPr>
          <w:sz w:val="27"/>
          <w:szCs w:val="27"/>
        </w:rPr>
        <w:t xml:space="preserve">, </w:t>
      </w:r>
      <w:r w:rsidRPr="00B518F3">
        <w:rPr>
          <w:sz w:val="27"/>
          <w:szCs w:val="27"/>
        </w:rPr>
        <w:t xml:space="preserve">розробляється та затверджується </w:t>
      </w:r>
      <w:r w:rsidR="00FB1452" w:rsidRPr="00B20574">
        <w:rPr>
          <w:sz w:val="27"/>
          <w:szCs w:val="27"/>
        </w:rPr>
        <w:t>типов</w:t>
      </w:r>
      <w:r>
        <w:rPr>
          <w:sz w:val="27"/>
          <w:szCs w:val="27"/>
        </w:rPr>
        <w:t>а</w:t>
      </w:r>
      <w:r w:rsidR="00FB1452" w:rsidRPr="00B20574">
        <w:rPr>
          <w:sz w:val="27"/>
          <w:szCs w:val="27"/>
        </w:rPr>
        <w:t xml:space="preserve"> форму місцевих правил плавання для малих, спортивних суден і водних мотоциклів та використання засобів для розваг на воді.</w:t>
      </w:r>
    </w:p>
    <w:p w14:paraId="33A3AFF3" w14:textId="2F228D13" w:rsidR="00FB1452" w:rsidRPr="00B20574" w:rsidRDefault="00FB1452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Наказом Міністерства інфраструктури України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</w:t>
      </w:r>
      <w:r w:rsidR="00232521" w:rsidRPr="00B20574">
        <w:rPr>
          <w:sz w:val="27"/>
          <w:szCs w:val="27"/>
        </w:rPr>
        <w:t>, зареєстрованого в Міністерстві юстиції України 12 серпня 2022 року за № 913/38249,</w:t>
      </w:r>
      <w:r w:rsidRPr="00B20574">
        <w:rPr>
          <w:sz w:val="27"/>
          <w:szCs w:val="27"/>
        </w:rPr>
        <w:t xml:space="preserve"> затверджено типові форми місцевих правил плавання для малих, спортивних суден і водних мотоциклів та використання засобів для розваг на воді</w:t>
      </w:r>
      <w:r w:rsidR="005320C0" w:rsidRPr="00B20574">
        <w:rPr>
          <w:sz w:val="27"/>
          <w:szCs w:val="27"/>
        </w:rPr>
        <w:t xml:space="preserve"> (далі – Наказ)</w:t>
      </w:r>
      <w:r w:rsidRPr="00B20574">
        <w:rPr>
          <w:sz w:val="27"/>
          <w:szCs w:val="27"/>
        </w:rPr>
        <w:t>.</w:t>
      </w:r>
    </w:p>
    <w:p w14:paraId="3387FA96" w14:textId="22D0B0CB" w:rsidR="00ED6AAD" w:rsidRPr="00B20574" w:rsidRDefault="006E3213" w:rsidP="003352A4">
      <w:pPr>
        <w:pStyle w:val="a3"/>
        <w:ind w:right="415" w:firstLine="851"/>
        <w:jc w:val="both"/>
        <w:rPr>
          <w:sz w:val="27"/>
          <w:szCs w:val="27"/>
          <w:shd w:val="clear" w:color="auto" w:fill="FFFFFF"/>
        </w:rPr>
      </w:pPr>
      <w:r w:rsidRPr="00B20574">
        <w:rPr>
          <w:sz w:val="27"/>
          <w:szCs w:val="27"/>
        </w:rPr>
        <w:t xml:space="preserve">Пунктом 2 </w:t>
      </w:r>
      <w:r w:rsidR="00B57108" w:rsidRPr="00B20574">
        <w:rPr>
          <w:sz w:val="27"/>
          <w:szCs w:val="27"/>
        </w:rPr>
        <w:t>Н</w:t>
      </w:r>
      <w:r w:rsidR="00ED6AAD" w:rsidRPr="00B20574">
        <w:rPr>
          <w:sz w:val="27"/>
          <w:szCs w:val="27"/>
        </w:rPr>
        <w:t xml:space="preserve">аказу встановлено необхідність </w:t>
      </w:r>
      <w:r w:rsidR="00ED6AAD" w:rsidRPr="00B20574">
        <w:rPr>
          <w:sz w:val="27"/>
          <w:szCs w:val="27"/>
          <w:shd w:val="clear" w:color="auto" w:fill="FFFFFF"/>
        </w:rPr>
        <w:t xml:space="preserve">місцевим державним адміністраціям у тримісячний строк з дня набрання чинності цим </w:t>
      </w:r>
      <w:r w:rsidR="009330D0" w:rsidRPr="00B20574">
        <w:rPr>
          <w:sz w:val="27"/>
          <w:szCs w:val="27"/>
          <w:shd w:val="clear" w:color="auto" w:fill="FFFFFF"/>
        </w:rPr>
        <w:t>Н</w:t>
      </w:r>
      <w:r w:rsidR="00ED6AAD" w:rsidRPr="00B20574">
        <w:rPr>
          <w:sz w:val="27"/>
          <w:szCs w:val="27"/>
          <w:shd w:val="clear" w:color="auto" w:fill="FFFFFF"/>
        </w:rPr>
        <w:t xml:space="preserve">аказом розробити та надати на погодження до Адміністрації судноплавства відповідні проєкти місцевих правил плавання для малих, спортивних суден і водних мотоциклів та використання засобів для розваг на воді. </w:t>
      </w:r>
    </w:p>
    <w:p w14:paraId="2AFA4A2D" w14:textId="0E1629C9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Таким чином, Законом </w:t>
      </w:r>
      <w:r w:rsidR="005320C0" w:rsidRPr="00B20574">
        <w:rPr>
          <w:sz w:val="27"/>
          <w:szCs w:val="27"/>
        </w:rPr>
        <w:t>та Наказом</w:t>
      </w:r>
      <w:r w:rsidRPr="00B20574">
        <w:rPr>
          <w:sz w:val="27"/>
          <w:szCs w:val="27"/>
        </w:rPr>
        <w:t xml:space="preserve"> встановлена необхідність затвердження</w:t>
      </w:r>
      <w:r w:rsidRPr="00B20574">
        <w:rPr>
          <w:spacing w:val="1"/>
          <w:sz w:val="27"/>
          <w:szCs w:val="27"/>
        </w:rPr>
        <w:t xml:space="preserve"> </w:t>
      </w:r>
      <w:r w:rsidR="00232521" w:rsidRPr="00B20574">
        <w:rPr>
          <w:spacing w:val="1"/>
          <w:sz w:val="27"/>
          <w:szCs w:val="27"/>
        </w:rPr>
        <w:t>П</w:t>
      </w:r>
      <w:r w:rsidR="005320C0" w:rsidRPr="00B20574">
        <w:rPr>
          <w:spacing w:val="1"/>
          <w:sz w:val="27"/>
          <w:szCs w:val="27"/>
        </w:rPr>
        <w:t xml:space="preserve">равил плавання для малих, спортивних суден і водних мотоциклів та використання засобів для розваг </w:t>
      </w:r>
      <w:r w:rsidR="00C350DA" w:rsidRPr="00B20574">
        <w:rPr>
          <w:spacing w:val="1"/>
          <w:sz w:val="27"/>
          <w:szCs w:val="27"/>
        </w:rPr>
        <w:t>у</w:t>
      </w:r>
      <w:r w:rsidR="005320C0" w:rsidRPr="00B20574">
        <w:rPr>
          <w:spacing w:val="1"/>
          <w:sz w:val="27"/>
          <w:szCs w:val="27"/>
        </w:rPr>
        <w:t xml:space="preserve"> Вінницькій області</w:t>
      </w:r>
      <w:r w:rsidRPr="00B20574">
        <w:rPr>
          <w:sz w:val="27"/>
          <w:szCs w:val="27"/>
        </w:rPr>
        <w:t>.</w:t>
      </w:r>
    </w:p>
    <w:p w14:paraId="07515A4E" w14:textId="77777777" w:rsidR="00232521" w:rsidRPr="00B20574" w:rsidRDefault="00232521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Тому, на виконання вимог Закону та Наказу підготовлено проєкт розпорядження начальника Вінницької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у Вінницькій області» (далі – Правила).</w:t>
      </w:r>
    </w:p>
    <w:p w14:paraId="11B2911F" w14:textId="48DFCED4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Основні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групи,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які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проблема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справляє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вплив:</w:t>
      </w:r>
    </w:p>
    <w:tbl>
      <w:tblPr>
        <w:tblStyle w:val="TableNormal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6"/>
        <w:gridCol w:w="1276"/>
        <w:gridCol w:w="1134"/>
      </w:tblGrid>
      <w:tr w:rsidR="001540F8" w:rsidRPr="00B20574" w14:paraId="3A1B0EEE" w14:textId="77777777" w:rsidTr="001C5568">
        <w:trPr>
          <w:trHeight w:val="321"/>
        </w:trPr>
        <w:tc>
          <w:tcPr>
            <w:tcW w:w="6826" w:type="dxa"/>
          </w:tcPr>
          <w:p w14:paraId="0A75FF4C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Групи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(підгрупи)</w:t>
            </w:r>
          </w:p>
        </w:tc>
        <w:tc>
          <w:tcPr>
            <w:tcW w:w="1276" w:type="dxa"/>
          </w:tcPr>
          <w:p w14:paraId="6BCFC074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Так</w:t>
            </w:r>
          </w:p>
        </w:tc>
        <w:tc>
          <w:tcPr>
            <w:tcW w:w="1134" w:type="dxa"/>
          </w:tcPr>
          <w:p w14:paraId="1C1704AD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Ні</w:t>
            </w:r>
          </w:p>
        </w:tc>
      </w:tr>
      <w:tr w:rsidR="001540F8" w:rsidRPr="00B20574" w14:paraId="1440B8E5" w14:textId="77777777" w:rsidTr="001C5568">
        <w:trPr>
          <w:trHeight w:val="321"/>
        </w:trPr>
        <w:tc>
          <w:tcPr>
            <w:tcW w:w="6826" w:type="dxa"/>
          </w:tcPr>
          <w:p w14:paraId="3B188F23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Громадяни</w:t>
            </w:r>
          </w:p>
        </w:tc>
        <w:tc>
          <w:tcPr>
            <w:tcW w:w="1276" w:type="dxa"/>
          </w:tcPr>
          <w:p w14:paraId="383800EA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14:paraId="5787EA9F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1540F8" w:rsidRPr="00B20574" w14:paraId="15F2F32F" w14:textId="77777777" w:rsidTr="001C5568">
        <w:trPr>
          <w:trHeight w:val="321"/>
        </w:trPr>
        <w:tc>
          <w:tcPr>
            <w:tcW w:w="6826" w:type="dxa"/>
          </w:tcPr>
          <w:p w14:paraId="1201E895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Держава</w:t>
            </w:r>
          </w:p>
        </w:tc>
        <w:tc>
          <w:tcPr>
            <w:tcW w:w="1276" w:type="dxa"/>
          </w:tcPr>
          <w:p w14:paraId="6E44693A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14:paraId="5185D2C0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1540F8" w:rsidRPr="00B20574" w14:paraId="3E6C7335" w14:textId="77777777" w:rsidTr="001C5568">
        <w:trPr>
          <w:trHeight w:val="321"/>
        </w:trPr>
        <w:tc>
          <w:tcPr>
            <w:tcW w:w="6826" w:type="dxa"/>
          </w:tcPr>
          <w:p w14:paraId="246806FA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Суб’єкти</w:t>
            </w:r>
            <w:r w:rsidRPr="00B20574">
              <w:rPr>
                <w:spacing w:val="-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</w:t>
            </w:r>
          </w:p>
        </w:tc>
        <w:tc>
          <w:tcPr>
            <w:tcW w:w="1276" w:type="dxa"/>
          </w:tcPr>
          <w:p w14:paraId="45E06170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14:paraId="4C06DD81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1540F8" w:rsidRPr="00B20574" w14:paraId="5DD8FA82" w14:textId="77777777" w:rsidTr="001C5568">
        <w:trPr>
          <w:trHeight w:val="321"/>
        </w:trPr>
        <w:tc>
          <w:tcPr>
            <w:tcW w:w="6826" w:type="dxa"/>
          </w:tcPr>
          <w:p w14:paraId="618C8DD2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тому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числі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суб’єкти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малого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підприємництва</w:t>
            </w:r>
          </w:p>
        </w:tc>
        <w:tc>
          <w:tcPr>
            <w:tcW w:w="1276" w:type="dxa"/>
          </w:tcPr>
          <w:p w14:paraId="68299BC3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14:paraId="1F4965F4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2D53EF8F" w14:textId="77777777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>Зазначена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проблема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може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бути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розв’язана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допомогою:</w:t>
      </w:r>
    </w:p>
    <w:p w14:paraId="081A03CA" w14:textId="77777777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ринкових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механізмів,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оскільки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такі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питання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регулюються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виключно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нормативно-правовими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актами;</w:t>
      </w:r>
    </w:p>
    <w:p w14:paraId="691010C1" w14:textId="4CABD293" w:rsidR="001540F8" w:rsidRPr="00B20574" w:rsidRDefault="006E3213" w:rsidP="003352A4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чинними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нормативно-правовими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актами,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оскільки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фактично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здійснення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заходів державного регулювання відбувається з урахуванням та на виконання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вимог Закону </w:t>
      </w:r>
      <w:r w:rsidR="005320C0" w:rsidRPr="00B20574">
        <w:rPr>
          <w:sz w:val="27"/>
          <w:szCs w:val="27"/>
        </w:rPr>
        <w:t>та Наказу</w:t>
      </w:r>
      <w:r w:rsidRPr="00B20574">
        <w:rPr>
          <w:sz w:val="27"/>
          <w:szCs w:val="27"/>
        </w:rPr>
        <w:t>, а існуючі нормативно-правові акти не враховують та не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реалізують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Закону </w:t>
      </w:r>
      <w:r w:rsidR="005320C0" w:rsidRPr="00B20574">
        <w:rPr>
          <w:sz w:val="27"/>
          <w:szCs w:val="27"/>
        </w:rPr>
        <w:t>та Наказу</w:t>
      </w:r>
      <w:r w:rsidRPr="00B20574">
        <w:rPr>
          <w:sz w:val="27"/>
          <w:szCs w:val="27"/>
        </w:rPr>
        <w:t>.</w:t>
      </w:r>
    </w:p>
    <w:p w14:paraId="285FBB0B" w14:textId="56D79455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Незатвердження</w:t>
      </w:r>
      <w:r w:rsidRPr="00B20574">
        <w:rPr>
          <w:spacing w:val="1"/>
          <w:sz w:val="27"/>
          <w:szCs w:val="27"/>
        </w:rPr>
        <w:t xml:space="preserve"> </w:t>
      </w:r>
      <w:r w:rsidR="00D2252C" w:rsidRPr="00B20574">
        <w:rPr>
          <w:spacing w:val="1"/>
          <w:sz w:val="27"/>
          <w:szCs w:val="27"/>
        </w:rPr>
        <w:t>П</w:t>
      </w:r>
      <w:r w:rsidR="005320C0" w:rsidRPr="00B20574">
        <w:rPr>
          <w:spacing w:val="1"/>
          <w:sz w:val="27"/>
          <w:szCs w:val="27"/>
        </w:rPr>
        <w:t xml:space="preserve">равил </w:t>
      </w:r>
      <w:r w:rsidRPr="00B20574">
        <w:rPr>
          <w:sz w:val="27"/>
          <w:szCs w:val="27"/>
        </w:rPr>
        <w:t>призведе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неможливості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реалізації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окремих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Закону</w:t>
      </w:r>
      <w:r w:rsidRPr="00B20574">
        <w:rPr>
          <w:spacing w:val="1"/>
          <w:sz w:val="27"/>
          <w:szCs w:val="27"/>
        </w:rPr>
        <w:t xml:space="preserve"> </w:t>
      </w:r>
      <w:r w:rsidR="005320C0" w:rsidRPr="00B20574">
        <w:rPr>
          <w:spacing w:val="1"/>
          <w:sz w:val="27"/>
          <w:szCs w:val="27"/>
        </w:rPr>
        <w:t>та Наказу</w:t>
      </w:r>
      <w:r w:rsidRPr="00B20574">
        <w:rPr>
          <w:sz w:val="27"/>
          <w:szCs w:val="27"/>
        </w:rPr>
        <w:t>.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Також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це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може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негативно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вплинути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функціонування малих суден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цілому.</w:t>
      </w:r>
    </w:p>
    <w:p w14:paraId="7B97634B" w14:textId="5174826A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Прийняттям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проєкту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413B62" w:rsidRPr="00B20574">
        <w:rPr>
          <w:sz w:val="27"/>
          <w:szCs w:val="27"/>
        </w:rPr>
        <w:t>у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передбачається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виконати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такі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завдання:</w:t>
      </w:r>
    </w:p>
    <w:p w14:paraId="61F20188" w14:textId="59B2EA6C" w:rsidR="001C5568" w:rsidRPr="00B20574" w:rsidRDefault="001C5568" w:rsidP="001660C5">
      <w:pPr>
        <w:pStyle w:val="a5"/>
        <w:numPr>
          <w:ilvl w:val="0"/>
          <w:numId w:val="5"/>
        </w:numPr>
        <w:tabs>
          <w:tab w:val="left" w:pos="851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реалізувати</w:t>
      </w:r>
      <w:r w:rsidR="006E3213" w:rsidRPr="00B20574">
        <w:rPr>
          <w:spacing w:val="-2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положення</w:t>
      </w:r>
      <w:r w:rsidR="006E3213" w:rsidRPr="00B20574">
        <w:rPr>
          <w:spacing w:val="-2"/>
          <w:sz w:val="27"/>
          <w:szCs w:val="27"/>
        </w:rPr>
        <w:t xml:space="preserve"> </w:t>
      </w:r>
      <w:r w:rsidR="00780C54" w:rsidRPr="00B809A6">
        <w:rPr>
          <w:sz w:val="27"/>
          <w:szCs w:val="27"/>
        </w:rPr>
        <w:t>п</w:t>
      </w:r>
      <w:r w:rsidR="00780C54">
        <w:rPr>
          <w:sz w:val="27"/>
          <w:szCs w:val="27"/>
        </w:rPr>
        <w:t xml:space="preserve">ункту </w:t>
      </w:r>
      <w:r w:rsidR="00780C54" w:rsidRPr="00B809A6">
        <w:rPr>
          <w:sz w:val="27"/>
          <w:szCs w:val="27"/>
        </w:rPr>
        <w:t>2 ч</w:t>
      </w:r>
      <w:r w:rsidR="00780C54">
        <w:rPr>
          <w:sz w:val="27"/>
          <w:szCs w:val="27"/>
        </w:rPr>
        <w:t>астини</w:t>
      </w:r>
      <w:r w:rsidR="00780C54" w:rsidRPr="00B809A6">
        <w:rPr>
          <w:sz w:val="27"/>
          <w:szCs w:val="27"/>
        </w:rPr>
        <w:t xml:space="preserve"> 7 ст</w:t>
      </w:r>
      <w:r w:rsidR="00780C54">
        <w:rPr>
          <w:sz w:val="27"/>
          <w:szCs w:val="27"/>
        </w:rPr>
        <w:t>атті</w:t>
      </w:r>
      <w:r w:rsidR="00780C54" w:rsidRPr="00B809A6">
        <w:rPr>
          <w:sz w:val="27"/>
          <w:szCs w:val="27"/>
        </w:rPr>
        <w:t xml:space="preserve"> 5</w:t>
      </w:r>
      <w:r w:rsidR="006E3213" w:rsidRPr="00B20574">
        <w:rPr>
          <w:spacing w:val="-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Закону;</w:t>
      </w:r>
    </w:p>
    <w:p w14:paraId="5DAF334D" w14:textId="1C31B4B8" w:rsidR="001540F8" w:rsidRPr="00B20574" w:rsidRDefault="001C5568" w:rsidP="001660C5">
      <w:pPr>
        <w:pStyle w:val="a5"/>
        <w:numPr>
          <w:ilvl w:val="0"/>
          <w:numId w:val="5"/>
        </w:numPr>
        <w:tabs>
          <w:tab w:val="left" w:pos="851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визначи</w:t>
      </w:r>
      <w:r w:rsidRPr="00B20574">
        <w:rPr>
          <w:sz w:val="27"/>
          <w:szCs w:val="27"/>
        </w:rPr>
        <w:t>ти</w:t>
      </w:r>
      <w:r w:rsidR="006E3213" w:rsidRPr="00B20574">
        <w:rPr>
          <w:sz w:val="27"/>
          <w:szCs w:val="27"/>
        </w:rPr>
        <w:t xml:space="preserve"> базові правові та організаційні засади </w:t>
      </w:r>
      <w:r w:rsidRPr="00B20574">
        <w:rPr>
          <w:sz w:val="27"/>
          <w:szCs w:val="27"/>
        </w:rPr>
        <w:t>П</w:t>
      </w:r>
      <w:r w:rsidR="006E3213" w:rsidRPr="00B20574">
        <w:rPr>
          <w:sz w:val="27"/>
          <w:szCs w:val="27"/>
        </w:rPr>
        <w:t>равил плавання для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малих,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спортивних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суден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і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водних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мотоциклів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та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використання</w:t>
      </w:r>
      <w:r w:rsidR="006E3213" w:rsidRPr="00B20574">
        <w:rPr>
          <w:spacing w:val="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засобів</w:t>
      </w:r>
      <w:r w:rsidR="006E3213" w:rsidRPr="00B20574">
        <w:rPr>
          <w:spacing w:val="1"/>
          <w:sz w:val="27"/>
          <w:szCs w:val="27"/>
        </w:rPr>
        <w:t xml:space="preserve"> </w:t>
      </w:r>
      <w:r w:rsidR="004646E9" w:rsidRPr="00B20574">
        <w:rPr>
          <w:spacing w:val="1"/>
          <w:sz w:val="27"/>
          <w:szCs w:val="27"/>
        </w:rPr>
        <w:t xml:space="preserve">для розваг на воді </w:t>
      </w:r>
      <w:r w:rsidRPr="00B20574">
        <w:rPr>
          <w:spacing w:val="1"/>
          <w:sz w:val="27"/>
          <w:szCs w:val="27"/>
        </w:rPr>
        <w:t>у</w:t>
      </w:r>
      <w:r w:rsidR="004646E9" w:rsidRPr="00B20574">
        <w:rPr>
          <w:spacing w:val="1"/>
          <w:sz w:val="27"/>
          <w:szCs w:val="27"/>
        </w:rPr>
        <w:t xml:space="preserve"> Вінницькій області, що мають місцевий характер та включають місцеві особливості</w:t>
      </w:r>
      <w:r w:rsidR="006E3213" w:rsidRPr="00B20574">
        <w:rPr>
          <w:sz w:val="27"/>
          <w:szCs w:val="27"/>
        </w:rPr>
        <w:t>;</w:t>
      </w:r>
    </w:p>
    <w:p w14:paraId="254FF3F4" w14:textId="6DE55FDF" w:rsidR="001540F8" w:rsidRPr="00B20574" w:rsidRDefault="006E3213" w:rsidP="001660C5">
      <w:pPr>
        <w:pStyle w:val="a5"/>
        <w:numPr>
          <w:ilvl w:val="0"/>
          <w:numId w:val="5"/>
        </w:numPr>
        <w:tabs>
          <w:tab w:val="left" w:pos="1276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упорядкувати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процедуру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використання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засобів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розваг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процедуру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прийняття рішення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 відведення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таких місць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(зон)</w:t>
      </w:r>
      <w:r w:rsidR="005320C0" w:rsidRPr="00B20574">
        <w:rPr>
          <w:sz w:val="27"/>
          <w:szCs w:val="27"/>
        </w:rPr>
        <w:t xml:space="preserve"> </w:t>
      </w:r>
      <w:r w:rsidR="00C350DA" w:rsidRPr="00B20574">
        <w:rPr>
          <w:sz w:val="27"/>
          <w:szCs w:val="27"/>
        </w:rPr>
        <w:t>у</w:t>
      </w:r>
      <w:r w:rsidR="005320C0" w:rsidRPr="00B20574">
        <w:rPr>
          <w:sz w:val="27"/>
          <w:szCs w:val="27"/>
        </w:rPr>
        <w:t xml:space="preserve"> Вінницькій області</w:t>
      </w:r>
      <w:r w:rsidRPr="00B20574">
        <w:rPr>
          <w:sz w:val="27"/>
          <w:szCs w:val="27"/>
        </w:rPr>
        <w:t>;</w:t>
      </w:r>
    </w:p>
    <w:p w14:paraId="074EAF76" w14:textId="60C39DA7" w:rsidR="001540F8" w:rsidRPr="00B20574" w:rsidRDefault="006E3213" w:rsidP="001660C5">
      <w:pPr>
        <w:pStyle w:val="a5"/>
        <w:numPr>
          <w:ilvl w:val="0"/>
          <w:numId w:val="5"/>
        </w:numPr>
        <w:tabs>
          <w:tab w:val="left" w:pos="1276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сприяти забезпеченню безпеки судноплавства, охорони людського життя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запобігти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забрудненню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навколишнього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природного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середовища</w:t>
      </w:r>
      <w:r w:rsidR="005320C0" w:rsidRPr="00B20574">
        <w:rPr>
          <w:sz w:val="27"/>
          <w:szCs w:val="27"/>
        </w:rPr>
        <w:t xml:space="preserve"> </w:t>
      </w:r>
      <w:r w:rsidR="00C350DA" w:rsidRPr="00B20574">
        <w:rPr>
          <w:sz w:val="27"/>
          <w:szCs w:val="27"/>
        </w:rPr>
        <w:t>у</w:t>
      </w:r>
      <w:r w:rsidR="005320C0" w:rsidRPr="00B20574">
        <w:rPr>
          <w:sz w:val="27"/>
          <w:szCs w:val="27"/>
        </w:rPr>
        <w:t xml:space="preserve"> Вінницькій області</w:t>
      </w:r>
      <w:r w:rsidRPr="00B20574">
        <w:rPr>
          <w:sz w:val="27"/>
          <w:szCs w:val="27"/>
        </w:rPr>
        <w:t>.</w:t>
      </w:r>
    </w:p>
    <w:p w14:paraId="70ADF0D8" w14:textId="21FD6B3B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Забезпечення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безпеки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судноплавства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внутрішніх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шляхах</w:t>
      </w:r>
      <w:r w:rsidRPr="00B20574">
        <w:rPr>
          <w:spacing w:val="1"/>
          <w:sz w:val="27"/>
          <w:szCs w:val="27"/>
        </w:rPr>
        <w:t xml:space="preserve"> </w:t>
      </w:r>
      <w:r w:rsidR="00C350DA" w:rsidRPr="00B20574">
        <w:rPr>
          <w:spacing w:val="1"/>
          <w:sz w:val="27"/>
          <w:szCs w:val="27"/>
        </w:rPr>
        <w:t>у</w:t>
      </w:r>
      <w:r w:rsidR="005320C0" w:rsidRPr="00B20574">
        <w:rPr>
          <w:spacing w:val="1"/>
          <w:sz w:val="27"/>
          <w:szCs w:val="27"/>
        </w:rPr>
        <w:t xml:space="preserve"> Вінницькій області</w:t>
      </w:r>
      <w:r w:rsidRPr="00B20574">
        <w:rPr>
          <w:sz w:val="27"/>
          <w:szCs w:val="27"/>
        </w:rPr>
        <w:t>, а також реалізація державної політики у сфері управління безпекою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судноплавства, плавання для малих, спортивних суден і водних мотоциклів 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використання засобів для розваг на воді приведення у відповідність до чинного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законодавства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є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виключною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компетенцією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Держави.</w:t>
      </w:r>
    </w:p>
    <w:p w14:paraId="5BFD8A66" w14:textId="77777777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зв’язку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цим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альтернативні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(ринкові)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механізми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досягнення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встановлених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цілей відсутні.</w:t>
      </w:r>
    </w:p>
    <w:p w14:paraId="28B355AE" w14:textId="3405DBFF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Тому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прийняття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запропонованого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413B62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є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найбільш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прийнятним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способом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досягнення встановленої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мети.</w:t>
      </w:r>
    </w:p>
    <w:p w14:paraId="02EAB9E6" w14:textId="21E95645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Реалізація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413B62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сприятиме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реалізації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Закону</w:t>
      </w:r>
      <w:r w:rsidR="00C62C3C" w:rsidRPr="00B20574">
        <w:rPr>
          <w:spacing w:val="1"/>
          <w:sz w:val="27"/>
          <w:szCs w:val="27"/>
        </w:rPr>
        <w:t>, Наказу</w:t>
      </w:r>
      <w:r w:rsidR="00C62C3C" w:rsidRPr="00B20574">
        <w:rPr>
          <w:sz w:val="27"/>
          <w:szCs w:val="27"/>
        </w:rPr>
        <w:t xml:space="preserve"> 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підвищенню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рівня безпеки судноплавства.</w:t>
      </w:r>
    </w:p>
    <w:p w14:paraId="01EA5D30" w14:textId="77777777" w:rsidR="001540F8" w:rsidRPr="00B20574" w:rsidRDefault="001540F8" w:rsidP="00BB758E">
      <w:pPr>
        <w:pStyle w:val="a3"/>
        <w:spacing w:before="11"/>
        <w:ind w:right="415"/>
        <w:rPr>
          <w:sz w:val="27"/>
          <w:szCs w:val="27"/>
        </w:rPr>
      </w:pPr>
    </w:p>
    <w:p w14:paraId="1705A97F" w14:textId="77777777" w:rsidR="001540F8" w:rsidRPr="00B20574" w:rsidRDefault="006E3213" w:rsidP="001660C5">
      <w:pPr>
        <w:pStyle w:val="1"/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ІІ.</w:t>
      </w:r>
      <w:r w:rsidRPr="00B20574">
        <w:rPr>
          <w:spacing w:val="-6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Цілі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державного</w:t>
      </w:r>
      <w:r w:rsidRPr="00B20574">
        <w:rPr>
          <w:spacing w:val="-6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регулювання</w:t>
      </w:r>
    </w:p>
    <w:p w14:paraId="077DBE5D" w14:textId="3192A73A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Основними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цілями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проєкту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413B62" w:rsidRPr="00B20574">
        <w:rPr>
          <w:sz w:val="27"/>
          <w:szCs w:val="27"/>
        </w:rPr>
        <w:t>у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є:</w:t>
      </w:r>
    </w:p>
    <w:p w14:paraId="7DFCB8FE" w14:textId="3A3442B2" w:rsidR="001540F8" w:rsidRPr="00B20574" w:rsidRDefault="006E3213" w:rsidP="001660C5">
      <w:pPr>
        <w:pStyle w:val="a5"/>
        <w:numPr>
          <w:ilvl w:val="0"/>
          <w:numId w:val="5"/>
        </w:numPr>
        <w:tabs>
          <w:tab w:val="left" w:pos="851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 xml:space="preserve">реалізація положень Закону </w:t>
      </w:r>
      <w:r w:rsidR="00C62C3C" w:rsidRPr="00B20574">
        <w:rPr>
          <w:sz w:val="27"/>
          <w:szCs w:val="27"/>
        </w:rPr>
        <w:t>та Наказу</w:t>
      </w:r>
      <w:r w:rsidRPr="00B20574">
        <w:rPr>
          <w:sz w:val="27"/>
          <w:szCs w:val="27"/>
        </w:rPr>
        <w:t xml:space="preserve"> в частині запровадження </w:t>
      </w:r>
      <w:r w:rsidR="00D2252C" w:rsidRPr="00B20574">
        <w:rPr>
          <w:sz w:val="27"/>
          <w:szCs w:val="27"/>
        </w:rPr>
        <w:t>П</w:t>
      </w:r>
      <w:r w:rsidRPr="00B20574">
        <w:rPr>
          <w:sz w:val="27"/>
          <w:szCs w:val="27"/>
        </w:rPr>
        <w:t>равил;</w:t>
      </w:r>
    </w:p>
    <w:p w14:paraId="6351E5DA" w14:textId="449CC3AA" w:rsidR="001540F8" w:rsidRPr="00B20574" w:rsidRDefault="006E3213" w:rsidP="001660C5">
      <w:pPr>
        <w:pStyle w:val="a5"/>
        <w:numPr>
          <w:ilvl w:val="0"/>
          <w:numId w:val="5"/>
        </w:numPr>
        <w:tabs>
          <w:tab w:val="left" w:pos="1418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сприяння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забезпеченню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безпеки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судноплавства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внутрішніми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водними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шляхами, охорони людського життя;</w:t>
      </w:r>
    </w:p>
    <w:p w14:paraId="57EBC684" w14:textId="6C7172D1" w:rsidR="001540F8" w:rsidRPr="00B20574" w:rsidRDefault="006E3213" w:rsidP="001660C5">
      <w:pPr>
        <w:pStyle w:val="a5"/>
        <w:numPr>
          <w:ilvl w:val="0"/>
          <w:numId w:val="5"/>
        </w:numPr>
        <w:tabs>
          <w:tab w:val="left" w:pos="1418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використання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засобів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розваг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воді.</w:t>
      </w:r>
    </w:p>
    <w:p w14:paraId="0B2BAC7E" w14:textId="2DDE8894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разі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прийняття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413B62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буде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встановлено</w:t>
      </w:r>
      <w:r w:rsidRPr="00B20574">
        <w:rPr>
          <w:spacing w:val="1"/>
          <w:sz w:val="27"/>
          <w:szCs w:val="27"/>
        </w:rPr>
        <w:t xml:space="preserve"> </w:t>
      </w:r>
      <w:r w:rsidR="00D2252C" w:rsidRPr="00B20574">
        <w:rPr>
          <w:spacing w:val="1"/>
          <w:sz w:val="27"/>
          <w:szCs w:val="27"/>
        </w:rPr>
        <w:t>вимоги до використання на водних об’єктах малих, спортивних суден</w:t>
      </w:r>
      <w:r w:rsidRPr="00B20574">
        <w:rPr>
          <w:sz w:val="27"/>
          <w:szCs w:val="27"/>
        </w:rPr>
        <w:t xml:space="preserve">, водних мотоциклів </w:t>
      </w:r>
      <w:r w:rsidR="008F417F" w:rsidRPr="00B20574">
        <w:rPr>
          <w:sz w:val="27"/>
          <w:szCs w:val="27"/>
        </w:rPr>
        <w:t xml:space="preserve">і </w:t>
      </w:r>
      <w:r w:rsidRPr="00B20574">
        <w:rPr>
          <w:sz w:val="27"/>
          <w:szCs w:val="27"/>
        </w:rPr>
        <w:t>засобів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 розваг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воді</w:t>
      </w:r>
      <w:r w:rsidR="008F417F" w:rsidRPr="00B20574">
        <w:rPr>
          <w:sz w:val="27"/>
          <w:szCs w:val="27"/>
        </w:rPr>
        <w:t xml:space="preserve"> у Вінницькій області</w:t>
      </w:r>
      <w:r w:rsidRPr="00B20574">
        <w:rPr>
          <w:sz w:val="27"/>
          <w:szCs w:val="27"/>
        </w:rPr>
        <w:t>.</w:t>
      </w:r>
    </w:p>
    <w:p w14:paraId="25851EE3" w14:textId="2336FB1A" w:rsidR="001540F8" w:rsidRPr="00B20574" w:rsidRDefault="006E3213" w:rsidP="001660C5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Таким чином, прийняття проєкту акт</w:t>
      </w:r>
      <w:r w:rsidR="00413B62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 xml:space="preserve"> сприятиме належному виконанню</w:t>
      </w:r>
      <w:r w:rsidRPr="00B20574">
        <w:rPr>
          <w:spacing w:val="1"/>
          <w:sz w:val="27"/>
          <w:szCs w:val="27"/>
        </w:rPr>
        <w:t xml:space="preserve"> </w:t>
      </w:r>
      <w:r w:rsidR="00C62C3C" w:rsidRPr="00B20574">
        <w:rPr>
          <w:spacing w:val="1"/>
          <w:sz w:val="27"/>
          <w:szCs w:val="27"/>
        </w:rPr>
        <w:t xml:space="preserve">Вінницькою обласною військовою </w:t>
      </w:r>
      <w:r w:rsidRPr="00B20574">
        <w:rPr>
          <w:sz w:val="27"/>
          <w:szCs w:val="27"/>
        </w:rPr>
        <w:t>адміністраці</w:t>
      </w:r>
      <w:r w:rsidR="00C62C3C" w:rsidRPr="00B20574">
        <w:rPr>
          <w:sz w:val="27"/>
          <w:szCs w:val="27"/>
        </w:rPr>
        <w:t>єю</w:t>
      </w:r>
      <w:r w:rsidRPr="00B20574">
        <w:rPr>
          <w:sz w:val="27"/>
          <w:szCs w:val="27"/>
        </w:rPr>
        <w:t xml:space="preserve"> своїх обов’язків та функцій, правовому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врегулювання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процедур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погодження,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пов’язаних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затвердженням</w:t>
      </w:r>
      <w:r w:rsidRPr="00B20574">
        <w:rPr>
          <w:spacing w:val="1"/>
          <w:sz w:val="27"/>
          <w:szCs w:val="27"/>
        </w:rPr>
        <w:t xml:space="preserve"> </w:t>
      </w:r>
      <w:r w:rsidR="008F417F" w:rsidRPr="00B20574">
        <w:rPr>
          <w:spacing w:val="1"/>
          <w:sz w:val="27"/>
          <w:szCs w:val="27"/>
        </w:rPr>
        <w:t>Пр</w:t>
      </w:r>
      <w:r w:rsidRPr="00B20574">
        <w:rPr>
          <w:sz w:val="27"/>
          <w:szCs w:val="27"/>
        </w:rPr>
        <w:t>авил</w:t>
      </w:r>
      <w:r w:rsidR="008F417F" w:rsidRPr="00B20574">
        <w:rPr>
          <w:sz w:val="27"/>
          <w:szCs w:val="27"/>
        </w:rPr>
        <w:t>.</w:t>
      </w:r>
    </w:p>
    <w:p w14:paraId="0DDAA03A" w14:textId="77777777" w:rsidR="001540F8" w:rsidRPr="00B20574" w:rsidRDefault="006E3213" w:rsidP="001660C5">
      <w:pPr>
        <w:pStyle w:val="1"/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>ІІІ.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Визначення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оцінка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альтернативних способів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досягнення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цілей</w:t>
      </w:r>
    </w:p>
    <w:p w14:paraId="174196D5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p w14:paraId="4A4420FA" w14:textId="1BBCFF76" w:rsidR="001540F8" w:rsidRPr="00B20574" w:rsidRDefault="001660C5" w:rsidP="001660C5">
      <w:pPr>
        <w:pStyle w:val="a5"/>
        <w:numPr>
          <w:ilvl w:val="0"/>
          <w:numId w:val="4"/>
        </w:numPr>
        <w:tabs>
          <w:tab w:val="left" w:pos="1065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Визначення</w:t>
      </w:r>
      <w:r w:rsidR="006E3213" w:rsidRPr="00B20574">
        <w:rPr>
          <w:spacing w:val="-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альтернативних</w:t>
      </w:r>
      <w:r w:rsidR="006E3213" w:rsidRPr="00B20574">
        <w:rPr>
          <w:spacing w:val="-1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способів</w:t>
      </w:r>
    </w:p>
    <w:tbl>
      <w:tblPr>
        <w:tblStyle w:val="TableNormal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6237"/>
      </w:tblGrid>
      <w:tr w:rsidR="001540F8" w:rsidRPr="00B20574" w14:paraId="41F31F08" w14:textId="77777777" w:rsidTr="00BB758E">
        <w:trPr>
          <w:trHeight w:val="640"/>
        </w:trPr>
        <w:tc>
          <w:tcPr>
            <w:tcW w:w="2999" w:type="dxa"/>
            <w:tcBorders>
              <w:bottom w:val="single" w:sz="4" w:space="0" w:color="auto"/>
            </w:tcBorders>
          </w:tcPr>
          <w:p w14:paraId="32B1E81E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 альтернативи</w:t>
            </w:r>
          </w:p>
        </w:tc>
        <w:tc>
          <w:tcPr>
            <w:tcW w:w="6237" w:type="dxa"/>
          </w:tcPr>
          <w:p w14:paraId="6E22A3CF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Опис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альтернативи</w:t>
            </w:r>
          </w:p>
        </w:tc>
      </w:tr>
      <w:tr w:rsidR="002F5DB0" w:rsidRPr="00B20574" w14:paraId="256E7C05" w14:textId="77777777" w:rsidTr="00BB758E">
        <w:trPr>
          <w:trHeight w:val="353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3FDD" w14:textId="26E64740" w:rsidR="002F5DB0" w:rsidRPr="00B20574" w:rsidRDefault="002F5DB0" w:rsidP="00BB758E">
            <w:pPr>
              <w:pStyle w:val="TableParagraph"/>
              <w:tabs>
                <w:tab w:val="left" w:pos="2625"/>
              </w:tabs>
              <w:ind w:left="0" w:right="415"/>
              <w:contextualSpacing/>
              <w:rPr>
                <w:i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t>Альтернатива</w:t>
            </w:r>
            <w:r w:rsidR="0006717F" w:rsidRPr="00B20574">
              <w:rPr>
                <w:i/>
                <w:sz w:val="27"/>
                <w:szCs w:val="27"/>
              </w:rPr>
              <w:t xml:space="preserve"> </w:t>
            </w:r>
            <w:r w:rsidRPr="00B20574">
              <w:rPr>
                <w:i/>
                <w:sz w:val="27"/>
                <w:szCs w:val="27"/>
              </w:rPr>
              <w:t>1.</w:t>
            </w:r>
            <w:r w:rsidRPr="00B20574">
              <w:rPr>
                <w:sz w:val="27"/>
                <w:szCs w:val="27"/>
              </w:rPr>
              <w:t xml:space="preserve"> Збереження ситуації, яка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970BF79" w14:textId="740C183D" w:rsidR="002F5DB0" w:rsidRPr="00B20574" w:rsidRDefault="002F5DB0" w:rsidP="00BB758E">
            <w:pPr>
              <w:pStyle w:val="TableParagraph"/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Залишення</w:t>
            </w:r>
            <w:r w:rsidRPr="00B20574">
              <w:rPr>
                <w:spacing w:val="39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без</w:t>
            </w:r>
            <w:r w:rsidRPr="00B20574">
              <w:rPr>
                <w:spacing w:val="10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змін</w:t>
            </w:r>
            <w:r w:rsidRPr="00B20574">
              <w:rPr>
                <w:spacing w:val="10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нинішньої</w:t>
            </w:r>
            <w:r w:rsidRPr="00B20574">
              <w:rPr>
                <w:spacing w:val="109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</w:t>
            </w:r>
            <w:r w:rsidR="008F417F" w:rsidRPr="00B20574">
              <w:rPr>
                <w:sz w:val="27"/>
                <w:szCs w:val="27"/>
              </w:rPr>
              <w:t xml:space="preserve"> призведе до не виконання вимог чинного законодавства щодо затвердження та не забезпечить чіткого врегулювання питань стосовно використання малих, спортивних суден і водних мотоциклів та використання засобів для розваг на водних об’єктах Вінницької області.</w:t>
            </w:r>
          </w:p>
        </w:tc>
      </w:tr>
      <w:tr w:rsidR="001540F8" w:rsidRPr="00B20574" w14:paraId="62CA074F" w14:textId="77777777" w:rsidTr="00BB758E">
        <w:trPr>
          <w:trHeight w:val="4507"/>
        </w:trPr>
        <w:tc>
          <w:tcPr>
            <w:tcW w:w="2999" w:type="dxa"/>
          </w:tcPr>
          <w:p w14:paraId="201B9F98" w14:textId="48174B00" w:rsidR="001540F8" w:rsidRPr="00B20574" w:rsidRDefault="006E3213" w:rsidP="00BB758E">
            <w:pPr>
              <w:pStyle w:val="TableParagraph"/>
              <w:tabs>
                <w:tab w:val="left" w:pos="2625"/>
              </w:tabs>
              <w:ind w:left="0" w:right="415"/>
              <w:rPr>
                <w:i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t>Альтернатива</w:t>
            </w:r>
            <w:r w:rsidR="0006717F" w:rsidRPr="00B20574">
              <w:rPr>
                <w:i/>
                <w:sz w:val="27"/>
                <w:szCs w:val="27"/>
              </w:rPr>
              <w:t xml:space="preserve"> </w:t>
            </w:r>
            <w:r w:rsidRPr="00B20574">
              <w:rPr>
                <w:i/>
                <w:sz w:val="27"/>
                <w:szCs w:val="27"/>
              </w:rPr>
              <w:t>2.</w:t>
            </w:r>
          </w:p>
          <w:p w14:paraId="5EC65FDC" w14:textId="1EF760BC" w:rsidR="001540F8" w:rsidRPr="00B20574" w:rsidRDefault="006E3213" w:rsidP="00BB758E">
            <w:pPr>
              <w:pStyle w:val="TableParagraph"/>
              <w:tabs>
                <w:tab w:val="left" w:pos="1886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="0006717F" w:rsidRPr="00B20574">
              <w:rPr>
                <w:sz w:val="27"/>
                <w:szCs w:val="27"/>
              </w:rPr>
              <w:t xml:space="preserve"> </w:t>
            </w:r>
            <w:r w:rsidR="0006717F" w:rsidRPr="00B20574">
              <w:rPr>
                <w:spacing w:val="-1"/>
                <w:sz w:val="27"/>
                <w:szCs w:val="27"/>
              </w:rPr>
              <w:t>проєкту</w:t>
            </w:r>
            <w:r w:rsidR="0006717F" w:rsidRPr="00B20574">
              <w:rPr>
                <w:sz w:val="27"/>
                <w:szCs w:val="27"/>
              </w:rPr>
              <w:t xml:space="preserve"> акту </w:t>
            </w:r>
          </w:p>
        </w:tc>
        <w:tc>
          <w:tcPr>
            <w:tcW w:w="6237" w:type="dxa"/>
          </w:tcPr>
          <w:p w14:paraId="7B586C5C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Сприятиме:</w:t>
            </w:r>
          </w:p>
          <w:p w14:paraId="7C50944E" w14:textId="77777777" w:rsidR="00664F2C" w:rsidRPr="00B20574" w:rsidRDefault="006E3213" w:rsidP="00BB758E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реалізації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положень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Закону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="002F5DB0" w:rsidRPr="00B20574">
              <w:rPr>
                <w:spacing w:val="1"/>
                <w:sz w:val="27"/>
                <w:szCs w:val="27"/>
              </w:rPr>
              <w:t>та Наказу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частині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="002D0ECA" w:rsidRPr="00B20574">
              <w:rPr>
                <w:sz w:val="27"/>
                <w:szCs w:val="27"/>
              </w:rPr>
              <w:t xml:space="preserve">твердження </w:t>
            </w:r>
            <w:r w:rsidR="00664F2C" w:rsidRPr="00B20574">
              <w:rPr>
                <w:sz w:val="27"/>
                <w:szCs w:val="27"/>
              </w:rPr>
              <w:t>Правил</w:t>
            </w:r>
            <w:r w:rsidRPr="00B20574">
              <w:rPr>
                <w:sz w:val="27"/>
                <w:szCs w:val="27"/>
              </w:rPr>
              <w:t>;</w:t>
            </w:r>
          </w:p>
          <w:p w14:paraId="17444022" w14:textId="77777777" w:rsidR="00664F2C" w:rsidRPr="00B20574" w:rsidRDefault="006E3213" w:rsidP="00BB758E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підвищенню безпеки судноплавства на внутрішніх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водних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шляхах, охороні людського життя;</w:t>
            </w:r>
          </w:p>
          <w:p w14:paraId="7B33D826" w14:textId="77777777" w:rsidR="00664F2C" w:rsidRPr="00B20574" w:rsidRDefault="006E3213" w:rsidP="00BB758E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використанню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засобів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для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розваг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воді;</w:t>
            </w:r>
          </w:p>
          <w:p w14:paraId="250C4544" w14:textId="71B97E7F" w:rsidR="001540F8" w:rsidRPr="00B20574" w:rsidRDefault="006E3213" w:rsidP="00BB758E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дотримання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правил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охорони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природного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середовища.</w:t>
            </w:r>
          </w:p>
        </w:tc>
      </w:tr>
    </w:tbl>
    <w:p w14:paraId="5D20960D" w14:textId="65D813C2" w:rsidR="00664F2C" w:rsidRPr="00B20574" w:rsidRDefault="006E3213" w:rsidP="00EF19A5">
      <w:pPr>
        <w:pStyle w:val="a3"/>
        <w:ind w:right="414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Таким чином, Альтернатива 2 є прийнятним і єдиним способом досягнення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зазначених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цілей</w:t>
      </w:r>
      <w:r w:rsidR="00664F2C" w:rsidRPr="00B20574">
        <w:rPr>
          <w:sz w:val="27"/>
          <w:szCs w:val="27"/>
        </w:rPr>
        <w:t>, оскільки законодавством України не передбачено інших шляхів регулювання питань плавання для малих, спортивних суден і водних мотоциклів та використання засобів для розваг на воді, ніж прийняття Правил.</w:t>
      </w:r>
    </w:p>
    <w:p w14:paraId="40B904B9" w14:textId="77777777" w:rsidR="00664F2C" w:rsidRPr="00B20574" w:rsidRDefault="00664F2C" w:rsidP="00EF19A5">
      <w:pPr>
        <w:pStyle w:val="a3"/>
        <w:ind w:right="414" w:firstLine="851"/>
        <w:rPr>
          <w:sz w:val="27"/>
          <w:szCs w:val="27"/>
        </w:rPr>
      </w:pPr>
      <w:r w:rsidRPr="00B20574">
        <w:rPr>
          <w:sz w:val="27"/>
          <w:szCs w:val="27"/>
        </w:rPr>
        <w:t>Нижче наведений опис вигоди та витрат за кожною альтернативою для сфер інтересів держави, громадян та суб’єктів господарювання.</w:t>
      </w:r>
    </w:p>
    <w:p w14:paraId="4F6476BE" w14:textId="128A239B" w:rsidR="00664F2C" w:rsidRPr="00B20574" w:rsidRDefault="00664F2C" w:rsidP="00EF19A5">
      <w:pPr>
        <w:pStyle w:val="a3"/>
        <w:numPr>
          <w:ilvl w:val="0"/>
          <w:numId w:val="4"/>
        </w:numPr>
        <w:spacing w:before="89"/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Оцінка вибраних альтернативних способів досягнення цілей</w:t>
      </w:r>
    </w:p>
    <w:p w14:paraId="59A9726B" w14:textId="260EF07C" w:rsidR="001540F8" w:rsidRPr="00B20574" w:rsidRDefault="006E3213" w:rsidP="00EF19A5">
      <w:pPr>
        <w:pStyle w:val="a5"/>
        <w:tabs>
          <w:tab w:val="left" w:pos="1065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t>Оцінка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впливу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сферу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інтересів держави</w:t>
      </w:r>
    </w:p>
    <w:p w14:paraId="549761D7" w14:textId="77777777" w:rsidR="001540F8" w:rsidRPr="00B20574" w:rsidRDefault="001540F8" w:rsidP="00BB758E">
      <w:pPr>
        <w:pStyle w:val="a3"/>
        <w:ind w:right="415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260"/>
        <w:gridCol w:w="3544"/>
      </w:tblGrid>
      <w:tr w:rsidR="001540F8" w:rsidRPr="00B20574" w14:paraId="5EA46757" w14:textId="77777777" w:rsidTr="00EF19A5">
        <w:trPr>
          <w:trHeight w:val="321"/>
        </w:trPr>
        <w:tc>
          <w:tcPr>
            <w:tcW w:w="2432" w:type="dxa"/>
          </w:tcPr>
          <w:p w14:paraId="4E914F52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 альтернативи</w:t>
            </w:r>
          </w:p>
        </w:tc>
        <w:tc>
          <w:tcPr>
            <w:tcW w:w="3260" w:type="dxa"/>
          </w:tcPr>
          <w:p w14:paraId="379CCAF1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Вигоди</w:t>
            </w:r>
          </w:p>
        </w:tc>
        <w:tc>
          <w:tcPr>
            <w:tcW w:w="3544" w:type="dxa"/>
          </w:tcPr>
          <w:p w14:paraId="15224457" w14:textId="77777777" w:rsidR="001540F8" w:rsidRPr="00B20574" w:rsidRDefault="006E3213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</w:p>
        </w:tc>
      </w:tr>
      <w:tr w:rsidR="001540F8" w:rsidRPr="00B20574" w14:paraId="5586B5DF" w14:textId="77777777" w:rsidTr="00EF19A5">
        <w:trPr>
          <w:trHeight w:val="1408"/>
        </w:trPr>
        <w:tc>
          <w:tcPr>
            <w:tcW w:w="2432" w:type="dxa"/>
            <w:tcBorders>
              <w:bottom w:val="single" w:sz="4" w:space="0" w:color="auto"/>
            </w:tcBorders>
          </w:tcPr>
          <w:p w14:paraId="28B58EC9" w14:textId="08703C51" w:rsidR="00EF19A5" w:rsidRPr="00B20574" w:rsidRDefault="006E3213" w:rsidP="00BB758E">
            <w:pPr>
              <w:pStyle w:val="TableParagraph"/>
              <w:tabs>
                <w:tab w:val="left" w:pos="1879"/>
              </w:tabs>
              <w:ind w:left="0" w:right="415"/>
              <w:rPr>
                <w:i/>
                <w:spacing w:val="-67"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t>Альтернатива</w:t>
            </w:r>
            <w:r w:rsidR="00EF19A5" w:rsidRPr="00B20574">
              <w:rPr>
                <w:i/>
                <w:sz w:val="27"/>
                <w:szCs w:val="27"/>
              </w:rPr>
              <w:t xml:space="preserve"> </w:t>
            </w:r>
            <w:r w:rsidRPr="00B20574">
              <w:rPr>
                <w:i/>
                <w:sz w:val="27"/>
                <w:szCs w:val="27"/>
              </w:rPr>
              <w:t>1</w:t>
            </w:r>
            <w:r w:rsidR="00EF19A5" w:rsidRPr="00B20574">
              <w:rPr>
                <w:i/>
                <w:sz w:val="27"/>
                <w:szCs w:val="27"/>
              </w:rPr>
              <w:t>.</w:t>
            </w:r>
            <w:r w:rsidR="00EF19A5" w:rsidRPr="00B20574">
              <w:rPr>
                <w:i/>
                <w:spacing w:val="-67"/>
                <w:sz w:val="27"/>
                <w:szCs w:val="27"/>
              </w:rPr>
              <w:t xml:space="preserve">  </w:t>
            </w:r>
          </w:p>
          <w:p w14:paraId="641D551C" w14:textId="1EF14374" w:rsidR="001540F8" w:rsidRPr="00B20574" w:rsidRDefault="006E3213" w:rsidP="00BB758E">
            <w:pPr>
              <w:pStyle w:val="TableParagraph"/>
              <w:tabs>
                <w:tab w:val="left" w:pos="1879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Збереження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ситуації,</w:t>
            </w:r>
            <w:r w:rsidR="00D06513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яка</w:t>
            </w:r>
            <w:r w:rsidR="00D06513"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571193" w14:textId="03D74072" w:rsidR="001540F8" w:rsidRPr="00B20574" w:rsidRDefault="006E3213" w:rsidP="00BB758E">
            <w:pPr>
              <w:pStyle w:val="TableParagraph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4A1EA7" w14:textId="2FE6E021" w:rsidR="001540F8" w:rsidRPr="00B20574" w:rsidRDefault="00664F2C" w:rsidP="00BB758E">
            <w:pPr>
              <w:pStyle w:val="TableParagraph"/>
              <w:spacing w:line="320" w:lineRule="atLeast"/>
              <w:ind w:left="0" w:right="415" w:firstLine="3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</w:tr>
      <w:tr w:rsidR="004F7421" w:rsidRPr="00B20574" w14:paraId="2EFFE8EB" w14:textId="77777777" w:rsidTr="00EF19A5">
        <w:trPr>
          <w:trHeight w:val="708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C179C" w14:textId="63644997" w:rsidR="004F7421" w:rsidRPr="00B20574" w:rsidRDefault="004F7421" w:rsidP="00BB758E">
            <w:pPr>
              <w:pStyle w:val="TableParagraph"/>
              <w:spacing w:line="308" w:lineRule="exact"/>
              <w:ind w:left="0" w:right="415"/>
              <w:rPr>
                <w:i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lastRenderedPageBreak/>
              <w:t>Альтернатива</w:t>
            </w:r>
            <w:r w:rsidR="00EF19A5" w:rsidRPr="00B20574">
              <w:rPr>
                <w:i/>
                <w:sz w:val="27"/>
                <w:szCs w:val="27"/>
              </w:rPr>
              <w:t xml:space="preserve"> </w:t>
            </w:r>
            <w:r w:rsidRPr="00B20574">
              <w:rPr>
                <w:i/>
                <w:sz w:val="27"/>
                <w:szCs w:val="27"/>
              </w:rPr>
              <w:t>2.</w:t>
            </w:r>
            <w:r w:rsidRPr="00B20574">
              <w:rPr>
                <w:sz w:val="27"/>
                <w:szCs w:val="27"/>
              </w:rPr>
              <w:t xml:space="preserve"> Прийняття проєкту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9F04E" w14:textId="705501CA" w:rsidR="004F7421" w:rsidRPr="00B20574" w:rsidRDefault="004F7421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Реалізовані норми</w:t>
            </w:r>
          </w:p>
          <w:p w14:paraId="0F15C56D" w14:textId="54D478D0" w:rsidR="004F7421" w:rsidRPr="00B20574" w:rsidRDefault="00664F2C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Закону </w:t>
            </w:r>
            <w:r w:rsidR="004F7421" w:rsidRPr="00B20574">
              <w:rPr>
                <w:sz w:val="27"/>
                <w:szCs w:val="27"/>
              </w:rPr>
              <w:t>та наказу. Нормативно буде</w:t>
            </w:r>
            <w:r w:rsidR="004F7421" w:rsidRPr="00B20574">
              <w:rPr>
                <w:spacing w:val="42"/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визначено</w:t>
            </w:r>
            <w:r w:rsidR="004F7421" w:rsidRPr="00B20574">
              <w:rPr>
                <w:spacing w:val="42"/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правові та</w:t>
            </w:r>
            <w:r w:rsidR="004F7421" w:rsidRPr="00B20574">
              <w:rPr>
                <w:spacing w:val="7"/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організаційні</w:t>
            </w:r>
            <w:r w:rsidR="004F7421" w:rsidRPr="00B20574">
              <w:rPr>
                <w:spacing w:val="74"/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засади правил плавання</w:t>
            </w:r>
            <w:r w:rsidR="00D06513" w:rsidRPr="00B20574">
              <w:rPr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для малих, спортивних суден і водних мотоциклів та використання</w:t>
            </w:r>
            <w:r w:rsidR="00800050" w:rsidRPr="00B20574">
              <w:rPr>
                <w:sz w:val="27"/>
                <w:szCs w:val="27"/>
              </w:rPr>
              <w:t xml:space="preserve"> </w:t>
            </w:r>
            <w:r w:rsidR="004F7421" w:rsidRPr="00B20574">
              <w:rPr>
                <w:sz w:val="27"/>
                <w:szCs w:val="27"/>
              </w:rPr>
              <w:t>засобів</w:t>
            </w:r>
          </w:p>
          <w:p w14:paraId="1ECE1B04" w14:textId="31A51990" w:rsidR="004F7421" w:rsidRPr="00B20574" w:rsidRDefault="004F7421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для розваг на воді </w:t>
            </w:r>
            <w:r w:rsidR="00664F2C" w:rsidRPr="00B20574">
              <w:rPr>
                <w:sz w:val="27"/>
                <w:szCs w:val="27"/>
              </w:rPr>
              <w:t>у</w:t>
            </w:r>
            <w:r w:rsidRPr="00B20574">
              <w:rPr>
                <w:sz w:val="27"/>
                <w:szCs w:val="27"/>
              </w:rPr>
              <w:t xml:space="preserve"> Вінницькій області. Місцеві правила, що мають місцевий характер та включають місцеві особливості;</w:t>
            </w:r>
          </w:p>
          <w:p w14:paraId="01228F39" w14:textId="51E3B5B1" w:rsidR="004F7421" w:rsidRPr="00B20574" w:rsidRDefault="004F7421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сприяння забезпеченню безпеки судноплавства внутрішніми водним шляхами, охорони людського життя та природного середовища.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1F21" w14:textId="52E1DD3B" w:rsidR="004F7421" w:rsidRPr="00B20574" w:rsidRDefault="004F7421" w:rsidP="00BB758E">
            <w:pPr>
              <w:pStyle w:val="TableParagraph"/>
              <w:spacing w:line="308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</w:t>
            </w:r>
            <w:r w:rsidRPr="00B20574">
              <w:rPr>
                <w:spacing w:val="3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</w:t>
            </w:r>
            <w:r w:rsidRPr="00B20574">
              <w:rPr>
                <w:spacing w:val="3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державного</w:t>
            </w:r>
            <w:r w:rsidRPr="00B20574">
              <w:rPr>
                <w:spacing w:val="3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бюджету</w:t>
            </w:r>
            <w:r w:rsidRPr="00B20574">
              <w:rPr>
                <w:spacing w:val="3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не передбачається.</w:t>
            </w:r>
          </w:p>
        </w:tc>
      </w:tr>
    </w:tbl>
    <w:p w14:paraId="09C627E2" w14:textId="40FB9D43" w:rsidR="001540F8" w:rsidRPr="00B20574" w:rsidRDefault="001540F8" w:rsidP="00BB758E">
      <w:pPr>
        <w:pStyle w:val="a3"/>
        <w:spacing w:before="2"/>
        <w:ind w:right="415"/>
        <w:rPr>
          <w:sz w:val="27"/>
          <w:szCs w:val="27"/>
        </w:rPr>
      </w:pPr>
    </w:p>
    <w:p w14:paraId="0FCCE7CA" w14:textId="10EB76C6" w:rsidR="00664F2C" w:rsidRPr="00B20574" w:rsidRDefault="00664F2C" w:rsidP="00BB758E">
      <w:pPr>
        <w:pStyle w:val="a3"/>
        <w:spacing w:before="2"/>
        <w:ind w:right="415" w:firstLine="720"/>
        <w:rPr>
          <w:sz w:val="27"/>
          <w:szCs w:val="27"/>
        </w:rPr>
      </w:pPr>
      <w:r w:rsidRPr="00B20574">
        <w:rPr>
          <w:sz w:val="27"/>
          <w:szCs w:val="27"/>
        </w:rPr>
        <w:t>Оцінка впливу на сферу інтересів громадян</w:t>
      </w:r>
    </w:p>
    <w:p w14:paraId="3438347D" w14:textId="77777777" w:rsidR="00EF19A5" w:rsidRPr="00B20574" w:rsidRDefault="00EF19A5" w:rsidP="00BB758E">
      <w:pPr>
        <w:pStyle w:val="a3"/>
        <w:spacing w:before="2"/>
        <w:ind w:right="415" w:firstLine="720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3118"/>
        <w:gridCol w:w="3544"/>
      </w:tblGrid>
      <w:tr w:rsidR="00664F2C" w:rsidRPr="00B20574" w14:paraId="7A35543D" w14:textId="77777777" w:rsidTr="00EF19A5">
        <w:trPr>
          <w:trHeight w:val="321"/>
        </w:trPr>
        <w:tc>
          <w:tcPr>
            <w:tcW w:w="2574" w:type="dxa"/>
          </w:tcPr>
          <w:p w14:paraId="27E4ABE3" w14:textId="77777777" w:rsidR="00664F2C" w:rsidRPr="00B20574" w:rsidRDefault="00664F2C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 альтернативи</w:t>
            </w:r>
          </w:p>
        </w:tc>
        <w:tc>
          <w:tcPr>
            <w:tcW w:w="3118" w:type="dxa"/>
          </w:tcPr>
          <w:p w14:paraId="0AA2FDE8" w14:textId="77777777" w:rsidR="00664F2C" w:rsidRPr="00B20574" w:rsidRDefault="00664F2C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Вигоди</w:t>
            </w:r>
          </w:p>
        </w:tc>
        <w:tc>
          <w:tcPr>
            <w:tcW w:w="3544" w:type="dxa"/>
          </w:tcPr>
          <w:p w14:paraId="29F369FA" w14:textId="77777777" w:rsidR="00664F2C" w:rsidRPr="00B20574" w:rsidRDefault="00664F2C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</w:p>
        </w:tc>
      </w:tr>
      <w:tr w:rsidR="00664F2C" w:rsidRPr="00B20574" w14:paraId="1A3F44DD" w14:textId="77777777" w:rsidTr="00EF19A5">
        <w:trPr>
          <w:trHeight w:val="2253"/>
        </w:trPr>
        <w:tc>
          <w:tcPr>
            <w:tcW w:w="2574" w:type="dxa"/>
            <w:tcBorders>
              <w:bottom w:val="single" w:sz="4" w:space="0" w:color="auto"/>
            </w:tcBorders>
          </w:tcPr>
          <w:p w14:paraId="0109DE98" w14:textId="77777777" w:rsidR="00EF19A5" w:rsidRPr="00B20574" w:rsidRDefault="00664F2C" w:rsidP="00BB758E">
            <w:pPr>
              <w:pStyle w:val="TableParagraph"/>
              <w:tabs>
                <w:tab w:val="left" w:pos="1879"/>
              </w:tabs>
              <w:ind w:left="0" w:right="415"/>
              <w:rPr>
                <w:i/>
                <w:spacing w:val="25"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t>Альтернатива</w:t>
            </w:r>
            <w:r w:rsidR="00EF19A5" w:rsidRPr="00B20574">
              <w:rPr>
                <w:i/>
                <w:spacing w:val="25"/>
                <w:sz w:val="27"/>
                <w:szCs w:val="27"/>
              </w:rPr>
              <w:t xml:space="preserve"> 1.</w:t>
            </w:r>
          </w:p>
          <w:p w14:paraId="6AED9FBE" w14:textId="62BCD37A" w:rsidR="00664F2C" w:rsidRPr="00B20574" w:rsidRDefault="00664F2C" w:rsidP="00BB758E">
            <w:pPr>
              <w:pStyle w:val="TableParagraph"/>
              <w:tabs>
                <w:tab w:val="left" w:pos="1879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Збереження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ситуації, </w:t>
            </w:r>
            <w:r w:rsidRPr="00B20574">
              <w:rPr>
                <w:spacing w:val="-2"/>
                <w:sz w:val="27"/>
                <w:szCs w:val="27"/>
              </w:rPr>
              <w:t xml:space="preserve">яка 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DBC05F8" w14:textId="77777777" w:rsidR="00664F2C" w:rsidRPr="00B20574" w:rsidRDefault="00664F2C" w:rsidP="00BB758E">
            <w:pPr>
              <w:pStyle w:val="TableParagraph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738EF0" w14:textId="77777777" w:rsidR="00664F2C" w:rsidRPr="00B20574" w:rsidRDefault="00664F2C" w:rsidP="00BB758E">
            <w:pPr>
              <w:pStyle w:val="TableParagraph"/>
              <w:spacing w:line="320" w:lineRule="atLeast"/>
              <w:ind w:left="0" w:right="415" w:firstLine="3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</w:tr>
      <w:tr w:rsidR="00664F2C" w:rsidRPr="00B20574" w14:paraId="5B07A36A" w14:textId="77777777" w:rsidTr="00EF19A5">
        <w:trPr>
          <w:trHeight w:val="211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18431" w14:textId="77777777" w:rsidR="00664F2C" w:rsidRPr="00B20574" w:rsidRDefault="00664F2C" w:rsidP="00BB758E">
            <w:pPr>
              <w:pStyle w:val="TableParagraph"/>
              <w:spacing w:line="308" w:lineRule="exact"/>
              <w:ind w:left="0" w:right="415"/>
              <w:rPr>
                <w:i/>
                <w:sz w:val="27"/>
                <w:szCs w:val="27"/>
              </w:rPr>
            </w:pPr>
            <w:r w:rsidRPr="00B20574">
              <w:rPr>
                <w:i/>
                <w:sz w:val="27"/>
                <w:szCs w:val="27"/>
              </w:rPr>
              <w:t>Альтернатива</w:t>
            </w:r>
            <w:r w:rsidRPr="00B20574">
              <w:rPr>
                <w:i/>
                <w:spacing w:val="41"/>
                <w:sz w:val="27"/>
                <w:szCs w:val="27"/>
              </w:rPr>
              <w:t xml:space="preserve"> </w:t>
            </w:r>
            <w:r w:rsidRPr="00B20574">
              <w:rPr>
                <w:i/>
                <w:sz w:val="27"/>
                <w:szCs w:val="27"/>
              </w:rPr>
              <w:t>2.</w:t>
            </w:r>
            <w:r w:rsidRPr="00B20574">
              <w:rPr>
                <w:sz w:val="27"/>
                <w:szCs w:val="27"/>
              </w:rPr>
              <w:t xml:space="preserve"> Прийняття проєкту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6EA8D" w14:textId="77777777" w:rsidR="00664F2C" w:rsidRPr="00B20574" w:rsidRDefault="00664F2C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Забезпечення</w:t>
            </w:r>
            <w:r w:rsidR="00EF19A5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безпеки судноплавства, запобігання загрозам </w:t>
            </w:r>
            <w:r w:rsidR="00F90701" w:rsidRPr="00B20574">
              <w:rPr>
                <w:sz w:val="27"/>
                <w:szCs w:val="27"/>
              </w:rPr>
              <w:t xml:space="preserve">життю та здоров’ю людей на водних об’єктах </w:t>
            </w:r>
            <w:r w:rsidRPr="00B20574">
              <w:rPr>
                <w:sz w:val="27"/>
                <w:szCs w:val="27"/>
              </w:rPr>
              <w:t xml:space="preserve"> </w:t>
            </w:r>
            <w:r w:rsidR="00F90701" w:rsidRPr="00B20574">
              <w:rPr>
                <w:sz w:val="27"/>
                <w:szCs w:val="27"/>
              </w:rPr>
              <w:t>області</w:t>
            </w:r>
          </w:p>
          <w:p w14:paraId="603869F1" w14:textId="6B427FD7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  <w:p w14:paraId="712F528A" w14:textId="3F7E66A7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  <w:p w14:paraId="6F34EB82" w14:textId="5C3BC812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  <w:p w14:paraId="7C773F77" w14:textId="05CAABC6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  <w:p w14:paraId="4B2C8200" w14:textId="77777777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  <w:p w14:paraId="11524D27" w14:textId="2220D281" w:rsidR="00EF19A5" w:rsidRPr="00B20574" w:rsidRDefault="00EF19A5" w:rsidP="00BB758E">
            <w:pPr>
              <w:pStyle w:val="TableParagraph"/>
              <w:tabs>
                <w:tab w:val="left" w:pos="2253"/>
              </w:tabs>
              <w:spacing w:line="308" w:lineRule="exact"/>
              <w:ind w:left="0" w:right="415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D7D3" w14:textId="44463D49" w:rsidR="00664F2C" w:rsidRPr="00B20574" w:rsidRDefault="00F90701" w:rsidP="00BB758E">
            <w:pPr>
              <w:pStyle w:val="TableParagraph"/>
              <w:spacing w:line="308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Впровадження даного регуляторного акту не потребує додаткових витрат</w:t>
            </w:r>
          </w:p>
        </w:tc>
      </w:tr>
    </w:tbl>
    <w:p w14:paraId="65BA8505" w14:textId="05842740" w:rsidR="00664F2C" w:rsidRPr="00B20574" w:rsidRDefault="00664F2C" w:rsidP="00BB758E">
      <w:pPr>
        <w:pStyle w:val="a3"/>
        <w:spacing w:before="2"/>
        <w:ind w:right="415" w:firstLine="720"/>
        <w:rPr>
          <w:sz w:val="27"/>
          <w:szCs w:val="27"/>
        </w:rPr>
      </w:pPr>
    </w:p>
    <w:p w14:paraId="39E26F48" w14:textId="77777777" w:rsidR="00EF19A5" w:rsidRPr="00B20574" w:rsidRDefault="00EF19A5" w:rsidP="00BB758E">
      <w:pPr>
        <w:pStyle w:val="a3"/>
        <w:spacing w:before="2"/>
        <w:ind w:right="415" w:firstLine="720"/>
        <w:rPr>
          <w:sz w:val="27"/>
          <w:szCs w:val="27"/>
        </w:rPr>
      </w:pPr>
    </w:p>
    <w:p w14:paraId="718950C4" w14:textId="59AD9693" w:rsidR="001540F8" w:rsidRPr="00B20574" w:rsidRDefault="006E3213" w:rsidP="00EF19A5">
      <w:pPr>
        <w:pStyle w:val="a3"/>
        <w:ind w:right="415" w:firstLine="851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>Оцінка</w:t>
      </w:r>
      <w:r w:rsidRPr="00B20574">
        <w:rPr>
          <w:spacing w:val="-5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впливу</w:t>
      </w:r>
      <w:r w:rsidRPr="00B20574">
        <w:rPr>
          <w:spacing w:val="-5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сферу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інтересів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суб’єктів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</w:t>
      </w:r>
      <w:r w:rsidR="00800050" w:rsidRPr="00B20574">
        <w:rPr>
          <w:sz w:val="27"/>
          <w:szCs w:val="27"/>
        </w:rPr>
        <w:t>.</w:t>
      </w:r>
    </w:p>
    <w:tbl>
      <w:tblPr>
        <w:tblStyle w:val="a6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598"/>
        <w:gridCol w:w="1424"/>
        <w:gridCol w:w="1543"/>
        <w:gridCol w:w="1238"/>
        <w:gridCol w:w="1365"/>
        <w:gridCol w:w="1046"/>
      </w:tblGrid>
      <w:tr w:rsidR="001F14D6" w:rsidRPr="00B20574" w14:paraId="53AE16ED" w14:textId="77777777" w:rsidTr="00BB758E">
        <w:tc>
          <w:tcPr>
            <w:tcW w:w="2598" w:type="dxa"/>
          </w:tcPr>
          <w:p w14:paraId="4161D4D6" w14:textId="451D945E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Показник </w:t>
            </w:r>
          </w:p>
        </w:tc>
        <w:tc>
          <w:tcPr>
            <w:tcW w:w="1424" w:type="dxa"/>
          </w:tcPr>
          <w:p w14:paraId="612EE863" w14:textId="013233F4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Великі (понад 250 осіб)</w:t>
            </w:r>
          </w:p>
        </w:tc>
        <w:tc>
          <w:tcPr>
            <w:tcW w:w="1543" w:type="dxa"/>
          </w:tcPr>
          <w:p w14:paraId="5F960537" w14:textId="0C7272B4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Середні (до 250 осіб)</w:t>
            </w:r>
          </w:p>
        </w:tc>
        <w:tc>
          <w:tcPr>
            <w:tcW w:w="1238" w:type="dxa"/>
          </w:tcPr>
          <w:p w14:paraId="1952F45C" w14:textId="0AC84F3D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Малі (до 50 осіб)</w:t>
            </w:r>
          </w:p>
        </w:tc>
        <w:tc>
          <w:tcPr>
            <w:tcW w:w="1365" w:type="dxa"/>
          </w:tcPr>
          <w:p w14:paraId="1E753E0C" w14:textId="0F5E3EDD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Мікро (до 10 осіб)</w:t>
            </w:r>
          </w:p>
        </w:tc>
        <w:tc>
          <w:tcPr>
            <w:tcW w:w="1046" w:type="dxa"/>
          </w:tcPr>
          <w:p w14:paraId="12DA16EC" w14:textId="580219BC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Разом</w:t>
            </w:r>
          </w:p>
        </w:tc>
      </w:tr>
      <w:tr w:rsidR="001F14D6" w:rsidRPr="00B20574" w14:paraId="6237A9EA" w14:textId="77777777" w:rsidTr="00BB758E">
        <w:tc>
          <w:tcPr>
            <w:tcW w:w="2598" w:type="dxa"/>
          </w:tcPr>
          <w:p w14:paraId="58B26EF8" w14:textId="7946E1FC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Кількість суб’єктів господарювання, що підпадають під дію регулювання, одиниць  </w:t>
            </w:r>
          </w:p>
        </w:tc>
        <w:tc>
          <w:tcPr>
            <w:tcW w:w="1424" w:type="dxa"/>
          </w:tcPr>
          <w:p w14:paraId="5057F703" w14:textId="20845561" w:rsidR="001F14D6" w:rsidRPr="00B20574" w:rsidRDefault="001F14D6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543" w:type="dxa"/>
          </w:tcPr>
          <w:p w14:paraId="59ABFC8A" w14:textId="0FCC26EF" w:rsidR="001F14D6" w:rsidRPr="00B20574" w:rsidRDefault="001F14D6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38" w:type="dxa"/>
          </w:tcPr>
          <w:p w14:paraId="36041ACB" w14:textId="78ED3656" w:rsidR="001F14D6" w:rsidRPr="00B20574" w:rsidRDefault="00921750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53</w:t>
            </w:r>
          </w:p>
        </w:tc>
        <w:tc>
          <w:tcPr>
            <w:tcW w:w="1365" w:type="dxa"/>
          </w:tcPr>
          <w:p w14:paraId="56849D5C" w14:textId="254F8707" w:rsidR="001F14D6" w:rsidRPr="00B20574" w:rsidRDefault="00921750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15</w:t>
            </w:r>
          </w:p>
        </w:tc>
        <w:tc>
          <w:tcPr>
            <w:tcW w:w="1046" w:type="dxa"/>
          </w:tcPr>
          <w:p w14:paraId="3895B46E" w14:textId="36156011" w:rsidR="001F14D6" w:rsidRPr="00B20574" w:rsidRDefault="00921750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68</w:t>
            </w:r>
          </w:p>
        </w:tc>
      </w:tr>
      <w:tr w:rsidR="001F14D6" w:rsidRPr="00B20574" w14:paraId="2D5D7A87" w14:textId="77777777" w:rsidTr="00BB758E">
        <w:tc>
          <w:tcPr>
            <w:tcW w:w="2598" w:type="dxa"/>
          </w:tcPr>
          <w:p w14:paraId="0C7E5A91" w14:textId="3D69D7B0" w:rsidR="001F14D6" w:rsidRPr="00B20574" w:rsidRDefault="001F14D6" w:rsidP="00BB758E">
            <w:pPr>
              <w:pStyle w:val="a3"/>
              <w:ind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Питома вага групи у загальній кількості, відсотків</w:t>
            </w:r>
          </w:p>
        </w:tc>
        <w:tc>
          <w:tcPr>
            <w:tcW w:w="1424" w:type="dxa"/>
          </w:tcPr>
          <w:p w14:paraId="66651702" w14:textId="25FE573F" w:rsidR="001F14D6" w:rsidRPr="00B20574" w:rsidRDefault="001F14D6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543" w:type="dxa"/>
          </w:tcPr>
          <w:p w14:paraId="4F30999E" w14:textId="2965DD1C" w:rsidR="001F14D6" w:rsidRPr="00B20574" w:rsidRDefault="001F14D6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38" w:type="dxa"/>
          </w:tcPr>
          <w:p w14:paraId="16821FD6" w14:textId="67B357EA" w:rsidR="001F14D6" w:rsidRPr="00B20574" w:rsidRDefault="0058548C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78</w:t>
            </w:r>
          </w:p>
        </w:tc>
        <w:tc>
          <w:tcPr>
            <w:tcW w:w="1365" w:type="dxa"/>
          </w:tcPr>
          <w:p w14:paraId="190C1BA1" w14:textId="54FCA043" w:rsidR="001F14D6" w:rsidRPr="00B20574" w:rsidRDefault="0058548C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22</w:t>
            </w:r>
          </w:p>
        </w:tc>
        <w:tc>
          <w:tcPr>
            <w:tcW w:w="1046" w:type="dxa"/>
          </w:tcPr>
          <w:p w14:paraId="008C9C86" w14:textId="03AB0087" w:rsidR="001F14D6" w:rsidRPr="00B20574" w:rsidRDefault="0058548C" w:rsidP="00BB758E">
            <w:pPr>
              <w:pStyle w:val="a3"/>
              <w:ind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100</w:t>
            </w:r>
          </w:p>
        </w:tc>
      </w:tr>
    </w:tbl>
    <w:p w14:paraId="73766828" w14:textId="77777777" w:rsidR="001F14D6" w:rsidRPr="00B20574" w:rsidRDefault="001F14D6" w:rsidP="00BB758E">
      <w:pPr>
        <w:pStyle w:val="a3"/>
        <w:ind w:right="415"/>
        <w:rPr>
          <w:sz w:val="27"/>
          <w:szCs w:val="27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00"/>
        <w:gridCol w:w="3260"/>
      </w:tblGrid>
      <w:tr w:rsidR="001540F8" w:rsidRPr="00B20574" w14:paraId="022B8794" w14:textId="77777777" w:rsidTr="00823D0F">
        <w:trPr>
          <w:trHeight w:val="321"/>
        </w:trPr>
        <w:tc>
          <w:tcPr>
            <w:tcW w:w="2376" w:type="dxa"/>
          </w:tcPr>
          <w:p w14:paraId="3E21906A" w14:textId="77777777" w:rsidR="001540F8" w:rsidRPr="00B20574" w:rsidRDefault="006E3213" w:rsidP="00823D0F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 альтернатив</w:t>
            </w:r>
          </w:p>
        </w:tc>
        <w:tc>
          <w:tcPr>
            <w:tcW w:w="3600" w:type="dxa"/>
          </w:tcPr>
          <w:p w14:paraId="28AE0023" w14:textId="77777777" w:rsidR="001540F8" w:rsidRPr="00B20574" w:rsidRDefault="006E3213" w:rsidP="00823D0F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Вигоди</w:t>
            </w:r>
          </w:p>
        </w:tc>
        <w:tc>
          <w:tcPr>
            <w:tcW w:w="3260" w:type="dxa"/>
          </w:tcPr>
          <w:p w14:paraId="3647F916" w14:textId="77777777" w:rsidR="001540F8" w:rsidRPr="00B20574" w:rsidRDefault="006E3213" w:rsidP="00823D0F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</w:p>
        </w:tc>
      </w:tr>
      <w:tr w:rsidR="001540F8" w:rsidRPr="00B20574" w14:paraId="46FC89AD" w14:textId="77777777" w:rsidTr="00823D0F">
        <w:trPr>
          <w:trHeight w:val="1609"/>
        </w:trPr>
        <w:tc>
          <w:tcPr>
            <w:tcW w:w="2376" w:type="dxa"/>
          </w:tcPr>
          <w:p w14:paraId="5AFCF049" w14:textId="7445B7A6" w:rsidR="001540F8" w:rsidRPr="00B20574" w:rsidRDefault="006E3213" w:rsidP="00823D0F">
            <w:pPr>
              <w:pStyle w:val="TableParagraph"/>
              <w:tabs>
                <w:tab w:val="left" w:pos="1879"/>
                <w:tab w:val="left" w:pos="2057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1.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Збереження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ситуації,</w:t>
            </w:r>
            <w:r w:rsidR="00800050" w:rsidRPr="00B20574">
              <w:rPr>
                <w:sz w:val="27"/>
                <w:szCs w:val="27"/>
              </w:rPr>
              <w:t xml:space="preserve"> яка існує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49B1137" w14:textId="7275C38E" w:rsidR="001540F8" w:rsidRPr="00B20574" w:rsidRDefault="007F2EEB" w:rsidP="00823D0F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53AC10" w14:textId="4CF5F3FB" w:rsidR="001540F8" w:rsidRPr="00B20574" w:rsidRDefault="0058548C" w:rsidP="00823D0F">
            <w:pPr>
              <w:pStyle w:val="TableParagraph"/>
              <w:tabs>
                <w:tab w:val="left" w:pos="2565"/>
              </w:tabs>
              <w:spacing w:line="320" w:lineRule="atLeast"/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</w:tr>
      <w:tr w:rsidR="00BC2F9A" w:rsidRPr="00B20574" w14:paraId="6F788FEA" w14:textId="77777777" w:rsidTr="00823D0F">
        <w:trPr>
          <w:trHeight w:val="965"/>
        </w:trPr>
        <w:tc>
          <w:tcPr>
            <w:tcW w:w="2376" w:type="dxa"/>
            <w:tcBorders>
              <w:right w:val="single" w:sz="4" w:space="0" w:color="auto"/>
            </w:tcBorders>
          </w:tcPr>
          <w:p w14:paraId="613A7D99" w14:textId="77777777" w:rsidR="00BC2F9A" w:rsidRPr="00B20574" w:rsidRDefault="00BC2F9A" w:rsidP="00823D0F">
            <w:pPr>
              <w:pStyle w:val="TableParagraph"/>
              <w:tabs>
                <w:tab w:val="left" w:pos="2057"/>
              </w:tabs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2.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проекту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8ED" w14:textId="660AE598" w:rsidR="00EF19A5" w:rsidRPr="00B20574" w:rsidRDefault="00EF19A5" w:rsidP="00823D0F">
            <w:pPr>
              <w:pStyle w:val="TableParagraph"/>
              <w:tabs>
                <w:tab w:val="left" w:pos="2755"/>
                <w:tab w:val="left" w:pos="3180"/>
              </w:tabs>
              <w:spacing w:line="320" w:lineRule="atLeast"/>
              <w:ind w:left="0" w:right="415" w:firstLine="323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Нормативно буде визначено базові правила плавання для малих, спортивних суден і водних мотоциклів та використання засобів для розваг на воді у Вінницькій області</w:t>
            </w:r>
            <w:r w:rsidR="00823D0F" w:rsidRPr="00B20574">
              <w:rPr>
                <w:sz w:val="27"/>
                <w:szCs w:val="27"/>
              </w:rPr>
              <w:t>, врегульовано процедуру відведення місць (зон) для розваг на воді.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BDF" w14:textId="5347A2EE" w:rsidR="00BC2F9A" w:rsidRPr="00B20574" w:rsidRDefault="00BC2F9A" w:rsidP="00823D0F">
            <w:pPr>
              <w:pStyle w:val="TableParagraph"/>
              <w:tabs>
                <w:tab w:val="left" w:pos="1616"/>
              </w:tabs>
              <w:spacing w:line="320" w:lineRule="atLeast"/>
              <w:ind w:left="0" w:right="415"/>
              <w:jc w:val="both"/>
              <w:rPr>
                <w:spacing w:val="-1"/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Внаслідок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реалізації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положень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регуляторного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</w:t>
            </w:r>
            <w:r w:rsidR="00C350DA" w:rsidRPr="00B20574">
              <w:rPr>
                <w:sz w:val="27"/>
                <w:szCs w:val="27"/>
              </w:rPr>
              <w:t>у</w:t>
            </w:r>
            <w:r w:rsidR="00800050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передбачаються</w:t>
            </w:r>
          </w:p>
          <w:p w14:paraId="7AD54644" w14:textId="73C2DE63" w:rsidR="00BC2F9A" w:rsidRPr="00B20574" w:rsidRDefault="00E22505" w:rsidP="00823D0F">
            <w:pPr>
              <w:pStyle w:val="TableParagraph"/>
              <w:tabs>
                <w:tab w:val="left" w:pos="1616"/>
              </w:tabs>
              <w:spacing w:line="320" w:lineRule="atLeast"/>
              <w:ind w:left="0" w:right="415"/>
              <w:jc w:val="both"/>
              <w:rPr>
                <w:spacing w:val="-1"/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В</w:t>
            </w:r>
            <w:r w:rsidR="00BC2F9A" w:rsidRPr="00B20574">
              <w:rPr>
                <w:spacing w:val="-1"/>
                <w:sz w:val="27"/>
                <w:szCs w:val="27"/>
              </w:rPr>
              <w:t>итрати</w:t>
            </w:r>
            <w:r w:rsidRPr="00B20574">
              <w:rPr>
                <w:spacing w:val="-1"/>
                <w:sz w:val="27"/>
                <w:szCs w:val="27"/>
              </w:rPr>
              <w:t xml:space="preserve"> 68</w:t>
            </w:r>
            <w:r w:rsidR="00BC2F9A" w:rsidRPr="00B20574">
              <w:rPr>
                <w:spacing w:val="-1"/>
                <w:sz w:val="27"/>
                <w:szCs w:val="27"/>
              </w:rPr>
              <w:t xml:space="preserve"> суб’єктів господарювання, які зареєстрували судна, пов’язані з: </w:t>
            </w:r>
          </w:p>
          <w:p w14:paraId="527B6200" w14:textId="21EFA55D" w:rsidR="00BC2F9A" w:rsidRPr="00B20574" w:rsidRDefault="00BC2F9A" w:rsidP="00823D0F">
            <w:pPr>
              <w:pStyle w:val="TableParagraph"/>
              <w:tabs>
                <w:tab w:val="left" w:pos="1616"/>
              </w:tabs>
              <w:spacing w:line="320" w:lineRule="atLeast"/>
              <w:ind w:left="0" w:right="415"/>
              <w:jc w:val="both"/>
              <w:rPr>
                <w:spacing w:val="-1"/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ознайомлення</w:t>
            </w:r>
            <w:r w:rsidR="00D06513"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 xml:space="preserve">з регуляторними нормами в сумі </w:t>
            </w:r>
            <w:r w:rsidR="00CC441C" w:rsidRPr="00B20574">
              <w:rPr>
                <w:spacing w:val="-1"/>
                <w:sz w:val="27"/>
                <w:szCs w:val="27"/>
              </w:rPr>
              <w:t>3 264</w:t>
            </w:r>
            <w:r w:rsidR="005C5919"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грн.**</w:t>
            </w:r>
          </w:p>
          <w:p w14:paraId="1287669F" w14:textId="45C1B868" w:rsidR="00BC2F9A" w:rsidRPr="00B20574" w:rsidRDefault="00BC2F9A" w:rsidP="00823D0F">
            <w:pPr>
              <w:pStyle w:val="TableParagraph"/>
              <w:tabs>
                <w:tab w:val="left" w:pos="1616"/>
              </w:tabs>
              <w:spacing w:line="320" w:lineRule="atLeast"/>
              <w:ind w:left="0" w:right="415" w:firstLine="378"/>
              <w:jc w:val="both"/>
              <w:rPr>
                <w:spacing w:val="-1"/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Інших</w:t>
            </w:r>
            <w:r w:rsidR="00823D0F"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матеріальних витрат</w:t>
            </w:r>
            <w:r w:rsidR="005C5919"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суб’єктів господарювання реалізація положень регуляторного акта не потребує.</w:t>
            </w:r>
          </w:p>
        </w:tc>
      </w:tr>
    </w:tbl>
    <w:p w14:paraId="68D71E4A" w14:textId="77777777" w:rsidR="0058548C" w:rsidRPr="00B20574" w:rsidRDefault="0058548C" w:rsidP="00BB758E">
      <w:pPr>
        <w:ind w:right="415" w:firstLine="567"/>
        <w:jc w:val="both"/>
        <w:rPr>
          <w:sz w:val="27"/>
          <w:szCs w:val="27"/>
        </w:rPr>
      </w:pPr>
    </w:p>
    <w:p w14:paraId="4CF08D2C" w14:textId="563A6297" w:rsidR="0058548C" w:rsidRPr="00B20574" w:rsidRDefault="0058548C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У Вінницькій області за попередньою інформацією зареєстровано плавзасобів в судновій книзі та державному судновому реєстрі – </w:t>
      </w:r>
      <w:r w:rsidR="00CC441C" w:rsidRPr="00B20574">
        <w:rPr>
          <w:sz w:val="27"/>
          <w:szCs w:val="27"/>
        </w:rPr>
        <w:t>13</w:t>
      </w:r>
      <w:r w:rsidRPr="00B20574">
        <w:rPr>
          <w:sz w:val="27"/>
          <w:szCs w:val="27"/>
        </w:rPr>
        <w:t xml:space="preserve">. </w:t>
      </w:r>
    </w:p>
    <w:p w14:paraId="057B9DE4" w14:textId="23A50525" w:rsidR="0058548C" w:rsidRPr="00B20574" w:rsidRDefault="0058548C" w:rsidP="00CC441C">
      <w:pPr>
        <w:ind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Кількість</w:t>
      </w:r>
      <w:r w:rsidRPr="00B20574">
        <w:rPr>
          <w:spacing w:val="2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суб’єктів</w:t>
      </w:r>
      <w:r w:rsidRPr="00B20574">
        <w:rPr>
          <w:spacing w:val="22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господарювання,</w:t>
      </w:r>
      <w:r w:rsidRPr="00B20574">
        <w:rPr>
          <w:spacing w:val="22"/>
          <w:sz w:val="27"/>
          <w:szCs w:val="27"/>
        </w:rPr>
        <w:t xml:space="preserve"> </w:t>
      </w:r>
      <w:r w:rsidRPr="00B20574">
        <w:rPr>
          <w:sz w:val="27"/>
          <w:szCs w:val="27"/>
        </w:rPr>
        <w:t>що</w:t>
      </w:r>
      <w:r w:rsidRPr="00B20574">
        <w:rPr>
          <w:spacing w:val="22"/>
          <w:sz w:val="27"/>
          <w:szCs w:val="27"/>
        </w:rPr>
        <w:t xml:space="preserve"> </w:t>
      </w:r>
      <w:r w:rsidRPr="00B20574">
        <w:rPr>
          <w:sz w:val="27"/>
          <w:szCs w:val="27"/>
        </w:rPr>
        <w:t>підпадають</w:t>
      </w:r>
      <w:r w:rsidRPr="00B20574">
        <w:rPr>
          <w:spacing w:val="22"/>
          <w:sz w:val="27"/>
          <w:szCs w:val="27"/>
        </w:rPr>
        <w:t xml:space="preserve"> </w:t>
      </w:r>
      <w:r w:rsidRPr="00B20574">
        <w:rPr>
          <w:sz w:val="27"/>
          <w:szCs w:val="27"/>
        </w:rPr>
        <w:t>під</w:t>
      </w:r>
      <w:r w:rsidRPr="00B20574">
        <w:rPr>
          <w:spacing w:val="21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дію</w:t>
      </w:r>
      <w:r w:rsidRPr="00B20574">
        <w:rPr>
          <w:spacing w:val="22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регулювання,</w:t>
      </w:r>
      <w:r w:rsidR="00CC441C" w:rsidRPr="00B20574">
        <w:rPr>
          <w:spacing w:val="-67"/>
          <w:sz w:val="27"/>
          <w:szCs w:val="27"/>
        </w:rPr>
        <w:t xml:space="preserve"> </w:t>
      </w:r>
      <w:r w:rsidR="00CC441C" w:rsidRPr="00B20574">
        <w:rPr>
          <w:sz w:val="27"/>
          <w:szCs w:val="27"/>
        </w:rPr>
        <w:t>складає</w:t>
      </w:r>
      <w:r w:rsidR="00727569">
        <w:rPr>
          <w:sz w:val="27"/>
          <w:szCs w:val="27"/>
        </w:rPr>
        <w:t xml:space="preserve"> </w:t>
      </w:r>
      <w:r w:rsidR="00CC441C" w:rsidRPr="00B20574">
        <w:rPr>
          <w:spacing w:val="-67"/>
          <w:sz w:val="27"/>
          <w:szCs w:val="27"/>
        </w:rPr>
        <w:t xml:space="preserve"> </w:t>
      </w:r>
      <w:r w:rsidR="00CC441C" w:rsidRPr="00B20574">
        <w:rPr>
          <w:sz w:val="27"/>
          <w:szCs w:val="27"/>
        </w:rPr>
        <w:t>68</w:t>
      </w:r>
      <w:r w:rsidR="00CC441C" w:rsidRPr="00B20574">
        <w:rPr>
          <w:spacing w:val="-67"/>
          <w:sz w:val="27"/>
          <w:szCs w:val="27"/>
        </w:rPr>
        <w:t xml:space="preserve"> </w:t>
      </w:r>
      <w:r w:rsidR="00727569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в розрізі великих, середніх, малих та мікропідприємств</w:t>
      </w:r>
      <w:r w:rsidR="00CC441C" w:rsidRPr="00B20574">
        <w:rPr>
          <w:sz w:val="27"/>
          <w:szCs w:val="27"/>
        </w:rPr>
        <w:t>.</w:t>
      </w:r>
      <w:r w:rsidRPr="00B20574">
        <w:rPr>
          <w:sz w:val="27"/>
          <w:szCs w:val="27"/>
        </w:rPr>
        <w:t xml:space="preserve"> </w:t>
      </w:r>
    </w:p>
    <w:p w14:paraId="12D780EB" w14:textId="7264E1D5" w:rsidR="001540F8" w:rsidRPr="00B20574" w:rsidRDefault="006E3213" w:rsidP="00BB758E">
      <w:pPr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*Витрати громадян та суб’єктів господарювання, пов’язані з запровадженням норми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проєкту розраховані, виходячи із розміру мінімальної </w:t>
      </w:r>
      <w:r w:rsidRPr="00B20574">
        <w:rPr>
          <w:sz w:val="27"/>
          <w:szCs w:val="27"/>
        </w:rPr>
        <w:lastRenderedPageBreak/>
        <w:t>заробітної плати, встановленої статтею</w:t>
      </w:r>
      <w:r w:rsidR="00800050" w:rsidRPr="00B20574">
        <w:rPr>
          <w:sz w:val="27"/>
          <w:szCs w:val="27"/>
        </w:rPr>
        <w:t xml:space="preserve"> </w:t>
      </w:r>
      <w:r w:rsidRPr="00B20574">
        <w:rPr>
          <w:spacing w:val="-57"/>
          <w:sz w:val="27"/>
          <w:szCs w:val="27"/>
        </w:rPr>
        <w:t xml:space="preserve"> </w:t>
      </w:r>
      <w:r w:rsidRPr="00B20574">
        <w:rPr>
          <w:sz w:val="27"/>
          <w:szCs w:val="27"/>
        </w:rPr>
        <w:t>8 Закону України «Про Державний бюджет України на 202</w:t>
      </w:r>
      <w:r w:rsidR="00D06513" w:rsidRPr="00B20574">
        <w:rPr>
          <w:sz w:val="27"/>
          <w:szCs w:val="27"/>
        </w:rPr>
        <w:t>5</w:t>
      </w:r>
      <w:r w:rsidRPr="00B20574">
        <w:rPr>
          <w:sz w:val="27"/>
          <w:szCs w:val="27"/>
        </w:rPr>
        <w:t xml:space="preserve"> рік» з </w:t>
      </w:r>
      <w:r w:rsidR="00D06513" w:rsidRPr="00B20574">
        <w:rPr>
          <w:sz w:val="27"/>
          <w:szCs w:val="27"/>
        </w:rPr>
        <w:t>1 січня 2025 року: в місячному розмірі – 8000,00 грн; в погодинному розмірі – 48,00 грн.</w:t>
      </w:r>
    </w:p>
    <w:p w14:paraId="70796CDE" w14:textId="77777777" w:rsidR="001540F8" w:rsidRPr="00B20574" w:rsidRDefault="006E3213" w:rsidP="00BB758E">
      <w:pPr>
        <w:ind w:right="415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Таким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чином,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розрахунку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взято:</w:t>
      </w:r>
    </w:p>
    <w:p w14:paraId="7D527502" w14:textId="4D25E023" w:rsidR="001540F8" w:rsidRPr="00B20574" w:rsidRDefault="006E3213" w:rsidP="00BB758E">
      <w:pPr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1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година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робочого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часу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працівника/громадянина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ознайомлення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новими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регуляторними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нормами: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1 (прац.) × 1 (год.)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× </w:t>
      </w:r>
      <w:r w:rsidR="00800050" w:rsidRPr="00B20574">
        <w:rPr>
          <w:sz w:val="27"/>
          <w:szCs w:val="27"/>
        </w:rPr>
        <w:t>4</w:t>
      </w:r>
      <w:r w:rsidR="00D06513" w:rsidRPr="00B20574">
        <w:rPr>
          <w:sz w:val="27"/>
          <w:szCs w:val="27"/>
        </w:rPr>
        <w:t>8</w:t>
      </w:r>
      <w:r w:rsidRPr="00B20574">
        <w:rPr>
          <w:sz w:val="27"/>
          <w:szCs w:val="27"/>
        </w:rPr>
        <w:t>,</w:t>
      </w:r>
      <w:r w:rsidR="00D06513" w:rsidRPr="00B20574">
        <w:rPr>
          <w:sz w:val="27"/>
          <w:szCs w:val="27"/>
        </w:rPr>
        <w:t>00</w:t>
      </w:r>
      <w:r w:rsidRPr="00B20574">
        <w:rPr>
          <w:sz w:val="27"/>
          <w:szCs w:val="27"/>
        </w:rPr>
        <w:t xml:space="preserve"> (грн) = </w:t>
      </w:r>
      <w:r w:rsidR="00800050" w:rsidRPr="00B20574">
        <w:rPr>
          <w:sz w:val="27"/>
          <w:szCs w:val="27"/>
        </w:rPr>
        <w:t>4</w:t>
      </w:r>
      <w:r w:rsidR="00CC441C" w:rsidRPr="00B20574">
        <w:rPr>
          <w:sz w:val="27"/>
          <w:szCs w:val="27"/>
        </w:rPr>
        <w:t>8</w:t>
      </w:r>
      <w:r w:rsidRPr="00B20574">
        <w:rPr>
          <w:sz w:val="27"/>
          <w:szCs w:val="27"/>
        </w:rPr>
        <w:t>,</w:t>
      </w:r>
      <w:r w:rsidR="00D06513" w:rsidRPr="00B20574">
        <w:rPr>
          <w:sz w:val="27"/>
          <w:szCs w:val="27"/>
        </w:rPr>
        <w:t>00</w:t>
      </w:r>
      <w:r w:rsidRPr="00B20574">
        <w:rPr>
          <w:sz w:val="27"/>
          <w:szCs w:val="27"/>
        </w:rPr>
        <w:t xml:space="preserve"> грн.</w:t>
      </w:r>
    </w:p>
    <w:p w14:paraId="5F5FD160" w14:textId="2E0A02CB" w:rsidR="001540F8" w:rsidRPr="00B20574" w:rsidRDefault="006E3213" w:rsidP="00BB758E">
      <w:pPr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1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година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робочого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часу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працівника/громадянина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ознайомлення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новими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регуляторними нормами: </w:t>
      </w:r>
      <w:r w:rsidR="00800050" w:rsidRPr="00B20574">
        <w:rPr>
          <w:sz w:val="27"/>
          <w:szCs w:val="27"/>
        </w:rPr>
        <w:t>4</w:t>
      </w:r>
      <w:r w:rsidR="00D06513" w:rsidRPr="00B20574">
        <w:rPr>
          <w:sz w:val="27"/>
          <w:szCs w:val="27"/>
        </w:rPr>
        <w:t>8</w:t>
      </w:r>
      <w:r w:rsidRPr="00B20574">
        <w:rPr>
          <w:sz w:val="27"/>
          <w:szCs w:val="27"/>
        </w:rPr>
        <w:t>,</w:t>
      </w:r>
      <w:r w:rsidR="00D06513" w:rsidRPr="00B20574">
        <w:rPr>
          <w:sz w:val="27"/>
          <w:szCs w:val="27"/>
        </w:rPr>
        <w:t>00</w:t>
      </w:r>
      <w:r w:rsidRPr="00B20574">
        <w:rPr>
          <w:sz w:val="27"/>
          <w:szCs w:val="27"/>
        </w:rPr>
        <w:t xml:space="preserve"> (год.) × </w:t>
      </w:r>
      <w:r w:rsidR="00CC441C" w:rsidRPr="00B20574">
        <w:rPr>
          <w:sz w:val="27"/>
          <w:szCs w:val="27"/>
        </w:rPr>
        <w:t xml:space="preserve">68 </w:t>
      </w:r>
      <w:r w:rsidRPr="00B20574">
        <w:rPr>
          <w:sz w:val="27"/>
          <w:szCs w:val="27"/>
        </w:rPr>
        <w:t xml:space="preserve">(суб. господарювання) = </w:t>
      </w:r>
      <w:r w:rsidR="00CC441C" w:rsidRPr="00B20574">
        <w:rPr>
          <w:sz w:val="27"/>
          <w:szCs w:val="27"/>
        </w:rPr>
        <w:t>3264</w:t>
      </w:r>
      <w:r w:rsidR="00D06513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грн.</w:t>
      </w:r>
    </w:p>
    <w:p w14:paraId="79F02F41" w14:textId="77777777" w:rsidR="001540F8" w:rsidRPr="00B20574" w:rsidRDefault="001540F8" w:rsidP="00BB758E">
      <w:pPr>
        <w:pStyle w:val="a3"/>
        <w:ind w:right="415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34"/>
      </w:tblGrid>
      <w:tr w:rsidR="001540F8" w:rsidRPr="00B20574" w14:paraId="4259332E" w14:textId="77777777" w:rsidTr="00BB758E">
        <w:trPr>
          <w:trHeight w:val="643"/>
        </w:trPr>
        <w:tc>
          <w:tcPr>
            <w:tcW w:w="2802" w:type="dxa"/>
          </w:tcPr>
          <w:p w14:paraId="0E51D996" w14:textId="77777777" w:rsidR="001540F8" w:rsidRPr="00B20574" w:rsidRDefault="006E3213" w:rsidP="00BB758E">
            <w:pPr>
              <w:pStyle w:val="TableParagraph"/>
              <w:tabs>
                <w:tab w:val="left" w:pos="1310"/>
                <w:tab w:val="left" w:pos="2458"/>
              </w:tabs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Сумарні</w:t>
            </w:r>
            <w:r w:rsidRPr="00B20574">
              <w:rPr>
                <w:sz w:val="27"/>
                <w:szCs w:val="27"/>
              </w:rPr>
              <w:tab/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альтернативами</w:t>
            </w:r>
          </w:p>
        </w:tc>
        <w:tc>
          <w:tcPr>
            <w:tcW w:w="6434" w:type="dxa"/>
          </w:tcPr>
          <w:p w14:paraId="75150477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Сума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витрат,</w:t>
            </w:r>
            <w:r w:rsidRPr="00B20574">
              <w:rPr>
                <w:spacing w:val="-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</w:tr>
      <w:tr w:rsidR="001540F8" w:rsidRPr="00B20574" w14:paraId="5B296EDF" w14:textId="77777777" w:rsidTr="00BB758E">
        <w:trPr>
          <w:trHeight w:val="965"/>
        </w:trPr>
        <w:tc>
          <w:tcPr>
            <w:tcW w:w="2802" w:type="dxa"/>
          </w:tcPr>
          <w:p w14:paraId="730D3F8E" w14:textId="77777777" w:rsidR="001540F8" w:rsidRPr="00B20574" w:rsidRDefault="006E3213" w:rsidP="00BB758E">
            <w:pPr>
              <w:pStyle w:val="TableParagraph"/>
              <w:tabs>
                <w:tab w:val="left" w:pos="2483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Pr="00B20574">
              <w:rPr>
                <w:sz w:val="27"/>
                <w:szCs w:val="27"/>
              </w:rPr>
              <w:tab/>
              <w:t>1.</w:t>
            </w:r>
          </w:p>
          <w:p w14:paraId="5E4C0E3D" w14:textId="77777777" w:rsidR="001540F8" w:rsidRPr="00B20574" w:rsidRDefault="006E3213" w:rsidP="00BB758E">
            <w:pPr>
              <w:pStyle w:val="TableParagraph"/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Збереження</w:t>
            </w:r>
            <w:r w:rsidRPr="00B20574">
              <w:rPr>
                <w:spacing w:val="4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яка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6434" w:type="dxa"/>
          </w:tcPr>
          <w:p w14:paraId="26CB2A7B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-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суб’єктів</w:t>
            </w:r>
            <w:r w:rsidRPr="00B20574">
              <w:rPr>
                <w:spacing w:val="-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</w:t>
            </w:r>
            <w:r w:rsidRPr="00B20574">
              <w:rPr>
                <w:spacing w:val="-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відсутні</w:t>
            </w:r>
          </w:p>
        </w:tc>
      </w:tr>
      <w:tr w:rsidR="001540F8" w:rsidRPr="00B20574" w14:paraId="2A237657" w14:textId="77777777" w:rsidTr="00BB758E">
        <w:trPr>
          <w:trHeight w:val="2639"/>
        </w:trPr>
        <w:tc>
          <w:tcPr>
            <w:tcW w:w="2802" w:type="dxa"/>
          </w:tcPr>
          <w:p w14:paraId="5F8F5812" w14:textId="77777777" w:rsidR="001540F8" w:rsidRPr="00B20574" w:rsidRDefault="006E3213" w:rsidP="00BB758E">
            <w:pPr>
              <w:pStyle w:val="TableParagraph"/>
              <w:tabs>
                <w:tab w:val="left" w:pos="2483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Pr="00B20574">
              <w:rPr>
                <w:sz w:val="27"/>
                <w:szCs w:val="27"/>
              </w:rPr>
              <w:tab/>
              <w:t>2.</w:t>
            </w:r>
          </w:p>
          <w:p w14:paraId="19329C6F" w14:textId="1B91E72B" w:rsidR="001540F8" w:rsidRPr="00B20574" w:rsidRDefault="006E3213" w:rsidP="00CC441C">
            <w:pPr>
              <w:pStyle w:val="TableParagraph"/>
              <w:tabs>
                <w:tab w:val="left" w:pos="1741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="00CC441C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про</w:t>
            </w:r>
            <w:r w:rsidR="00CC441C" w:rsidRPr="00B20574">
              <w:rPr>
                <w:spacing w:val="-1"/>
                <w:sz w:val="27"/>
                <w:szCs w:val="27"/>
              </w:rPr>
              <w:t>є</w:t>
            </w:r>
            <w:r w:rsidRPr="00B20574">
              <w:rPr>
                <w:spacing w:val="-1"/>
                <w:sz w:val="27"/>
                <w:szCs w:val="27"/>
              </w:rPr>
              <w:t>кту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="00CC441C" w:rsidRPr="00B20574">
              <w:rPr>
                <w:spacing w:val="-67"/>
                <w:sz w:val="27"/>
                <w:szCs w:val="27"/>
              </w:rPr>
              <w:t xml:space="preserve">        </w:t>
            </w:r>
            <w:r w:rsidR="00CC441C" w:rsidRPr="00B20574">
              <w:rPr>
                <w:sz w:val="27"/>
                <w:szCs w:val="27"/>
              </w:rPr>
              <w:t>акта</w:t>
            </w:r>
          </w:p>
        </w:tc>
        <w:tc>
          <w:tcPr>
            <w:tcW w:w="6434" w:type="dxa"/>
          </w:tcPr>
          <w:p w14:paraId="45A80566" w14:textId="1D825B53" w:rsidR="001540F8" w:rsidRPr="00B20574" w:rsidRDefault="006E3213" w:rsidP="00BB758E">
            <w:pPr>
              <w:pStyle w:val="TableParagraph"/>
              <w:ind w:left="0" w:right="415" w:firstLine="378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Внаслідок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реалізації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положень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регуляторного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передбачаються витрати </w:t>
            </w:r>
            <w:r w:rsidR="00E22505" w:rsidRPr="00B20574">
              <w:rPr>
                <w:sz w:val="27"/>
                <w:szCs w:val="27"/>
              </w:rPr>
              <w:t>68</w:t>
            </w:r>
            <w:r w:rsidRPr="00B20574">
              <w:rPr>
                <w:sz w:val="27"/>
                <w:szCs w:val="27"/>
              </w:rPr>
              <w:t xml:space="preserve"> суб’єктів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господарювання,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які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зареєстрували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судна,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пов’язані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з:</w:t>
            </w:r>
          </w:p>
          <w:p w14:paraId="59E3E0F0" w14:textId="321F62C4" w:rsidR="001540F8" w:rsidRPr="00B20574" w:rsidRDefault="006E3213" w:rsidP="00BB758E">
            <w:pPr>
              <w:pStyle w:val="TableParagraph"/>
              <w:ind w:left="0" w:right="415" w:firstLine="378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– ознайомленням з регуляторними нормами в сумі </w:t>
            </w:r>
            <w:r w:rsidR="00CC441C" w:rsidRPr="00B20574">
              <w:rPr>
                <w:sz w:val="27"/>
                <w:szCs w:val="27"/>
              </w:rPr>
              <w:t>3264</w:t>
            </w:r>
            <w:r w:rsidRPr="00B20574">
              <w:rPr>
                <w:sz w:val="27"/>
                <w:szCs w:val="27"/>
              </w:rPr>
              <w:t>грн.</w:t>
            </w:r>
          </w:p>
          <w:p w14:paraId="16392A96" w14:textId="300833A0" w:rsidR="001540F8" w:rsidRPr="00B20574" w:rsidRDefault="006E3213" w:rsidP="00CC441C">
            <w:pPr>
              <w:pStyle w:val="TableParagraph"/>
              <w:tabs>
                <w:tab w:val="left" w:pos="1978"/>
                <w:tab w:val="left" w:pos="4319"/>
                <w:tab w:val="left" w:pos="5854"/>
              </w:tabs>
              <w:ind w:left="0" w:firstLine="337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Інших</w:t>
            </w:r>
            <w:r w:rsidR="00CC441C" w:rsidRPr="00B20574">
              <w:rPr>
                <w:sz w:val="27"/>
                <w:szCs w:val="27"/>
              </w:rPr>
              <w:t xml:space="preserve"> матеріальних витрат суб’єктів господарювання реалізація положень регуляторного акту не потребує.</w:t>
            </w:r>
          </w:p>
        </w:tc>
      </w:tr>
    </w:tbl>
    <w:p w14:paraId="2D7FA3C6" w14:textId="43D44B96" w:rsidR="001540F8" w:rsidRPr="00B20574" w:rsidRDefault="001540F8" w:rsidP="00BB758E">
      <w:pPr>
        <w:pStyle w:val="a3"/>
        <w:ind w:right="415"/>
        <w:rPr>
          <w:sz w:val="27"/>
          <w:szCs w:val="27"/>
        </w:rPr>
      </w:pPr>
    </w:p>
    <w:p w14:paraId="42647F2D" w14:textId="246FB857" w:rsidR="001C242E" w:rsidRPr="00B20574" w:rsidRDefault="001C242E" w:rsidP="00BB758E">
      <w:pPr>
        <w:pStyle w:val="a3"/>
        <w:ind w:right="415"/>
        <w:rPr>
          <w:sz w:val="27"/>
          <w:szCs w:val="27"/>
        </w:rPr>
      </w:pPr>
    </w:p>
    <w:p w14:paraId="14BAB74D" w14:textId="77777777" w:rsidR="001540F8" w:rsidRPr="00B20574" w:rsidRDefault="006E3213" w:rsidP="00823D0F">
      <w:pPr>
        <w:pStyle w:val="1"/>
        <w:numPr>
          <w:ilvl w:val="0"/>
          <w:numId w:val="1"/>
        </w:numPr>
        <w:tabs>
          <w:tab w:val="left" w:pos="1134"/>
        </w:tabs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Вибір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найбільш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оптимального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альтернативного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способу</w:t>
      </w:r>
    </w:p>
    <w:p w14:paraId="5A16CCAE" w14:textId="77777777" w:rsidR="001540F8" w:rsidRPr="00B20574" w:rsidRDefault="006E3213" w:rsidP="00BB758E">
      <w:pPr>
        <w:ind w:right="415"/>
        <w:rPr>
          <w:b/>
          <w:sz w:val="27"/>
          <w:szCs w:val="27"/>
        </w:rPr>
      </w:pPr>
      <w:r w:rsidRPr="00B20574">
        <w:rPr>
          <w:b/>
          <w:sz w:val="27"/>
          <w:szCs w:val="27"/>
        </w:rPr>
        <w:t>досягнення</w:t>
      </w:r>
      <w:r w:rsidRPr="00B20574">
        <w:rPr>
          <w:b/>
          <w:spacing w:val="-3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цілей</w:t>
      </w:r>
    </w:p>
    <w:p w14:paraId="37B70288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2668"/>
      </w:tblGrid>
      <w:tr w:rsidR="001540F8" w:rsidRPr="00B20574" w14:paraId="60DDD336" w14:textId="77777777" w:rsidTr="00BB758E">
        <w:trPr>
          <w:trHeight w:val="1287"/>
        </w:trPr>
        <w:tc>
          <w:tcPr>
            <w:tcW w:w="3284" w:type="dxa"/>
            <w:tcBorders>
              <w:bottom w:val="single" w:sz="4" w:space="0" w:color="auto"/>
            </w:tcBorders>
          </w:tcPr>
          <w:p w14:paraId="02E8F4A6" w14:textId="77777777" w:rsidR="001540F8" w:rsidRPr="00B20574" w:rsidRDefault="006E3213" w:rsidP="00BB758E">
            <w:pPr>
              <w:pStyle w:val="TableParagraph"/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Рейтинг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результативності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(досягнення цілей під час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вирішення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проблеми)</w:t>
            </w:r>
          </w:p>
        </w:tc>
        <w:tc>
          <w:tcPr>
            <w:tcW w:w="3284" w:type="dxa"/>
          </w:tcPr>
          <w:p w14:paraId="3DFE4498" w14:textId="77777777" w:rsidR="001540F8" w:rsidRPr="00B20574" w:rsidRDefault="006E3213" w:rsidP="00BB758E">
            <w:pPr>
              <w:pStyle w:val="TableParagraph"/>
              <w:spacing w:before="161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Бал</w:t>
            </w:r>
            <w:r w:rsidRPr="00B20574">
              <w:rPr>
                <w:spacing w:val="5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результативності</w:t>
            </w:r>
            <w:r w:rsidRPr="00B20574">
              <w:rPr>
                <w:spacing w:val="59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чотирибальною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системою оцінки)</w:t>
            </w:r>
          </w:p>
        </w:tc>
        <w:tc>
          <w:tcPr>
            <w:tcW w:w="2668" w:type="dxa"/>
          </w:tcPr>
          <w:p w14:paraId="5E9A4F37" w14:textId="77777777" w:rsidR="001540F8" w:rsidRPr="00B20574" w:rsidRDefault="006E3213" w:rsidP="00BB758E">
            <w:pPr>
              <w:pStyle w:val="TableParagraph"/>
              <w:tabs>
                <w:tab w:val="left" w:pos="2538"/>
              </w:tabs>
              <w:spacing w:before="161"/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Коментарі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щодо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присвоєння відповідного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бала</w:t>
            </w:r>
          </w:p>
        </w:tc>
      </w:tr>
      <w:tr w:rsidR="00C05DCB" w:rsidRPr="00B20574" w14:paraId="4B9F9B78" w14:textId="77777777" w:rsidTr="00BB758E">
        <w:trPr>
          <w:trHeight w:val="220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7A" w14:textId="74455BA4" w:rsidR="00C05DCB" w:rsidRPr="00B20574" w:rsidRDefault="00C05DCB" w:rsidP="00BB758E">
            <w:pPr>
              <w:pStyle w:val="TableParagraph"/>
              <w:spacing w:line="302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Pr="00B20574">
              <w:rPr>
                <w:spacing w:val="-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1. Збереження ситуації, яка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</w:tcPr>
          <w:p w14:paraId="4E322983" w14:textId="77777777" w:rsidR="00C05DCB" w:rsidRPr="00B20574" w:rsidRDefault="00C05DCB" w:rsidP="00BB758E">
            <w:pPr>
              <w:pStyle w:val="TableParagraph"/>
              <w:spacing w:line="302" w:lineRule="exact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756F5869" w14:textId="4DA74790" w:rsidR="00C05DCB" w:rsidRPr="00B20574" w:rsidRDefault="00C05DCB" w:rsidP="00BB758E">
            <w:pPr>
              <w:pStyle w:val="TableParagraph"/>
              <w:tabs>
                <w:tab w:val="left" w:pos="2902"/>
              </w:tabs>
              <w:spacing w:line="320" w:lineRule="atLeast"/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Цілі прийняття проєкту акт</w:t>
            </w:r>
            <w:r w:rsidR="00C350DA"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не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можуть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бути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досягнуті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(проблема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залишиться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не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вирішеною).</w:t>
            </w:r>
          </w:p>
        </w:tc>
      </w:tr>
      <w:tr w:rsidR="005C5919" w:rsidRPr="00B20574" w14:paraId="6798B0E3" w14:textId="77777777" w:rsidTr="00BB758E">
        <w:trPr>
          <w:trHeight w:val="25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E6B82" w14:textId="77777777" w:rsidR="005C5919" w:rsidRPr="00B20574" w:rsidRDefault="005C5919" w:rsidP="00BB758E">
            <w:pPr>
              <w:pStyle w:val="TableParagraph"/>
              <w:spacing w:line="316" w:lineRule="exact"/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lastRenderedPageBreak/>
              <w:t>Альтернатива</w:t>
            </w:r>
            <w:r w:rsidRPr="00B20574">
              <w:rPr>
                <w:spacing w:val="-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2.</w:t>
            </w:r>
          </w:p>
          <w:p w14:paraId="359DC7E0" w14:textId="58AF418D" w:rsidR="005C5919" w:rsidRPr="00B20574" w:rsidRDefault="005C5919" w:rsidP="00BB758E">
            <w:pPr>
              <w:pStyle w:val="TableParagraph"/>
              <w:spacing w:line="308" w:lineRule="exact"/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наказу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9BD30" w14:textId="55C9E007" w:rsidR="005C5919" w:rsidRPr="00B20574" w:rsidRDefault="005C5919" w:rsidP="00BB758E">
            <w:pPr>
              <w:pStyle w:val="TableParagraph"/>
              <w:spacing w:before="155"/>
              <w:ind w:left="0" w:right="415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78AB" w14:textId="0702F84E" w:rsidR="005C5919" w:rsidRPr="00B20574" w:rsidRDefault="005C5919" w:rsidP="00BB758E">
            <w:pPr>
              <w:pStyle w:val="TableParagraph"/>
              <w:tabs>
                <w:tab w:val="left" w:pos="1824"/>
              </w:tabs>
              <w:spacing w:line="316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проєкту</w:t>
            </w:r>
            <w:r w:rsidRPr="00B20574">
              <w:rPr>
                <w:spacing w:val="8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</w:t>
            </w:r>
            <w:r w:rsidR="00C350DA" w:rsidRPr="00B20574">
              <w:rPr>
                <w:sz w:val="27"/>
                <w:szCs w:val="27"/>
              </w:rPr>
              <w:t>у</w:t>
            </w:r>
            <w:r w:rsidRPr="00B20574">
              <w:rPr>
                <w:sz w:val="27"/>
                <w:szCs w:val="27"/>
              </w:rPr>
              <w:t xml:space="preserve"> забезпечить повною мірою досягнення</w:t>
            </w:r>
          </w:p>
          <w:p w14:paraId="6DAB819F" w14:textId="5C421113" w:rsidR="005C5919" w:rsidRPr="00B20574" w:rsidRDefault="005C5919" w:rsidP="00BB758E">
            <w:pPr>
              <w:pStyle w:val="TableParagraph"/>
              <w:spacing w:line="308" w:lineRule="exac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поставлених цілей (проблема існувати не буде)</w:t>
            </w:r>
          </w:p>
        </w:tc>
      </w:tr>
    </w:tbl>
    <w:p w14:paraId="4B7424DB" w14:textId="77777777" w:rsidR="00BC2F9A" w:rsidRPr="00B20574" w:rsidRDefault="00BC2F9A" w:rsidP="00BB758E">
      <w:pPr>
        <w:pStyle w:val="a3"/>
        <w:ind w:right="415"/>
        <w:rPr>
          <w:b/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126"/>
        <w:gridCol w:w="2127"/>
        <w:gridCol w:w="2693"/>
      </w:tblGrid>
      <w:tr w:rsidR="001540F8" w:rsidRPr="00B20574" w14:paraId="386CA7F8" w14:textId="77777777" w:rsidTr="00823D0F">
        <w:trPr>
          <w:trHeight w:val="1349"/>
        </w:trPr>
        <w:tc>
          <w:tcPr>
            <w:tcW w:w="2290" w:type="dxa"/>
          </w:tcPr>
          <w:p w14:paraId="499E9B98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Рейтинг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результативності</w:t>
            </w:r>
          </w:p>
        </w:tc>
        <w:tc>
          <w:tcPr>
            <w:tcW w:w="2126" w:type="dxa"/>
          </w:tcPr>
          <w:p w14:paraId="64C3F779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Вигоди (підсумок)</w:t>
            </w:r>
          </w:p>
        </w:tc>
        <w:tc>
          <w:tcPr>
            <w:tcW w:w="2127" w:type="dxa"/>
          </w:tcPr>
          <w:p w14:paraId="4CF9D451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(підсумок)</w:t>
            </w:r>
          </w:p>
        </w:tc>
        <w:tc>
          <w:tcPr>
            <w:tcW w:w="2693" w:type="dxa"/>
          </w:tcPr>
          <w:p w14:paraId="27530ED4" w14:textId="0CB4F47F" w:rsidR="001540F8" w:rsidRPr="00B20574" w:rsidRDefault="006E3213" w:rsidP="00BB758E">
            <w:pPr>
              <w:pStyle w:val="TableParagraph"/>
              <w:tabs>
                <w:tab w:val="left" w:pos="2216"/>
              </w:tabs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Обґрунтування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відповідного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місця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альтернативи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4"/>
                <w:sz w:val="27"/>
                <w:szCs w:val="27"/>
              </w:rPr>
              <w:t>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рейтингу</w:t>
            </w:r>
          </w:p>
        </w:tc>
      </w:tr>
      <w:tr w:rsidR="001540F8" w:rsidRPr="00B20574" w14:paraId="493B66F0" w14:textId="77777777" w:rsidTr="00823D0F">
        <w:trPr>
          <w:trHeight w:val="2814"/>
        </w:trPr>
        <w:tc>
          <w:tcPr>
            <w:tcW w:w="2290" w:type="dxa"/>
          </w:tcPr>
          <w:p w14:paraId="3B749D7A" w14:textId="4D4FA989" w:rsidR="001540F8" w:rsidRPr="00B20574" w:rsidRDefault="006E3213" w:rsidP="00823D0F">
            <w:pPr>
              <w:pStyle w:val="TableParagraph"/>
              <w:tabs>
                <w:tab w:val="left" w:pos="2144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1.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Збереження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ситуації,</w:t>
            </w:r>
            <w:r w:rsidRPr="00B20574">
              <w:rPr>
                <w:spacing w:val="2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яка</w:t>
            </w:r>
            <w:r w:rsidRPr="00B20574">
              <w:rPr>
                <w:spacing w:val="2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існує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цей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</w:t>
            </w:r>
          </w:p>
        </w:tc>
        <w:tc>
          <w:tcPr>
            <w:tcW w:w="2126" w:type="dxa"/>
          </w:tcPr>
          <w:p w14:paraId="03CA16A2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Відсутні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AD2F900" w14:textId="31FCC632" w:rsidR="001540F8" w:rsidRPr="00B20574" w:rsidRDefault="00E22505" w:rsidP="00BB758E">
            <w:pPr>
              <w:pStyle w:val="TableParagraph"/>
              <w:tabs>
                <w:tab w:val="left" w:pos="2080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</w:t>
            </w:r>
            <w:r w:rsidR="006E3213" w:rsidRPr="00B20574">
              <w:rPr>
                <w:sz w:val="27"/>
                <w:szCs w:val="27"/>
              </w:rPr>
              <w:t>ідсутні.</w:t>
            </w:r>
          </w:p>
        </w:tc>
        <w:tc>
          <w:tcPr>
            <w:tcW w:w="2693" w:type="dxa"/>
          </w:tcPr>
          <w:p w14:paraId="0AA75F07" w14:textId="03999041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разі</w:t>
            </w:r>
            <w:r w:rsidRPr="00B20574">
              <w:rPr>
                <w:spacing w:val="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залишення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нинішньої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ситуації</w:t>
            </w:r>
            <w:r w:rsidRPr="00B20574">
              <w:rPr>
                <w:spacing w:val="4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без</w:t>
            </w:r>
            <w:r w:rsidRPr="00B20574">
              <w:rPr>
                <w:spacing w:val="4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змін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проблему,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наведену</w:t>
            </w:r>
            <w:r w:rsidRPr="00B20574">
              <w:rPr>
                <w:spacing w:val="2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</w:t>
            </w:r>
            <w:r w:rsidRPr="00B20574">
              <w:rPr>
                <w:spacing w:val="2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розділі</w:t>
            </w:r>
          </w:p>
          <w:p w14:paraId="51F543EB" w14:textId="0DF103FC" w:rsidR="001540F8" w:rsidRPr="00B20574" w:rsidRDefault="006E3213" w:rsidP="00BB758E">
            <w:pPr>
              <w:pStyle w:val="TableParagraph"/>
              <w:tabs>
                <w:tab w:val="left" w:pos="901"/>
                <w:tab w:val="left" w:pos="1806"/>
              </w:tabs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Ⅰ,</w:t>
            </w:r>
            <w:r w:rsidR="00823D0F" w:rsidRPr="00B20574">
              <w:rPr>
                <w:sz w:val="27"/>
                <w:szCs w:val="27"/>
              </w:rPr>
              <w:t xml:space="preserve">  </w:t>
            </w:r>
            <w:r w:rsidRPr="00B20574">
              <w:rPr>
                <w:sz w:val="27"/>
                <w:szCs w:val="27"/>
              </w:rPr>
              <w:t>не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буде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="00823D0F" w:rsidRPr="00B20574">
              <w:rPr>
                <w:spacing w:val="-67"/>
                <w:sz w:val="27"/>
                <w:szCs w:val="27"/>
              </w:rPr>
              <w:t xml:space="preserve">    </w:t>
            </w:r>
            <w:r w:rsidR="00823D0F" w:rsidRPr="00B20574">
              <w:rPr>
                <w:sz w:val="27"/>
                <w:szCs w:val="27"/>
              </w:rPr>
              <w:t>розв’язано</w:t>
            </w:r>
            <w:r w:rsidRPr="00B20574">
              <w:rPr>
                <w:sz w:val="27"/>
                <w:szCs w:val="27"/>
              </w:rPr>
              <w:t>,</w:t>
            </w:r>
            <w:r w:rsidRPr="00B20574">
              <w:rPr>
                <w:spacing w:val="6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що</w:t>
            </w:r>
            <w:r w:rsidRPr="00B20574">
              <w:rPr>
                <w:spacing w:val="6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не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забезпечить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досягнення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поставлених</w:t>
            </w:r>
            <w:r w:rsidRPr="00B20574">
              <w:rPr>
                <w:spacing w:val="-10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цілей</w:t>
            </w:r>
          </w:p>
        </w:tc>
      </w:tr>
      <w:tr w:rsidR="001540F8" w:rsidRPr="00B20574" w14:paraId="72ABB2B1" w14:textId="77777777" w:rsidTr="00823D0F">
        <w:trPr>
          <w:trHeight w:val="3251"/>
        </w:trPr>
        <w:tc>
          <w:tcPr>
            <w:tcW w:w="2290" w:type="dxa"/>
          </w:tcPr>
          <w:p w14:paraId="06E8D37E" w14:textId="0427BD65" w:rsidR="001540F8" w:rsidRPr="00B20574" w:rsidRDefault="006E3213" w:rsidP="00823D0F">
            <w:pPr>
              <w:pStyle w:val="TableParagraph"/>
              <w:tabs>
                <w:tab w:val="left" w:pos="2144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Альтернатива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2.</w:t>
            </w:r>
          </w:p>
          <w:p w14:paraId="2D063522" w14:textId="77777777" w:rsidR="001540F8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наказу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312135" w14:textId="5487B6D6" w:rsidR="001540F8" w:rsidRPr="00B20574" w:rsidRDefault="006E3213" w:rsidP="00823D0F">
            <w:pPr>
              <w:pStyle w:val="TableParagraph"/>
              <w:tabs>
                <w:tab w:val="left" w:pos="1196"/>
                <w:tab w:val="left" w:pos="1500"/>
                <w:tab w:val="left" w:pos="1553"/>
                <w:tab w:val="left" w:pos="1627"/>
                <w:tab w:val="left" w:pos="1805"/>
                <w:tab w:val="left" w:pos="1847"/>
                <w:tab w:val="left" w:pos="2214"/>
              </w:tabs>
              <w:ind w:left="0" w:right="41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проєкту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акт</w:t>
            </w:r>
            <w:r w:rsidR="00C350DA" w:rsidRPr="00B20574">
              <w:rPr>
                <w:spacing w:val="-1"/>
                <w:sz w:val="27"/>
                <w:szCs w:val="27"/>
              </w:rPr>
              <w:t>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забезпечить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досягнення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встановлени</w:t>
            </w:r>
            <w:r w:rsidR="00823D0F" w:rsidRPr="00B20574">
              <w:rPr>
                <w:sz w:val="27"/>
                <w:szCs w:val="27"/>
              </w:rPr>
              <w:t>х</w:t>
            </w:r>
            <w:r w:rsidR="00BC2F9A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3"/>
                <w:sz w:val="27"/>
                <w:szCs w:val="27"/>
              </w:rPr>
              <w:t>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розділі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ІІ</w:t>
            </w:r>
            <w:r w:rsidR="005C5919" w:rsidRPr="00B20574">
              <w:rPr>
                <w:sz w:val="27"/>
                <w:szCs w:val="27"/>
              </w:rPr>
              <w:t xml:space="preserve">  </w:t>
            </w:r>
            <w:r w:rsidRPr="00B20574">
              <w:rPr>
                <w:sz w:val="27"/>
                <w:szCs w:val="27"/>
              </w:rPr>
              <w:t>цілей.</w:t>
            </w:r>
            <w:r w:rsidR="00823D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Нормат</w:t>
            </w:r>
            <w:r w:rsidR="00823D0F" w:rsidRPr="00B20574">
              <w:rPr>
                <w:sz w:val="27"/>
                <w:szCs w:val="27"/>
              </w:rPr>
              <w:t>и</w:t>
            </w:r>
            <w:r w:rsidRPr="00B20574">
              <w:rPr>
                <w:sz w:val="27"/>
                <w:szCs w:val="27"/>
              </w:rPr>
              <w:t>в</w:t>
            </w:r>
            <w:r w:rsidR="00823D0F" w:rsidRPr="00B20574">
              <w:rPr>
                <w:sz w:val="27"/>
                <w:szCs w:val="27"/>
              </w:rPr>
              <w:t xml:space="preserve">но </w:t>
            </w:r>
            <w:r w:rsidRPr="00B20574">
              <w:rPr>
                <w:spacing w:val="-1"/>
                <w:sz w:val="27"/>
                <w:szCs w:val="27"/>
              </w:rPr>
              <w:t>буде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визначено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базові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правила</w:t>
            </w:r>
            <w:r w:rsidRPr="00B20574">
              <w:rPr>
                <w:spacing w:val="3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плавання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для</w:t>
            </w:r>
            <w:r w:rsidR="00BC2F9A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малих,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спортивних</w:t>
            </w:r>
            <w:r w:rsidRPr="00B20574">
              <w:rPr>
                <w:spacing w:val="8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суден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</w:t>
            </w:r>
            <w:r w:rsidR="00BC2F9A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водних</w:t>
            </w:r>
          </w:p>
          <w:p w14:paraId="11D3CF84" w14:textId="00D0A1E4" w:rsidR="001540F8" w:rsidRPr="00B20574" w:rsidRDefault="00BC2F9A" w:rsidP="00BB758E">
            <w:pPr>
              <w:pStyle w:val="TableParagraph"/>
              <w:tabs>
                <w:tab w:val="left" w:pos="1792"/>
                <w:tab w:val="left" w:pos="2108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м</w:t>
            </w:r>
            <w:r w:rsidR="006E3213" w:rsidRPr="00B20574">
              <w:rPr>
                <w:sz w:val="27"/>
                <w:szCs w:val="27"/>
              </w:rPr>
              <w:t>отоциклів</w:t>
            </w:r>
            <w:r w:rsidRPr="00B20574">
              <w:rPr>
                <w:sz w:val="27"/>
                <w:szCs w:val="27"/>
              </w:rPr>
              <w:t xml:space="preserve"> </w:t>
            </w:r>
            <w:r w:rsidR="006E3213" w:rsidRPr="00B20574">
              <w:rPr>
                <w:spacing w:val="-2"/>
                <w:sz w:val="27"/>
                <w:szCs w:val="27"/>
              </w:rPr>
              <w:t>та</w:t>
            </w:r>
            <w:r w:rsidR="006E3213" w:rsidRPr="00B20574">
              <w:rPr>
                <w:spacing w:val="-67"/>
                <w:sz w:val="27"/>
                <w:szCs w:val="27"/>
              </w:rPr>
              <w:t xml:space="preserve"> </w:t>
            </w:r>
            <w:r w:rsidR="006E3213" w:rsidRPr="00B20574">
              <w:rPr>
                <w:sz w:val="27"/>
                <w:szCs w:val="27"/>
              </w:rPr>
              <w:t>використання</w:t>
            </w:r>
            <w:r w:rsidR="006E3213" w:rsidRPr="00B20574">
              <w:rPr>
                <w:spacing w:val="1"/>
                <w:sz w:val="27"/>
                <w:szCs w:val="27"/>
              </w:rPr>
              <w:t xml:space="preserve"> </w:t>
            </w:r>
            <w:r w:rsidR="006E3213" w:rsidRPr="00B20574">
              <w:rPr>
                <w:sz w:val="27"/>
                <w:szCs w:val="27"/>
              </w:rPr>
              <w:t>засобів</w:t>
            </w:r>
            <w:r w:rsidR="006E3213" w:rsidRPr="00B20574">
              <w:rPr>
                <w:spacing w:val="33"/>
                <w:sz w:val="27"/>
                <w:szCs w:val="27"/>
              </w:rPr>
              <w:t xml:space="preserve"> </w:t>
            </w:r>
            <w:r w:rsidR="006E3213" w:rsidRPr="00B20574">
              <w:rPr>
                <w:sz w:val="27"/>
                <w:szCs w:val="27"/>
              </w:rPr>
              <w:t>для</w:t>
            </w:r>
            <w:r w:rsidR="006E3213" w:rsidRPr="00B20574">
              <w:rPr>
                <w:spacing w:val="33"/>
                <w:sz w:val="27"/>
                <w:szCs w:val="27"/>
              </w:rPr>
              <w:t xml:space="preserve"> </w:t>
            </w:r>
            <w:r w:rsidR="006E3213" w:rsidRPr="00B20574">
              <w:rPr>
                <w:sz w:val="27"/>
                <w:szCs w:val="27"/>
              </w:rPr>
              <w:t>розваг</w:t>
            </w:r>
            <w:r w:rsidR="006E3213" w:rsidRPr="00B20574">
              <w:rPr>
                <w:spacing w:val="-67"/>
                <w:sz w:val="27"/>
                <w:szCs w:val="27"/>
              </w:rPr>
              <w:t xml:space="preserve"> </w:t>
            </w:r>
            <w:r w:rsidR="006E3213" w:rsidRPr="00B20574">
              <w:rPr>
                <w:sz w:val="27"/>
                <w:szCs w:val="27"/>
              </w:rPr>
              <w:t>на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="006E3213" w:rsidRPr="00B20574">
              <w:rPr>
                <w:spacing w:val="-1"/>
                <w:sz w:val="27"/>
                <w:szCs w:val="27"/>
              </w:rPr>
              <w:t>воді,</w:t>
            </w:r>
          </w:p>
          <w:p w14:paraId="05CCA597" w14:textId="6F513845" w:rsidR="001540F8" w:rsidRPr="00B20574" w:rsidRDefault="006E3213" w:rsidP="00BB758E">
            <w:pPr>
              <w:pStyle w:val="TableParagraph"/>
              <w:spacing w:line="320" w:lineRule="atLeast"/>
              <w:ind w:left="0" w:right="415"/>
              <w:rPr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врегульовано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процедуру</w:t>
            </w:r>
            <w:r w:rsidR="00075412" w:rsidRPr="00B20574">
              <w:rPr>
                <w:sz w:val="27"/>
                <w:szCs w:val="27"/>
              </w:rPr>
              <w:t xml:space="preserve"> відведення</w:t>
            </w:r>
            <w:r w:rsidR="00075412" w:rsidRPr="00B20574">
              <w:rPr>
                <w:spacing w:val="1"/>
                <w:sz w:val="27"/>
                <w:szCs w:val="27"/>
              </w:rPr>
              <w:t xml:space="preserve"> </w:t>
            </w:r>
            <w:r w:rsidR="00075412" w:rsidRPr="00B20574">
              <w:rPr>
                <w:sz w:val="27"/>
                <w:szCs w:val="27"/>
              </w:rPr>
              <w:t>місць</w:t>
            </w:r>
            <w:r w:rsidR="00075412" w:rsidRPr="00B20574">
              <w:rPr>
                <w:spacing w:val="-67"/>
                <w:sz w:val="27"/>
                <w:szCs w:val="27"/>
              </w:rPr>
              <w:t xml:space="preserve"> </w:t>
            </w:r>
            <w:r w:rsidR="00075412" w:rsidRPr="00B20574">
              <w:rPr>
                <w:sz w:val="27"/>
                <w:szCs w:val="27"/>
              </w:rPr>
              <w:t>(зон) для розваг на</w:t>
            </w:r>
            <w:r w:rsidR="00075412" w:rsidRPr="00B20574">
              <w:rPr>
                <w:spacing w:val="-67"/>
                <w:sz w:val="27"/>
                <w:szCs w:val="27"/>
              </w:rPr>
              <w:t xml:space="preserve"> </w:t>
            </w:r>
            <w:r w:rsidR="00075412" w:rsidRPr="00B20574">
              <w:rPr>
                <w:sz w:val="27"/>
                <w:szCs w:val="27"/>
              </w:rPr>
              <w:t>воді.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BD3" w14:textId="40213E4F" w:rsidR="00075412" w:rsidRPr="00B20574" w:rsidRDefault="006E3213" w:rsidP="00BB758E">
            <w:pPr>
              <w:pStyle w:val="TableParagraph"/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Внаслідок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реалізації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положень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регуляторного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</w:t>
            </w:r>
            <w:r w:rsidR="00C350DA" w:rsidRPr="00B20574">
              <w:rPr>
                <w:sz w:val="27"/>
                <w:szCs w:val="27"/>
              </w:rPr>
              <w:t>у</w:t>
            </w:r>
            <w:r w:rsidR="00BC2F9A"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передбачаються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витрати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="00E22505" w:rsidRPr="00B20574">
              <w:rPr>
                <w:sz w:val="27"/>
                <w:szCs w:val="27"/>
              </w:rPr>
              <w:t xml:space="preserve">68 </w:t>
            </w:r>
            <w:r w:rsidR="00075412" w:rsidRPr="00B20574">
              <w:rPr>
                <w:sz w:val="27"/>
                <w:szCs w:val="27"/>
              </w:rPr>
              <w:t>суб’єктів господарювання, які зареєстрували судна, пов’язані з</w:t>
            </w:r>
            <w:r w:rsidR="005C5919" w:rsidRPr="00B20574">
              <w:rPr>
                <w:sz w:val="27"/>
                <w:szCs w:val="27"/>
              </w:rPr>
              <w:t xml:space="preserve"> </w:t>
            </w:r>
            <w:r w:rsidR="00075412" w:rsidRPr="00B20574">
              <w:rPr>
                <w:sz w:val="27"/>
                <w:szCs w:val="27"/>
              </w:rPr>
              <w:t>ознайомленн</w:t>
            </w:r>
            <w:r w:rsidR="005C5919" w:rsidRPr="00B20574">
              <w:rPr>
                <w:sz w:val="27"/>
                <w:szCs w:val="27"/>
              </w:rPr>
              <w:t xml:space="preserve">я з </w:t>
            </w:r>
            <w:r w:rsidR="00075412" w:rsidRPr="00B20574">
              <w:rPr>
                <w:sz w:val="27"/>
                <w:szCs w:val="27"/>
              </w:rPr>
              <w:t xml:space="preserve">регуляторними нормами в сумі </w:t>
            </w:r>
            <w:r w:rsidR="00CC441C" w:rsidRPr="00B20574">
              <w:rPr>
                <w:sz w:val="27"/>
                <w:szCs w:val="27"/>
              </w:rPr>
              <w:t xml:space="preserve"> 3264 </w:t>
            </w:r>
            <w:r w:rsidR="00075412" w:rsidRPr="00B20574">
              <w:rPr>
                <w:sz w:val="27"/>
                <w:szCs w:val="27"/>
              </w:rPr>
              <w:t>грн.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9921A0" w14:textId="1E458976" w:rsidR="001540F8" w:rsidRPr="00B20574" w:rsidRDefault="006E3213" w:rsidP="00BB758E">
            <w:pPr>
              <w:pStyle w:val="TableParagraph"/>
              <w:tabs>
                <w:tab w:val="left" w:pos="1501"/>
                <w:tab w:val="left" w:pos="1848"/>
                <w:tab w:val="left" w:pos="1944"/>
              </w:tabs>
              <w:ind w:left="0" w:right="41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Прийняття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проєкту</w:t>
            </w:r>
            <w:r w:rsidR="00BC2F9A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акт</w:t>
            </w:r>
            <w:r w:rsidR="00C350DA" w:rsidRPr="00B20574">
              <w:rPr>
                <w:spacing w:val="-1"/>
                <w:sz w:val="27"/>
                <w:szCs w:val="27"/>
              </w:rPr>
              <w:t>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забезпечить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удосконалення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державної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політики</w:t>
            </w:r>
            <w:r w:rsidRPr="00B20574">
              <w:rPr>
                <w:spacing w:val="5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5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сфері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внутрішнього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водного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транспорту,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реалізацію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положень</w:t>
            </w:r>
            <w:r w:rsidR="00BC2F9A" w:rsidRPr="00B20574">
              <w:rPr>
                <w:sz w:val="27"/>
                <w:szCs w:val="27"/>
              </w:rPr>
              <w:t xml:space="preserve"> Закону та Наказу </w:t>
            </w:r>
            <w:r w:rsidR="00075412" w:rsidRPr="00B20574">
              <w:rPr>
                <w:sz w:val="27"/>
                <w:szCs w:val="27"/>
              </w:rPr>
              <w:t xml:space="preserve">в частині </w:t>
            </w:r>
            <w:r w:rsidR="005C5919" w:rsidRPr="00B20574">
              <w:rPr>
                <w:sz w:val="27"/>
                <w:szCs w:val="27"/>
              </w:rPr>
              <w:t xml:space="preserve">затвердження </w:t>
            </w:r>
            <w:r w:rsidR="003900A2" w:rsidRPr="00B20574">
              <w:rPr>
                <w:sz w:val="27"/>
                <w:szCs w:val="27"/>
              </w:rPr>
              <w:t>П</w:t>
            </w:r>
            <w:r w:rsidR="005C5919" w:rsidRPr="00B20574">
              <w:rPr>
                <w:sz w:val="27"/>
                <w:szCs w:val="27"/>
              </w:rPr>
              <w:t xml:space="preserve">равил </w:t>
            </w:r>
            <w:r w:rsidR="00C350DA" w:rsidRPr="00B20574">
              <w:rPr>
                <w:sz w:val="27"/>
                <w:szCs w:val="27"/>
              </w:rPr>
              <w:t>у</w:t>
            </w:r>
            <w:r w:rsidR="00075412" w:rsidRPr="00B20574">
              <w:rPr>
                <w:sz w:val="27"/>
                <w:szCs w:val="27"/>
              </w:rPr>
              <w:t xml:space="preserve"> Вінницькій області</w:t>
            </w:r>
          </w:p>
        </w:tc>
      </w:tr>
    </w:tbl>
    <w:p w14:paraId="155CC4C9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p w14:paraId="22F5FE41" w14:textId="78DF3FEB" w:rsidR="001540F8" w:rsidRPr="00B20574" w:rsidRDefault="001540F8" w:rsidP="00BB758E">
      <w:pPr>
        <w:pStyle w:val="a3"/>
        <w:spacing w:before="3"/>
        <w:ind w:right="415"/>
        <w:rPr>
          <w:b/>
          <w:sz w:val="27"/>
          <w:szCs w:val="27"/>
        </w:rPr>
      </w:pPr>
    </w:p>
    <w:p w14:paraId="5D4AE99D" w14:textId="313AE07A" w:rsidR="001540F8" w:rsidRPr="00B20574" w:rsidRDefault="00823D0F" w:rsidP="00823D0F">
      <w:pPr>
        <w:pStyle w:val="1"/>
        <w:numPr>
          <w:ilvl w:val="0"/>
          <w:numId w:val="1"/>
        </w:numPr>
        <w:tabs>
          <w:tab w:val="left" w:pos="1134"/>
        </w:tabs>
        <w:spacing w:before="89"/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 xml:space="preserve"> </w:t>
      </w:r>
      <w:r w:rsidR="006E3213" w:rsidRPr="00B20574">
        <w:rPr>
          <w:sz w:val="27"/>
          <w:szCs w:val="27"/>
        </w:rPr>
        <w:t>Механізми</w:t>
      </w:r>
      <w:r w:rsidR="006E3213" w:rsidRPr="00B20574">
        <w:rPr>
          <w:spacing w:val="-3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та</w:t>
      </w:r>
      <w:r w:rsidR="006E3213" w:rsidRPr="00B20574">
        <w:rPr>
          <w:spacing w:val="-4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заходи,</w:t>
      </w:r>
      <w:r w:rsidR="006E3213" w:rsidRPr="00B20574">
        <w:rPr>
          <w:spacing w:val="-3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які</w:t>
      </w:r>
      <w:r w:rsidR="006E3213" w:rsidRPr="00B20574">
        <w:rPr>
          <w:spacing w:val="-3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забезпечать</w:t>
      </w:r>
      <w:r w:rsidR="006E3213" w:rsidRPr="00B20574">
        <w:rPr>
          <w:spacing w:val="-3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розв’язання</w:t>
      </w:r>
      <w:r w:rsidR="006E3213" w:rsidRPr="00B20574">
        <w:rPr>
          <w:spacing w:val="-4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визначеної</w:t>
      </w:r>
      <w:r w:rsidR="002F23B3" w:rsidRPr="00B20574">
        <w:rPr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проблеми</w:t>
      </w:r>
    </w:p>
    <w:p w14:paraId="1DF11DC7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p w14:paraId="46102ACB" w14:textId="537792D9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Механізмом,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який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забезпечить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розв’язання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визначеної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проблеми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боку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держави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є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прийняття запропонованого регуляторного акт</w:t>
      </w:r>
      <w:r w:rsidR="005C5919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>.</w:t>
      </w:r>
    </w:p>
    <w:p w14:paraId="75467CDE" w14:textId="17EECD4C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Заходами, які забезпечать розв’язання визначеної проблеми з боку держави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є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забезпечення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інформування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громадян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</w:t>
      </w:r>
      <w:r w:rsidRPr="00B20574">
        <w:rPr>
          <w:spacing w:val="70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вимоги</w:t>
      </w:r>
      <w:r w:rsidRPr="00B20574">
        <w:rPr>
          <w:spacing w:val="66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67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акту</w:t>
      </w:r>
      <w:r w:rsidRPr="00B20574">
        <w:rPr>
          <w:spacing w:val="66"/>
          <w:sz w:val="27"/>
          <w:szCs w:val="27"/>
        </w:rPr>
        <w:t xml:space="preserve"> </w:t>
      </w:r>
      <w:r w:rsidRPr="00B20574">
        <w:rPr>
          <w:sz w:val="27"/>
          <w:szCs w:val="27"/>
        </w:rPr>
        <w:t>шляхом</w:t>
      </w:r>
      <w:r w:rsidRPr="00B20574">
        <w:rPr>
          <w:spacing w:val="67"/>
          <w:sz w:val="27"/>
          <w:szCs w:val="27"/>
        </w:rPr>
        <w:t xml:space="preserve"> </w:t>
      </w:r>
      <w:r w:rsidRPr="00B20574">
        <w:rPr>
          <w:sz w:val="27"/>
          <w:szCs w:val="27"/>
        </w:rPr>
        <w:t>оприлюднення</w:t>
      </w:r>
      <w:r w:rsidRPr="00B20574">
        <w:rPr>
          <w:spacing w:val="67"/>
          <w:sz w:val="27"/>
          <w:szCs w:val="27"/>
        </w:rPr>
        <w:t xml:space="preserve"> </w:t>
      </w:r>
      <w:r w:rsidRPr="00B20574">
        <w:rPr>
          <w:sz w:val="27"/>
          <w:szCs w:val="27"/>
        </w:rPr>
        <w:t>його</w:t>
      </w:r>
      <w:r w:rsidRPr="00B20574">
        <w:rPr>
          <w:spacing w:val="66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67"/>
          <w:sz w:val="27"/>
          <w:szCs w:val="27"/>
        </w:rPr>
        <w:t xml:space="preserve"> </w:t>
      </w:r>
      <w:r w:rsidRPr="00B20574">
        <w:rPr>
          <w:sz w:val="27"/>
          <w:szCs w:val="27"/>
        </w:rPr>
        <w:t>офіційному</w:t>
      </w:r>
      <w:r w:rsidRPr="00B20574">
        <w:rPr>
          <w:spacing w:val="67"/>
          <w:sz w:val="27"/>
          <w:szCs w:val="27"/>
        </w:rPr>
        <w:t xml:space="preserve"> </w:t>
      </w:r>
      <w:r w:rsidRPr="00B20574">
        <w:rPr>
          <w:sz w:val="27"/>
          <w:szCs w:val="27"/>
        </w:rPr>
        <w:t>веб-</w:t>
      </w:r>
      <w:r w:rsidRPr="00B20574">
        <w:rPr>
          <w:spacing w:val="-68"/>
          <w:sz w:val="27"/>
          <w:szCs w:val="27"/>
        </w:rPr>
        <w:t xml:space="preserve"> </w:t>
      </w:r>
      <w:r w:rsidRPr="00B20574">
        <w:rPr>
          <w:sz w:val="27"/>
          <w:szCs w:val="27"/>
        </w:rPr>
        <w:t>сайті</w:t>
      </w:r>
      <w:r w:rsidRPr="00B20574">
        <w:rPr>
          <w:spacing w:val="-1"/>
          <w:sz w:val="27"/>
          <w:szCs w:val="27"/>
        </w:rPr>
        <w:t xml:space="preserve"> </w:t>
      </w:r>
      <w:r w:rsidR="00075412" w:rsidRPr="00B20574">
        <w:rPr>
          <w:spacing w:val="-1"/>
          <w:sz w:val="27"/>
          <w:szCs w:val="27"/>
        </w:rPr>
        <w:t>Вінницької обласної військової адміністрації</w:t>
      </w:r>
      <w:r w:rsidRPr="00B20574">
        <w:rPr>
          <w:sz w:val="27"/>
          <w:szCs w:val="27"/>
        </w:rPr>
        <w:t>.</w:t>
      </w:r>
    </w:p>
    <w:p w14:paraId="2C3149A9" w14:textId="10F90458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Прийняття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5C5919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="00075412" w:rsidRPr="00B20574">
        <w:rPr>
          <w:spacing w:val="1"/>
          <w:sz w:val="27"/>
          <w:szCs w:val="27"/>
        </w:rPr>
        <w:t xml:space="preserve">Вінницької обласної військової адміністрації </w:t>
      </w:r>
      <w:r w:rsidRPr="00B20574">
        <w:rPr>
          <w:sz w:val="27"/>
          <w:szCs w:val="27"/>
        </w:rPr>
        <w:t>«Про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 xml:space="preserve">затвердження </w:t>
      </w:r>
      <w:r w:rsidR="003900A2" w:rsidRPr="00B20574">
        <w:rPr>
          <w:sz w:val="27"/>
          <w:szCs w:val="27"/>
        </w:rPr>
        <w:t>П</w:t>
      </w:r>
      <w:r w:rsidRPr="00B20574">
        <w:rPr>
          <w:sz w:val="27"/>
          <w:szCs w:val="27"/>
        </w:rPr>
        <w:t>равил плавання для малих, спортивних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суден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мотоциклів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використання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засобів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розваг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воді</w:t>
      </w:r>
      <w:r w:rsidR="00075412" w:rsidRPr="00B20574">
        <w:rPr>
          <w:sz w:val="27"/>
          <w:szCs w:val="27"/>
        </w:rPr>
        <w:t xml:space="preserve"> </w:t>
      </w:r>
      <w:r w:rsidR="00C350DA" w:rsidRPr="00B20574">
        <w:rPr>
          <w:sz w:val="27"/>
          <w:szCs w:val="27"/>
        </w:rPr>
        <w:t>у</w:t>
      </w:r>
      <w:r w:rsidR="00075412" w:rsidRPr="00B20574">
        <w:rPr>
          <w:sz w:val="27"/>
          <w:szCs w:val="27"/>
        </w:rPr>
        <w:t xml:space="preserve"> Вінницькій області</w:t>
      </w:r>
      <w:r w:rsidRPr="00B20574">
        <w:rPr>
          <w:sz w:val="27"/>
          <w:szCs w:val="27"/>
        </w:rPr>
        <w:t>»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забезпечить удосконалення державної політики у сфері внутрішнього водного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транспорту,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реалізацію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Закону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частині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приведення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процедури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плавання для малих, спортивних суден і водних мотоциклів та використання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засобів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розваг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воді,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підвищення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рівня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безпеки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судноплавства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внутрішніми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водним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шляхами</w:t>
      </w:r>
      <w:r w:rsidR="00075412" w:rsidRPr="00B20574">
        <w:rPr>
          <w:sz w:val="27"/>
          <w:szCs w:val="27"/>
        </w:rPr>
        <w:t xml:space="preserve"> Вінницької області</w:t>
      </w:r>
      <w:r w:rsidRPr="00B20574">
        <w:rPr>
          <w:sz w:val="27"/>
          <w:szCs w:val="27"/>
        </w:rPr>
        <w:t>.</w:t>
      </w:r>
    </w:p>
    <w:p w14:paraId="79E3995B" w14:textId="48D54F84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Негативний вплив зовнішніх факторів на дію цього регуляторного акт</w:t>
      </w:r>
      <w:r w:rsidR="005C5919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відсутній.</w:t>
      </w:r>
    </w:p>
    <w:p w14:paraId="2B7F2468" w14:textId="735BB59F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Реалізація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5C5919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потребує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матеріальних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фінансових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витрат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із Державного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бюджету.</w:t>
      </w:r>
    </w:p>
    <w:p w14:paraId="096351F0" w14:textId="77777777" w:rsidR="00823D0F" w:rsidRPr="00B20574" w:rsidRDefault="00823D0F" w:rsidP="00823D0F">
      <w:pPr>
        <w:pStyle w:val="1"/>
        <w:tabs>
          <w:tab w:val="left" w:pos="993"/>
        </w:tabs>
        <w:ind w:left="0" w:right="415"/>
        <w:rPr>
          <w:sz w:val="27"/>
          <w:szCs w:val="27"/>
        </w:rPr>
      </w:pPr>
    </w:p>
    <w:p w14:paraId="09647AF6" w14:textId="0F5EAB67" w:rsidR="001540F8" w:rsidRPr="00B20574" w:rsidRDefault="006E3213" w:rsidP="00823D0F">
      <w:pPr>
        <w:pStyle w:val="1"/>
        <w:numPr>
          <w:ilvl w:val="0"/>
          <w:numId w:val="1"/>
        </w:numPr>
        <w:tabs>
          <w:tab w:val="left" w:pos="993"/>
        </w:tabs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Оцінка виконання вимог регуляторного акт</w:t>
      </w:r>
      <w:r w:rsidR="005C5919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 xml:space="preserve"> залежно від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ресурсів,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якими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розпоряджаються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органи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виконавчої</w:t>
      </w:r>
      <w:r w:rsidRPr="00B20574">
        <w:rPr>
          <w:spacing w:val="-4"/>
          <w:sz w:val="27"/>
          <w:szCs w:val="27"/>
        </w:rPr>
        <w:t xml:space="preserve"> </w:t>
      </w:r>
      <w:r w:rsidRPr="00B20574">
        <w:rPr>
          <w:sz w:val="27"/>
          <w:szCs w:val="27"/>
        </w:rPr>
        <w:t>влади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чи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органи</w:t>
      </w:r>
      <w:r w:rsidR="003900A2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місцевого самоврядування, фізичні та юридичні особи, які повинні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проваджувати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або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виконувати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ці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вимоги</w:t>
      </w:r>
    </w:p>
    <w:p w14:paraId="6ECDE204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p w14:paraId="6B64AB90" w14:textId="6283E680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Для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впровадження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5C5919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органи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виконавчої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влади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не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будуть нести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додаткових витрат.</w:t>
      </w:r>
    </w:p>
    <w:p w14:paraId="007E9537" w14:textId="31EFF6A9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Витрати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одного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великого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середнього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підприємництва,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які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виникають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внаслідок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5C5919" w:rsidRPr="00B20574">
        <w:rPr>
          <w:sz w:val="27"/>
          <w:szCs w:val="27"/>
        </w:rPr>
        <w:t>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змінюються</w:t>
      </w:r>
      <w:r w:rsidR="003900A2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та наводяться у розділі Ⅲ відповідно до додатку 2 до Методики проведення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аналізу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впливу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 акт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>.</w:t>
      </w:r>
    </w:p>
    <w:p w14:paraId="132F1D40" w14:textId="5DD68C0E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Додаток 3 до Методики проведення аналізу впливу регуляторного акт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 xml:space="preserve"> не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розроблявся у зв’язку із відсутністю витрат на виконання вимог регуляторного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 xml:space="preserve">у </w:t>
      </w:r>
      <w:r w:rsidRPr="00B20574">
        <w:rPr>
          <w:sz w:val="27"/>
          <w:szCs w:val="27"/>
        </w:rPr>
        <w:t>для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органів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виконавчої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влади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чи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органів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місцевого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самоврядування.</w:t>
      </w:r>
    </w:p>
    <w:p w14:paraId="0AC7ED0D" w14:textId="55EB3A67" w:rsidR="003900A2" w:rsidRPr="00B20574" w:rsidRDefault="003900A2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Розроблено додаток до Методики проведення аналізу впливу регуляторного акту – Тест малого підприємництва (М-Тест) (додається).</w:t>
      </w:r>
    </w:p>
    <w:p w14:paraId="1181DD0E" w14:textId="6E77B78F" w:rsidR="001540F8" w:rsidRPr="00B20574" w:rsidRDefault="003900A2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С</w:t>
      </w:r>
      <w:r w:rsidR="006E3213" w:rsidRPr="00B20574">
        <w:rPr>
          <w:sz w:val="27"/>
          <w:szCs w:val="27"/>
        </w:rPr>
        <w:t>уб’єкт</w:t>
      </w:r>
      <w:r w:rsidRPr="00B20574">
        <w:rPr>
          <w:sz w:val="27"/>
          <w:szCs w:val="27"/>
        </w:rPr>
        <w:t xml:space="preserve">и малого підприємництва в загальній кількості суб’єктів господарювання, на яких поширюється регулювання – 100%. </w:t>
      </w:r>
    </w:p>
    <w:p w14:paraId="3E0A2123" w14:textId="77777777" w:rsidR="001540F8" w:rsidRPr="00B20574" w:rsidRDefault="001540F8" w:rsidP="00BB758E">
      <w:pPr>
        <w:pStyle w:val="a3"/>
        <w:ind w:right="415"/>
        <w:rPr>
          <w:sz w:val="27"/>
          <w:szCs w:val="27"/>
        </w:rPr>
      </w:pPr>
    </w:p>
    <w:p w14:paraId="25A62301" w14:textId="0BC3579B" w:rsidR="001540F8" w:rsidRPr="00B20574" w:rsidRDefault="006E3213" w:rsidP="00823D0F">
      <w:pPr>
        <w:pStyle w:val="1"/>
        <w:numPr>
          <w:ilvl w:val="0"/>
          <w:numId w:val="1"/>
        </w:numPr>
        <w:tabs>
          <w:tab w:val="left" w:pos="1134"/>
        </w:tabs>
        <w:spacing w:before="1"/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Обґрунтування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запропонованого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строку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</w:p>
    <w:p w14:paraId="7199B314" w14:textId="1782DD86" w:rsidR="001540F8" w:rsidRPr="00B20574" w:rsidRDefault="001540F8" w:rsidP="00BB758E">
      <w:pPr>
        <w:pStyle w:val="a3"/>
        <w:spacing w:before="11"/>
        <w:ind w:right="415"/>
        <w:rPr>
          <w:b/>
          <w:sz w:val="27"/>
          <w:szCs w:val="27"/>
        </w:rPr>
      </w:pPr>
    </w:p>
    <w:p w14:paraId="3077FEAD" w14:textId="236AC9A1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Оскільки</w:t>
      </w:r>
      <w:r w:rsidRPr="00B20574">
        <w:rPr>
          <w:spacing w:val="56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проєкт</w:t>
      </w:r>
      <w:r w:rsidRPr="00B20574">
        <w:rPr>
          <w:spacing w:val="58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Pr="00B20574">
        <w:rPr>
          <w:spacing w:val="56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розроблено</w:t>
      </w:r>
      <w:r w:rsidRPr="00B20574">
        <w:rPr>
          <w:spacing w:val="57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57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виконання</w:t>
      </w:r>
      <w:r w:rsidRPr="00B20574">
        <w:rPr>
          <w:spacing w:val="57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вимог</w:t>
      </w:r>
      <w:r w:rsidR="00EF7E2B" w:rsidRPr="00B20574">
        <w:rPr>
          <w:sz w:val="27"/>
          <w:szCs w:val="27"/>
        </w:rPr>
        <w:t xml:space="preserve"> Закону та Наказ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>,</w:t>
      </w:r>
      <w:r w:rsidR="003900A2" w:rsidRPr="00B20574">
        <w:rPr>
          <w:sz w:val="27"/>
          <w:szCs w:val="27"/>
        </w:rPr>
        <w:t xml:space="preserve"> </w:t>
      </w:r>
      <w:r w:rsidRPr="00B20574">
        <w:rPr>
          <w:spacing w:val="-67"/>
          <w:sz w:val="27"/>
          <w:szCs w:val="27"/>
        </w:rPr>
        <w:t xml:space="preserve"> </w:t>
      </w:r>
      <w:r w:rsidR="003900A2" w:rsidRPr="00B20574">
        <w:rPr>
          <w:spacing w:val="-67"/>
          <w:sz w:val="27"/>
          <w:szCs w:val="27"/>
        </w:rPr>
        <w:t xml:space="preserve">  </w:t>
      </w:r>
      <w:r w:rsidRPr="00B20574">
        <w:rPr>
          <w:sz w:val="27"/>
          <w:szCs w:val="27"/>
        </w:rPr>
        <w:t xml:space="preserve">його дія обмежується дією Закону </w:t>
      </w:r>
      <w:r w:rsidR="00075412" w:rsidRPr="00B20574">
        <w:rPr>
          <w:sz w:val="27"/>
          <w:szCs w:val="27"/>
        </w:rPr>
        <w:t>та Наказ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 xml:space="preserve"> та не обмежується у часі іншими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чинниками,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що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нада</w:t>
      </w:r>
      <w:r w:rsidR="00956B1E" w:rsidRPr="00B20574">
        <w:rPr>
          <w:sz w:val="27"/>
          <w:szCs w:val="27"/>
        </w:rPr>
        <w:t xml:space="preserve">є </w:t>
      </w:r>
      <w:r w:rsidRPr="00B20574">
        <w:rPr>
          <w:sz w:val="27"/>
          <w:szCs w:val="27"/>
        </w:rPr>
        <w:t>можливість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розв’язати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проблему</w:t>
      </w:r>
      <w:r w:rsidRPr="00B20574">
        <w:rPr>
          <w:spacing w:val="1"/>
          <w:sz w:val="27"/>
          <w:szCs w:val="27"/>
        </w:rPr>
        <w:t xml:space="preserve"> </w:t>
      </w:r>
      <w:r w:rsidR="00956B1E" w:rsidRPr="00B20574">
        <w:rPr>
          <w:sz w:val="27"/>
          <w:szCs w:val="27"/>
        </w:rPr>
        <w:t>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досягти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цілей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державного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регулювання.</w:t>
      </w:r>
    </w:p>
    <w:p w14:paraId="067208CB" w14:textId="4A7CDED8" w:rsidR="001540F8" w:rsidRPr="00B20574" w:rsidRDefault="001540F8" w:rsidP="00BB758E">
      <w:pPr>
        <w:pStyle w:val="a3"/>
        <w:ind w:right="415"/>
        <w:rPr>
          <w:sz w:val="27"/>
          <w:szCs w:val="27"/>
        </w:rPr>
      </w:pPr>
    </w:p>
    <w:p w14:paraId="5A7A0EFF" w14:textId="77777777" w:rsidR="00823D0F" w:rsidRPr="00B20574" w:rsidRDefault="00823D0F" w:rsidP="00823D0F">
      <w:pPr>
        <w:pStyle w:val="1"/>
        <w:tabs>
          <w:tab w:val="left" w:pos="851"/>
        </w:tabs>
        <w:ind w:left="0" w:right="415"/>
        <w:rPr>
          <w:sz w:val="27"/>
          <w:szCs w:val="27"/>
        </w:rPr>
      </w:pPr>
    </w:p>
    <w:p w14:paraId="5FC81455" w14:textId="25A160BA" w:rsidR="001540F8" w:rsidRPr="00B20574" w:rsidRDefault="00F4498A" w:rsidP="00F4498A">
      <w:pPr>
        <w:pStyle w:val="1"/>
        <w:tabs>
          <w:tab w:val="left" w:pos="851"/>
        </w:tabs>
        <w:ind w:left="0" w:right="415" w:firstLine="851"/>
        <w:rPr>
          <w:sz w:val="27"/>
          <w:szCs w:val="27"/>
        </w:rPr>
      </w:pPr>
      <w:r w:rsidRPr="00B20574">
        <w:rPr>
          <w:sz w:val="27"/>
          <w:szCs w:val="27"/>
          <w:lang w:val="en-US"/>
        </w:rPr>
        <w:lastRenderedPageBreak/>
        <w:t>VIII</w:t>
      </w:r>
      <w:r w:rsidRPr="00B20574">
        <w:rPr>
          <w:sz w:val="27"/>
          <w:szCs w:val="27"/>
          <w:lang w:val="ru-RU"/>
        </w:rPr>
        <w:t xml:space="preserve">. </w:t>
      </w:r>
      <w:r w:rsidR="006E3213" w:rsidRPr="00B20574">
        <w:rPr>
          <w:sz w:val="27"/>
          <w:szCs w:val="27"/>
        </w:rPr>
        <w:t>Визначення</w:t>
      </w:r>
      <w:r w:rsidR="006E3213" w:rsidRPr="00B20574">
        <w:rPr>
          <w:spacing w:val="-5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показників</w:t>
      </w:r>
      <w:r w:rsidR="006E3213" w:rsidRPr="00B20574">
        <w:rPr>
          <w:spacing w:val="-6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результативності</w:t>
      </w:r>
      <w:r w:rsidR="006E3213" w:rsidRPr="00B20574">
        <w:rPr>
          <w:spacing w:val="-5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дії</w:t>
      </w:r>
      <w:r w:rsidR="006E3213" w:rsidRPr="00B20574">
        <w:rPr>
          <w:spacing w:val="-5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регуляторного</w:t>
      </w:r>
      <w:r w:rsidR="006E3213" w:rsidRPr="00B20574">
        <w:rPr>
          <w:spacing w:val="-5"/>
          <w:sz w:val="27"/>
          <w:szCs w:val="27"/>
        </w:rPr>
        <w:t xml:space="preserve"> </w:t>
      </w:r>
      <w:r w:rsidR="006E3213"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</w:p>
    <w:p w14:paraId="19C0F0C0" w14:textId="77777777" w:rsidR="001540F8" w:rsidRPr="00B20574" w:rsidRDefault="001540F8" w:rsidP="00BB758E">
      <w:pPr>
        <w:pStyle w:val="a3"/>
        <w:ind w:right="415"/>
        <w:rPr>
          <w:b/>
          <w:sz w:val="27"/>
          <w:szCs w:val="27"/>
        </w:rPr>
      </w:pPr>
    </w:p>
    <w:p w14:paraId="19E0B07F" w14:textId="27BE672D" w:rsidR="001540F8" w:rsidRPr="00B20574" w:rsidRDefault="006E3213" w:rsidP="00BB758E">
      <w:pPr>
        <w:pStyle w:val="a3"/>
        <w:ind w:right="415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Прогнозні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значення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показників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результативності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7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мають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бути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виражені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кількісній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формі.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Однак,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разі</w:t>
      </w:r>
      <w:r w:rsidRPr="00B20574">
        <w:rPr>
          <w:spacing w:val="71"/>
          <w:sz w:val="27"/>
          <w:szCs w:val="27"/>
        </w:rPr>
        <w:t xml:space="preserve"> </w:t>
      </w:r>
      <w:r w:rsidRPr="00B20574">
        <w:rPr>
          <w:sz w:val="27"/>
          <w:szCs w:val="27"/>
        </w:rPr>
        <w:t>неможливості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обчислення розмірів тієї чи іншої вигоди, результативність може бути виражена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в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текстовій формі,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грошових одиницях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чи процентному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співвідношенні.</w:t>
      </w:r>
    </w:p>
    <w:p w14:paraId="5BDFBB32" w14:textId="7D5B8527" w:rsidR="001540F8" w:rsidRPr="00B20574" w:rsidRDefault="006E3213" w:rsidP="00BB758E">
      <w:pPr>
        <w:pStyle w:val="a3"/>
        <w:ind w:right="415" w:firstLine="709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Після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набуття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чинності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</w:t>
      </w:r>
      <w:r w:rsidR="00956B1E"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його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результативність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визначатиметься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такими показниками:</w:t>
      </w:r>
    </w:p>
    <w:p w14:paraId="311D5CCF" w14:textId="774C2508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118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Розмір надходжень до державного та місцевих бюджетів і державних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цільових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фондів,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пов’язаних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дією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–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надходження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не</w:t>
      </w:r>
      <w:r w:rsidRPr="00B20574">
        <w:rPr>
          <w:spacing w:val="-3"/>
          <w:sz w:val="27"/>
          <w:szCs w:val="27"/>
        </w:rPr>
        <w:t xml:space="preserve"> </w:t>
      </w:r>
      <w:r w:rsidRPr="00B20574">
        <w:rPr>
          <w:sz w:val="27"/>
          <w:szCs w:val="27"/>
        </w:rPr>
        <w:t>передбачаються.</w:t>
      </w:r>
    </w:p>
    <w:p w14:paraId="4E7E3D67" w14:textId="29A786F4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219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Кількість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або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фізичних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осіб,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яких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поширюватиметься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дія акт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>.</w:t>
      </w:r>
    </w:p>
    <w:p w14:paraId="5C0667D7" w14:textId="6766FE2B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132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Розмір коштів і час, що витрачатимуть суб’єкти господарювання, 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виконання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вимог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Pr="00B20574">
        <w:rPr>
          <w:sz w:val="27"/>
          <w:szCs w:val="27"/>
        </w:rPr>
        <w:t>.</w:t>
      </w:r>
      <w:r w:rsidR="00AE3533" w:rsidRPr="00B20574">
        <w:rPr>
          <w:sz w:val="27"/>
          <w:szCs w:val="27"/>
        </w:rPr>
        <w:t xml:space="preserve"> Передбачається, що максимальні витрати, які можуть виникнути у 68 суб’єктів господарювання наведено в М-тесті та становитиме </w:t>
      </w:r>
      <w:r w:rsidR="0098799A">
        <w:rPr>
          <w:sz w:val="27"/>
          <w:szCs w:val="27"/>
        </w:rPr>
        <w:t xml:space="preserve">9 792 </w:t>
      </w:r>
      <w:r w:rsidR="007D075D" w:rsidRPr="00B20574">
        <w:rPr>
          <w:sz w:val="27"/>
          <w:szCs w:val="27"/>
        </w:rPr>
        <w:t>грн.</w:t>
      </w:r>
      <w:r w:rsidR="00AE3533" w:rsidRPr="00B20574">
        <w:rPr>
          <w:sz w:val="27"/>
          <w:szCs w:val="27"/>
        </w:rPr>
        <w:t xml:space="preserve">, у 1 суб’єкта господарювання – </w:t>
      </w:r>
      <w:r w:rsidR="0098799A">
        <w:rPr>
          <w:sz w:val="27"/>
          <w:szCs w:val="27"/>
        </w:rPr>
        <w:t>144</w:t>
      </w:r>
      <w:bookmarkStart w:id="0" w:name="_GoBack"/>
      <w:bookmarkEnd w:id="0"/>
      <w:r w:rsidR="00AE3533" w:rsidRPr="00B20574">
        <w:rPr>
          <w:sz w:val="27"/>
          <w:szCs w:val="27"/>
        </w:rPr>
        <w:t xml:space="preserve"> грн.   </w:t>
      </w:r>
    </w:p>
    <w:p w14:paraId="7CCA919F" w14:textId="34326BB2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074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Рівень поінформованості суб’єктів господарювання та/або фізичних осіб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основних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положень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–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середній.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цією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метою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регуляторний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оприлюднено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офіційному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веб-сайті</w:t>
      </w:r>
      <w:r w:rsidRPr="00B20574">
        <w:rPr>
          <w:spacing w:val="-2"/>
          <w:sz w:val="27"/>
          <w:szCs w:val="27"/>
        </w:rPr>
        <w:t xml:space="preserve"> </w:t>
      </w:r>
      <w:r w:rsidR="00075412" w:rsidRPr="00B20574">
        <w:rPr>
          <w:spacing w:val="-2"/>
          <w:sz w:val="27"/>
          <w:szCs w:val="27"/>
        </w:rPr>
        <w:t>Вінницької обласної військової адміністрації</w:t>
      </w:r>
      <w:r w:rsidRPr="00B20574">
        <w:rPr>
          <w:sz w:val="27"/>
          <w:szCs w:val="27"/>
        </w:rPr>
        <w:t>.</w:t>
      </w:r>
    </w:p>
    <w:p w14:paraId="4983429C" w14:textId="77777777" w:rsidR="00AE3533" w:rsidRPr="00B20574" w:rsidRDefault="00AE3533" w:rsidP="00BB758E">
      <w:pPr>
        <w:pStyle w:val="a5"/>
        <w:numPr>
          <w:ilvl w:val="0"/>
          <w:numId w:val="2"/>
        </w:numPr>
        <w:tabs>
          <w:tab w:val="left" w:pos="1113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Кількість встановлених фактів порушення вимог безпеки плавання – не передбачається.</w:t>
      </w:r>
    </w:p>
    <w:p w14:paraId="431ECAE5" w14:textId="6F2A2547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113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Кількість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звернень/скарг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від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громадян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суб’єктів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господарювання,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пов’язаних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із дією регуляторного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="00AE3533" w:rsidRPr="00B20574">
        <w:rPr>
          <w:sz w:val="27"/>
          <w:szCs w:val="27"/>
        </w:rPr>
        <w:t xml:space="preserve"> – не передбачається.</w:t>
      </w:r>
    </w:p>
    <w:p w14:paraId="5ECD102D" w14:textId="6636C01A" w:rsidR="001540F8" w:rsidRPr="00B20574" w:rsidRDefault="006E3213" w:rsidP="00BB758E">
      <w:pPr>
        <w:pStyle w:val="a5"/>
        <w:numPr>
          <w:ilvl w:val="0"/>
          <w:numId w:val="2"/>
        </w:numPr>
        <w:tabs>
          <w:tab w:val="left" w:pos="1121"/>
        </w:tabs>
        <w:ind w:left="0" w:right="415" w:firstLine="567"/>
        <w:rPr>
          <w:sz w:val="27"/>
          <w:szCs w:val="27"/>
        </w:rPr>
      </w:pPr>
      <w:r w:rsidRPr="00B20574">
        <w:rPr>
          <w:sz w:val="27"/>
          <w:szCs w:val="27"/>
        </w:rPr>
        <w:t>Кількість відведених місць (зон) для розваг на воді у відповідності з</w:t>
      </w:r>
      <w:r w:rsidRPr="00B20574">
        <w:rPr>
          <w:spacing w:val="1"/>
          <w:sz w:val="27"/>
          <w:szCs w:val="27"/>
        </w:rPr>
        <w:t xml:space="preserve"> </w:t>
      </w:r>
      <w:r w:rsidR="00AE3533" w:rsidRPr="00B20574">
        <w:rPr>
          <w:spacing w:val="1"/>
          <w:sz w:val="27"/>
          <w:szCs w:val="27"/>
        </w:rPr>
        <w:t>П</w:t>
      </w:r>
      <w:r w:rsidRPr="00B20574">
        <w:rPr>
          <w:sz w:val="27"/>
          <w:szCs w:val="27"/>
        </w:rPr>
        <w:t xml:space="preserve">равилами </w:t>
      </w:r>
      <w:r w:rsidR="00AE3533" w:rsidRPr="00B20574">
        <w:rPr>
          <w:sz w:val="27"/>
          <w:szCs w:val="27"/>
        </w:rPr>
        <w:t>– заплановано встановлення</w:t>
      </w:r>
      <w:r w:rsidRPr="00B20574">
        <w:rPr>
          <w:sz w:val="27"/>
          <w:szCs w:val="27"/>
        </w:rPr>
        <w:t>.</w:t>
      </w:r>
    </w:p>
    <w:p w14:paraId="7BF270CD" w14:textId="2CD8C63A" w:rsidR="001540F8" w:rsidRPr="00B20574" w:rsidRDefault="006E3213" w:rsidP="00F4498A">
      <w:pPr>
        <w:pStyle w:val="1"/>
        <w:numPr>
          <w:ilvl w:val="0"/>
          <w:numId w:val="1"/>
        </w:numPr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spacing w:before="267"/>
        <w:ind w:left="0"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Визначення</w:t>
      </w:r>
      <w:r w:rsidR="00956B1E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заходів,</w:t>
      </w:r>
      <w:r w:rsidR="00956B1E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за</w:t>
      </w:r>
      <w:r w:rsidR="00956B1E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допомогою</w:t>
      </w:r>
      <w:r w:rsidR="00956B1E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яких</w:t>
      </w:r>
      <w:r w:rsidR="00956B1E" w:rsidRPr="00B20574">
        <w:rPr>
          <w:sz w:val="27"/>
          <w:szCs w:val="27"/>
        </w:rPr>
        <w:t xml:space="preserve"> </w:t>
      </w:r>
      <w:r w:rsidRPr="00B20574">
        <w:rPr>
          <w:sz w:val="27"/>
          <w:szCs w:val="27"/>
        </w:rPr>
        <w:t>здійснюватиметься</w:t>
      </w:r>
      <w:r w:rsidRPr="00B20574">
        <w:rPr>
          <w:spacing w:val="-67"/>
          <w:sz w:val="27"/>
          <w:szCs w:val="27"/>
        </w:rPr>
        <w:t xml:space="preserve"> </w:t>
      </w:r>
      <w:r w:rsidRPr="00B20574">
        <w:rPr>
          <w:sz w:val="27"/>
          <w:szCs w:val="27"/>
        </w:rPr>
        <w:t>відстеження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результативності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дії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 акт</w:t>
      </w:r>
      <w:r w:rsidR="00956B1E" w:rsidRPr="00B20574">
        <w:rPr>
          <w:sz w:val="27"/>
          <w:szCs w:val="27"/>
        </w:rPr>
        <w:t>у</w:t>
      </w:r>
    </w:p>
    <w:p w14:paraId="596C2361" w14:textId="77777777" w:rsidR="00AE3533" w:rsidRPr="00B20574" w:rsidRDefault="00AE3533" w:rsidP="00BB758E">
      <w:pPr>
        <w:pStyle w:val="a3"/>
        <w:ind w:right="415" w:firstLine="567"/>
        <w:jc w:val="both"/>
        <w:rPr>
          <w:sz w:val="27"/>
          <w:szCs w:val="27"/>
        </w:rPr>
      </w:pPr>
    </w:p>
    <w:p w14:paraId="067B6795" w14:textId="77777777" w:rsidR="00416BF7" w:rsidRPr="00B20574" w:rsidRDefault="00AE3533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Виконавцем заходів з відстеження результативності регуляторного акту </w:t>
      </w:r>
      <w:r w:rsidR="00416BF7" w:rsidRPr="00B20574">
        <w:rPr>
          <w:sz w:val="27"/>
          <w:szCs w:val="27"/>
        </w:rPr>
        <w:t>– проєкту розпорядження начальника Вінницької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у Вінницькій області» визначене Управління дорожнього господарства Вінницької обласної військової адміністрації.</w:t>
      </w:r>
    </w:p>
    <w:p w14:paraId="53855C10" w14:textId="5C2BCE90" w:rsidR="001540F8" w:rsidRPr="00B20574" w:rsidRDefault="006E3213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Стосовно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регуляторного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акт</w:t>
      </w:r>
      <w:r w:rsidR="00956B1E" w:rsidRPr="00B20574">
        <w:rPr>
          <w:sz w:val="27"/>
          <w:szCs w:val="27"/>
        </w:rPr>
        <w:t>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буде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здійснюватися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базове,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повторне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та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періодичне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статистичне відстеження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його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результативності.</w:t>
      </w:r>
    </w:p>
    <w:p w14:paraId="26A44AF6" w14:textId="77777777" w:rsidR="00416BF7" w:rsidRPr="00B20574" w:rsidRDefault="00416BF7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Базове відстеження результативності вищезазначеного регуляторного акта буде здійснюватись до дати набрання чинності цього акта шляхом збору пропозицій і зауважень та їх аналізу. </w:t>
      </w:r>
    </w:p>
    <w:p w14:paraId="339E070F" w14:textId="77777777" w:rsidR="00416BF7" w:rsidRPr="00B20574" w:rsidRDefault="00416BF7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Повторне відстеження - через два роки з дня набрання чинності акта,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якісних показників дії цього акта, ці питання будуть врегульовані шляхом внесення відповідних змін. </w:t>
      </w:r>
    </w:p>
    <w:p w14:paraId="15FBF9EA" w14:textId="77777777" w:rsidR="00416BF7" w:rsidRPr="00B20574" w:rsidRDefault="00416BF7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 xml:space="preserve">Періодичне відстеження здійснюватиметься раз на три роки, починаючи з дня виконання заходів з повторного відстеження. </w:t>
      </w:r>
    </w:p>
    <w:p w14:paraId="25622305" w14:textId="77777777" w:rsidR="00416BF7" w:rsidRPr="00B20574" w:rsidRDefault="00416BF7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 xml:space="preserve">Відстеження результативності акта буде здійснюватись шляхом аналізу статистичних даних та інформації, наданої органами, що здійснюють контроль за виконанням Правил. </w:t>
      </w:r>
    </w:p>
    <w:p w14:paraId="17A058AF" w14:textId="68A1E686" w:rsidR="00416BF7" w:rsidRPr="00B20574" w:rsidRDefault="00416BF7" w:rsidP="00F4498A">
      <w:pPr>
        <w:pStyle w:val="a3"/>
        <w:ind w:right="415" w:firstLine="851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Зауваження та пропозиції до проекту регуляторного акта та відповідного аналізу регуляторного впливу надаються до Управління дорожнього господарства Вінницької обласної військової адміністрації за адресою: вул. Соборна, 15</w:t>
      </w:r>
      <w:r w:rsidR="00727569">
        <w:rPr>
          <w:sz w:val="27"/>
          <w:szCs w:val="27"/>
        </w:rPr>
        <w:t>-А</w:t>
      </w:r>
      <w:r w:rsidRPr="00B20574">
        <w:rPr>
          <w:sz w:val="27"/>
          <w:szCs w:val="27"/>
        </w:rPr>
        <w:t xml:space="preserve">, м. Вінниця, 21050, тел.: (0432) </w:t>
      </w:r>
      <w:r w:rsidR="007D075D" w:rsidRPr="00B20574">
        <w:rPr>
          <w:sz w:val="27"/>
          <w:szCs w:val="27"/>
        </w:rPr>
        <w:t>(0432) 67-37-25</w:t>
      </w:r>
      <w:r w:rsidRPr="00B20574">
        <w:rPr>
          <w:sz w:val="27"/>
          <w:szCs w:val="27"/>
        </w:rPr>
        <w:t xml:space="preserve">, e-mail: </w:t>
      </w:r>
      <w:hyperlink r:id="rId8" w:history="1">
        <w:r w:rsidRPr="00B20574">
          <w:rPr>
            <w:rStyle w:val="a7"/>
            <w:sz w:val="27"/>
            <w:szCs w:val="27"/>
            <w:u w:val="none"/>
            <w:lang w:val="en-US"/>
          </w:rPr>
          <w:t>upr</w:t>
        </w:r>
        <w:r w:rsidRPr="00B20574">
          <w:rPr>
            <w:rStyle w:val="a7"/>
            <w:sz w:val="27"/>
            <w:szCs w:val="27"/>
            <w:u w:val="none"/>
          </w:rPr>
          <w:t>_</w:t>
        </w:r>
        <w:r w:rsidRPr="00B20574">
          <w:rPr>
            <w:rStyle w:val="a7"/>
            <w:sz w:val="27"/>
            <w:szCs w:val="27"/>
            <w:u w:val="none"/>
            <w:lang w:val="en-US"/>
          </w:rPr>
          <w:t>dorig</w:t>
        </w:r>
        <w:r w:rsidRPr="00B20574">
          <w:rPr>
            <w:rStyle w:val="a7"/>
            <w:sz w:val="27"/>
            <w:szCs w:val="27"/>
            <w:u w:val="none"/>
          </w:rPr>
          <w:t>@</w:t>
        </w:r>
        <w:r w:rsidRPr="00B20574">
          <w:rPr>
            <w:rStyle w:val="a7"/>
            <w:sz w:val="27"/>
            <w:szCs w:val="27"/>
            <w:u w:val="none"/>
            <w:lang w:val="en-US"/>
          </w:rPr>
          <w:t>vin</w:t>
        </w:r>
        <w:r w:rsidRPr="00B20574">
          <w:rPr>
            <w:rStyle w:val="a7"/>
            <w:sz w:val="27"/>
            <w:szCs w:val="27"/>
            <w:u w:val="none"/>
          </w:rPr>
          <w:t>.</w:t>
        </w:r>
        <w:r w:rsidRPr="00B20574">
          <w:rPr>
            <w:rStyle w:val="a7"/>
            <w:sz w:val="27"/>
            <w:szCs w:val="27"/>
            <w:u w:val="none"/>
            <w:lang w:val="en-US"/>
          </w:rPr>
          <w:t>gov</w:t>
        </w:r>
        <w:r w:rsidRPr="00B20574">
          <w:rPr>
            <w:rStyle w:val="a7"/>
            <w:sz w:val="27"/>
            <w:szCs w:val="27"/>
            <w:u w:val="none"/>
          </w:rPr>
          <w:t>.</w:t>
        </w:r>
        <w:r w:rsidRPr="00B20574">
          <w:rPr>
            <w:rStyle w:val="a7"/>
            <w:sz w:val="27"/>
            <w:szCs w:val="27"/>
            <w:u w:val="none"/>
            <w:lang w:val="en-US"/>
          </w:rPr>
          <w:t>ua</w:t>
        </w:r>
      </w:hyperlink>
      <w:r w:rsidRPr="00B20574">
        <w:rPr>
          <w:sz w:val="27"/>
          <w:szCs w:val="27"/>
        </w:rPr>
        <w:t xml:space="preserve"> </w:t>
      </w:r>
    </w:p>
    <w:p w14:paraId="72954779" w14:textId="77777777" w:rsidR="00BB758E" w:rsidRPr="00B20574" w:rsidRDefault="00BB758E" w:rsidP="00BB758E">
      <w:pPr>
        <w:pStyle w:val="a3"/>
        <w:ind w:right="415" w:firstLine="567"/>
        <w:jc w:val="both"/>
        <w:rPr>
          <w:sz w:val="27"/>
          <w:szCs w:val="27"/>
        </w:rPr>
      </w:pPr>
    </w:p>
    <w:p w14:paraId="364A0C4F" w14:textId="77777777" w:rsidR="00BD104E" w:rsidRPr="00B20574" w:rsidRDefault="00BD104E" w:rsidP="00F4498A">
      <w:pPr>
        <w:pStyle w:val="a3"/>
        <w:ind w:firstLine="709"/>
        <w:rPr>
          <w:b/>
          <w:bCs/>
          <w:sz w:val="27"/>
          <w:szCs w:val="27"/>
        </w:rPr>
      </w:pPr>
      <w:r w:rsidRPr="00B20574">
        <w:rPr>
          <w:b/>
          <w:bCs/>
          <w:sz w:val="27"/>
          <w:szCs w:val="27"/>
        </w:rPr>
        <w:t xml:space="preserve">Начальник Управління </w:t>
      </w:r>
    </w:p>
    <w:p w14:paraId="51C70618" w14:textId="77777777" w:rsidR="00BD104E" w:rsidRPr="00B20574" w:rsidRDefault="00BD104E" w:rsidP="00F4498A">
      <w:pPr>
        <w:pStyle w:val="a3"/>
        <w:ind w:firstLine="709"/>
        <w:rPr>
          <w:b/>
          <w:bCs/>
          <w:sz w:val="27"/>
          <w:szCs w:val="27"/>
        </w:rPr>
      </w:pPr>
      <w:r w:rsidRPr="00B20574">
        <w:rPr>
          <w:b/>
          <w:bCs/>
          <w:sz w:val="27"/>
          <w:szCs w:val="27"/>
        </w:rPr>
        <w:t xml:space="preserve">дорожнього господарства </w:t>
      </w:r>
    </w:p>
    <w:p w14:paraId="7248C122" w14:textId="77777777" w:rsidR="00AA5A52" w:rsidRPr="00B20574" w:rsidRDefault="00AA5A52" w:rsidP="00F4498A">
      <w:pPr>
        <w:pStyle w:val="a3"/>
        <w:ind w:firstLine="709"/>
        <w:rPr>
          <w:b/>
          <w:bCs/>
          <w:sz w:val="27"/>
          <w:szCs w:val="27"/>
        </w:rPr>
      </w:pPr>
      <w:r w:rsidRPr="00B20574">
        <w:rPr>
          <w:b/>
          <w:bCs/>
          <w:sz w:val="27"/>
          <w:szCs w:val="27"/>
        </w:rPr>
        <w:t xml:space="preserve">Вінницької </w:t>
      </w:r>
      <w:r w:rsidR="00BD104E" w:rsidRPr="00B20574">
        <w:rPr>
          <w:b/>
          <w:bCs/>
          <w:sz w:val="27"/>
          <w:szCs w:val="27"/>
        </w:rPr>
        <w:t xml:space="preserve">обласної </w:t>
      </w:r>
    </w:p>
    <w:p w14:paraId="5EE6C584" w14:textId="1A6FBDB4" w:rsidR="001540F8" w:rsidRPr="00B20574" w:rsidRDefault="00BD104E" w:rsidP="00F4498A">
      <w:pPr>
        <w:pStyle w:val="a3"/>
        <w:ind w:firstLine="709"/>
        <w:rPr>
          <w:b/>
          <w:bCs/>
          <w:sz w:val="27"/>
          <w:szCs w:val="27"/>
        </w:rPr>
      </w:pPr>
      <w:r w:rsidRPr="00B20574">
        <w:rPr>
          <w:b/>
          <w:bCs/>
          <w:sz w:val="27"/>
          <w:szCs w:val="27"/>
        </w:rPr>
        <w:t>військової адміністрації</w:t>
      </w:r>
      <w:r w:rsidRPr="00B20574">
        <w:rPr>
          <w:b/>
          <w:bCs/>
          <w:sz w:val="27"/>
          <w:szCs w:val="27"/>
        </w:rPr>
        <w:tab/>
      </w:r>
      <w:r w:rsidRPr="00B20574">
        <w:rPr>
          <w:b/>
          <w:bCs/>
          <w:sz w:val="27"/>
          <w:szCs w:val="27"/>
        </w:rPr>
        <w:tab/>
      </w:r>
      <w:r w:rsidRPr="00B20574">
        <w:rPr>
          <w:b/>
          <w:bCs/>
          <w:sz w:val="27"/>
          <w:szCs w:val="27"/>
        </w:rPr>
        <w:tab/>
      </w:r>
      <w:r w:rsidR="00AA5A52" w:rsidRPr="00B20574">
        <w:rPr>
          <w:b/>
          <w:bCs/>
          <w:sz w:val="27"/>
          <w:szCs w:val="27"/>
        </w:rPr>
        <w:t xml:space="preserve">     </w:t>
      </w:r>
      <w:r w:rsidRPr="00B20574">
        <w:rPr>
          <w:b/>
          <w:bCs/>
          <w:sz w:val="27"/>
          <w:szCs w:val="27"/>
        </w:rPr>
        <w:t xml:space="preserve">          Артем ВОЙТОВИЧ</w:t>
      </w:r>
    </w:p>
    <w:p w14:paraId="5CBBF248" w14:textId="314AA5AD" w:rsidR="00416BF7" w:rsidRDefault="00416BF7" w:rsidP="00416BF7">
      <w:pPr>
        <w:pStyle w:val="a3"/>
        <w:ind w:left="142"/>
        <w:rPr>
          <w:b/>
          <w:bCs/>
        </w:rPr>
      </w:pPr>
    </w:p>
    <w:p w14:paraId="17C29872" w14:textId="1F5F028A" w:rsidR="00416BF7" w:rsidRDefault="00416BF7" w:rsidP="00416BF7">
      <w:pPr>
        <w:pStyle w:val="a3"/>
        <w:ind w:left="142"/>
        <w:rPr>
          <w:b/>
          <w:bCs/>
        </w:rPr>
      </w:pPr>
    </w:p>
    <w:p w14:paraId="1AF139A8" w14:textId="333DAD7C" w:rsidR="00416BF7" w:rsidRDefault="00416BF7" w:rsidP="00416BF7">
      <w:pPr>
        <w:pStyle w:val="a3"/>
        <w:ind w:left="142"/>
        <w:rPr>
          <w:b/>
          <w:bCs/>
        </w:rPr>
      </w:pPr>
    </w:p>
    <w:p w14:paraId="60354483" w14:textId="769246F4" w:rsidR="00416BF7" w:rsidRDefault="00416BF7" w:rsidP="00416BF7">
      <w:pPr>
        <w:pStyle w:val="a3"/>
        <w:ind w:left="142"/>
        <w:rPr>
          <w:b/>
          <w:bCs/>
        </w:rPr>
      </w:pPr>
    </w:p>
    <w:p w14:paraId="64B8F806" w14:textId="270FE1E9" w:rsidR="00416BF7" w:rsidRDefault="00416BF7" w:rsidP="00416BF7">
      <w:pPr>
        <w:pStyle w:val="a3"/>
        <w:ind w:left="142"/>
        <w:rPr>
          <w:b/>
          <w:bCs/>
        </w:rPr>
      </w:pPr>
    </w:p>
    <w:p w14:paraId="275A786B" w14:textId="54CA735E" w:rsidR="00416BF7" w:rsidRDefault="00416BF7" w:rsidP="00416BF7">
      <w:pPr>
        <w:pStyle w:val="a3"/>
        <w:ind w:left="142"/>
        <w:rPr>
          <w:b/>
          <w:bCs/>
        </w:rPr>
      </w:pPr>
    </w:p>
    <w:p w14:paraId="75B8B676" w14:textId="4A3CBA7D" w:rsidR="00416BF7" w:rsidRDefault="00416BF7" w:rsidP="00416BF7">
      <w:pPr>
        <w:pStyle w:val="a3"/>
        <w:ind w:left="142"/>
        <w:rPr>
          <w:b/>
          <w:bCs/>
        </w:rPr>
      </w:pPr>
    </w:p>
    <w:p w14:paraId="16CB1D5D" w14:textId="093224FF" w:rsidR="00416BF7" w:rsidRDefault="00416BF7" w:rsidP="00416BF7">
      <w:pPr>
        <w:pStyle w:val="a3"/>
        <w:ind w:left="142"/>
        <w:rPr>
          <w:b/>
          <w:bCs/>
        </w:rPr>
      </w:pPr>
    </w:p>
    <w:p w14:paraId="63C2048E" w14:textId="04E0EA79" w:rsidR="00416BF7" w:rsidRDefault="00416BF7" w:rsidP="00416BF7">
      <w:pPr>
        <w:pStyle w:val="a3"/>
        <w:ind w:left="142"/>
        <w:rPr>
          <w:b/>
          <w:bCs/>
        </w:rPr>
      </w:pPr>
    </w:p>
    <w:p w14:paraId="438FE85E" w14:textId="02D231C6" w:rsidR="002B3998" w:rsidRDefault="002B3998" w:rsidP="00416BF7">
      <w:pPr>
        <w:pStyle w:val="a3"/>
        <w:ind w:left="142"/>
        <w:rPr>
          <w:b/>
          <w:bCs/>
        </w:rPr>
      </w:pPr>
    </w:p>
    <w:p w14:paraId="54CC2151" w14:textId="3626F699" w:rsidR="002B3998" w:rsidRDefault="002B3998" w:rsidP="00416BF7">
      <w:pPr>
        <w:pStyle w:val="a3"/>
        <w:ind w:left="142"/>
        <w:rPr>
          <w:b/>
          <w:bCs/>
        </w:rPr>
      </w:pPr>
    </w:p>
    <w:p w14:paraId="0FCF11B8" w14:textId="15E773EC" w:rsidR="002B3998" w:rsidRDefault="002B3998" w:rsidP="00416BF7">
      <w:pPr>
        <w:pStyle w:val="a3"/>
        <w:ind w:left="142"/>
        <w:rPr>
          <w:b/>
          <w:bCs/>
        </w:rPr>
      </w:pPr>
    </w:p>
    <w:p w14:paraId="6B56E16D" w14:textId="7F12F161" w:rsidR="002B3998" w:rsidRDefault="002B3998" w:rsidP="00416BF7">
      <w:pPr>
        <w:pStyle w:val="a3"/>
        <w:ind w:left="142"/>
        <w:rPr>
          <w:b/>
          <w:bCs/>
        </w:rPr>
      </w:pPr>
    </w:p>
    <w:p w14:paraId="14C30DE7" w14:textId="19F90D8B" w:rsidR="002B3998" w:rsidRDefault="002B3998" w:rsidP="00416BF7">
      <w:pPr>
        <w:pStyle w:val="a3"/>
        <w:ind w:left="142"/>
        <w:rPr>
          <w:b/>
          <w:bCs/>
        </w:rPr>
      </w:pPr>
    </w:p>
    <w:p w14:paraId="028950F0" w14:textId="68F2A695" w:rsidR="002B3998" w:rsidRDefault="002B3998" w:rsidP="00416BF7">
      <w:pPr>
        <w:pStyle w:val="a3"/>
        <w:ind w:left="142"/>
        <w:rPr>
          <w:b/>
          <w:bCs/>
        </w:rPr>
      </w:pPr>
    </w:p>
    <w:p w14:paraId="3FED8017" w14:textId="1557DAA9" w:rsidR="002B3998" w:rsidRDefault="002B3998" w:rsidP="00416BF7">
      <w:pPr>
        <w:pStyle w:val="a3"/>
        <w:ind w:left="142"/>
        <w:rPr>
          <w:b/>
          <w:bCs/>
        </w:rPr>
      </w:pPr>
    </w:p>
    <w:p w14:paraId="666C32E0" w14:textId="5FE89F07" w:rsidR="002B3998" w:rsidRDefault="002B3998" w:rsidP="00416BF7">
      <w:pPr>
        <w:pStyle w:val="a3"/>
        <w:ind w:left="142"/>
        <w:rPr>
          <w:b/>
          <w:bCs/>
        </w:rPr>
      </w:pPr>
    </w:p>
    <w:p w14:paraId="7A29BFB5" w14:textId="2EAC7FBC" w:rsidR="002B3998" w:rsidRDefault="002B3998" w:rsidP="00416BF7">
      <w:pPr>
        <w:pStyle w:val="a3"/>
        <w:ind w:left="142"/>
        <w:rPr>
          <w:b/>
          <w:bCs/>
        </w:rPr>
      </w:pPr>
    </w:p>
    <w:p w14:paraId="2AAD283D" w14:textId="4FED76F0" w:rsidR="002B3998" w:rsidRDefault="002B3998" w:rsidP="00416BF7">
      <w:pPr>
        <w:pStyle w:val="a3"/>
        <w:ind w:left="142"/>
        <w:rPr>
          <w:b/>
          <w:bCs/>
        </w:rPr>
      </w:pPr>
    </w:p>
    <w:p w14:paraId="63F8B9AA" w14:textId="57F79ED9" w:rsidR="002B3998" w:rsidRDefault="002B3998" w:rsidP="00416BF7">
      <w:pPr>
        <w:pStyle w:val="a3"/>
        <w:ind w:left="142"/>
        <w:rPr>
          <w:b/>
          <w:bCs/>
        </w:rPr>
      </w:pPr>
    </w:p>
    <w:p w14:paraId="5195E0D8" w14:textId="7DDF9B87" w:rsidR="002B3998" w:rsidRDefault="002B3998" w:rsidP="00416BF7">
      <w:pPr>
        <w:pStyle w:val="a3"/>
        <w:ind w:left="142"/>
        <w:rPr>
          <w:b/>
          <w:bCs/>
        </w:rPr>
      </w:pPr>
    </w:p>
    <w:p w14:paraId="065E7AD0" w14:textId="719A3F46" w:rsidR="002B3998" w:rsidRDefault="002B3998" w:rsidP="00416BF7">
      <w:pPr>
        <w:pStyle w:val="a3"/>
        <w:ind w:left="142"/>
        <w:rPr>
          <w:b/>
          <w:bCs/>
        </w:rPr>
      </w:pPr>
    </w:p>
    <w:p w14:paraId="457A45BC" w14:textId="7ED206F3" w:rsidR="002B3998" w:rsidRDefault="002B3998" w:rsidP="00416BF7">
      <w:pPr>
        <w:pStyle w:val="a3"/>
        <w:ind w:left="142"/>
        <w:rPr>
          <w:b/>
          <w:bCs/>
        </w:rPr>
      </w:pPr>
    </w:p>
    <w:p w14:paraId="5A618752" w14:textId="6A91361E" w:rsidR="002B3998" w:rsidRDefault="002B3998" w:rsidP="00416BF7">
      <w:pPr>
        <w:pStyle w:val="a3"/>
        <w:ind w:left="142"/>
        <w:rPr>
          <w:b/>
          <w:bCs/>
        </w:rPr>
      </w:pPr>
    </w:p>
    <w:p w14:paraId="5FD61B3A" w14:textId="33DF635A" w:rsidR="002B3998" w:rsidRDefault="002B3998" w:rsidP="00416BF7">
      <w:pPr>
        <w:pStyle w:val="a3"/>
        <w:ind w:left="142"/>
        <w:rPr>
          <w:b/>
          <w:bCs/>
        </w:rPr>
      </w:pPr>
    </w:p>
    <w:p w14:paraId="1BF34106" w14:textId="5E12480A" w:rsidR="002B3998" w:rsidRDefault="002B3998" w:rsidP="00416BF7">
      <w:pPr>
        <w:pStyle w:val="a3"/>
        <w:ind w:left="142"/>
        <w:rPr>
          <w:b/>
          <w:bCs/>
        </w:rPr>
      </w:pPr>
    </w:p>
    <w:p w14:paraId="7E627EB2" w14:textId="23A3756A" w:rsidR="002B3998" w:rsidRDefault="002B3998" w:rsidP="00416BF7">
      <w:pPr>
        <w:pStyle w:val="a3"/>
        <w:ind w:left="142"/>
        <w:rPr>
          <w:b/>
          <w:bCs/>
        </w:rPr>
      </w:pPr>
    </w:p>
    <w:p w14:paraId="50DC3BFF" w14:textId="079ECDDB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724C0320" w14:textId="6920E825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2E76C7A8" w14:textId="1DD6474F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407A5BEB" w14:textId="31252562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7917E05D" w14:textId="24073FBB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4524AACC" w14:textId="77777777" w:rsidR="002B3998" w:rsidRPr="00B20574" w:rsidRDefault="002B3998" w:rsidP="00416BF7">
      <w:pPr>
        <w:pStyle w:val="a3"/>
        <w:ind w:left="142"/>
        <w:rPr>
          <w:b/>
          <w:bCs/>
          <w:lang w:val="ru-RU"/>
        </w:rPr>
      </w:pPr>
    </w:p>
    <w:p w14:paraId="160B0D3E" w14:textId="77777777" w:rsidR="00416BF7" w:rsidRPr="00BD104E" w:rsidRDefault="00416BF7" w:rsidP="00416BF7">
      <w:pPr>
        <w:pStyle w:val="a3"/>
        <w:ind w:left="142"/>
        <w:rPr>
          <w:b/>
          <w:bCs/>
        </w:rPr>
      </w:pPr>
    </w:p>
    <w:p w14:paraId="253AD56A" w14:textId="77777777" w:rsidR="00BD5768" w:rsidRPr="00B20574" w:rsidRDefault="00BD5768" w:rsidP="002B3998">
      <w:pPr>
        <w:pStyle w:val="1"/>
        <w:ind w:left="0" w:right="131"/>
        <w:jc w:val="right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 xml:space="preserve">Додаток 2 До Методики проведення </w:t>
      </w:r>
    </w:p>
    <w:p w14:paraId="2C1138A6" w14:textId="2BB6F752" w:rsidR="00BD5768" w:rsidRPr="00B20574" w:rsidRDefault="00BD5768" w:rsidP="002B3998">
      <w:pPr>
        <w:pStyle w:val="1"/>
        <w:ind w:left="0" w:right="131"/>
        <w:jc w:val="right"/>
        <w:rPr>
          <w:sz w:val="27"/>
          <w:szCs w:val="27"/>
        </w:rPr>
      </w:pPr>
      <w:r w:rsidRPr="00B20574">
        <w:rPr>
          <w:sz w:val="27"/>
          <w:szCs w:val="27"/>
        </w:rPr>
        <w:t xml:space="preserve">аналізу впливу регуляторного акта </w:t>
      </w:r>
    </w:p>
    <w:p w14:paraId="133108CC" w14:textId="33CDEAFB" w:rsidR="001C242E" w:rsidRPr="00B20574" w:rsidRDefault="00BD5768" w:rsidP="002B3998">
      <w:pPr>
        <w:pStyle w:val="1"/>
        <w:spacing w:before="256"/>
        <w:ind w:left="0" w:right="816" w:firstLine="851"/>
        <w:jc w:val="center"/>
        <w:rPr>
          <w:sz w:val="27"/>
          <w:szCs w:val="27"/>
        </w:rPr>
      </w:pPr>
      <w:r w:rsidRPr="00B20574">
        <w:rPr>
          <w:sz w:val="27"/>
          <w:szCs w:val="27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14:paraId="7DBC66BD" w14:textId="77777777" w:rsidR="00BD5768" w:rsidRPr="00B20574" w:rsidRDefault="00BD5768" w:rsidP="00BD5768">
      <w:pPr>
        <w:pStyle w:val="1"/>
        <w:spacing w:before="256"/>
        <w:ind w:left="0" w:right="816"/>
        <w:jc w:val="center"/>
        <w:rPr>
          <w:sz w:val="27"/>
          <w:szCs w:val="27"/>
        </w:rPr>
      </w:pPr>
    </w:p>
    <w:tbl>
      <w:tblPr>
        <w:tblStyle w:val="TableNormal"/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331"/>
        <w:gridCol w:w="1331"/>
        <w:gridCol w:w="1276"/>
      </w:tblGrid>
      <w:tr w:rsidR="00BD5768" w:rsidRPr="00B20574" w14:paraId="60E270C2" w14:textId="77777777" w:rsidTr="002B3998">
        <w:trPr>
          <w:trHeight w:val="643"/>
          <w:jc w:val="center"/>
        </w:trPr>
        <w:tc>
          <w:tcPr>
            <w:tcW w:w="1298" w:type="dxa"/>
          </w:tcPr>
          <w:p w14:paraId="5AF0F849" w14:textId="57E1E642" w:rsidR="00BD5768" w:rsidRPr="00B20574" w:rsidRDefault="00BD5768" w:rsidP="00727569">
            <w:pPr>
              <w:pStyle w:val="TableParagraph"/>
              <w:spacing w:line="320" w:lineRule="atLeast"/>
              <w:ind w:left="22" w:right="89"/>
              <w:jc w:val="center"/>
              <w:rPr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Порядк</w:t>
            </w:r>
            <w:r w:rsidR="00BB758E" w:rsidRPr="00B20574">
              <w:rPr>
                <w:spacing w:val="-1"/>
                <w:sz w:val="27"/>
                <w:szCs w:val="27"/>
              </w:rPr>
              <w:t>о-</w:t>
            </w:r>
            <w:r w:rsidRPr="00B20574">
              <w:rPr>
                <w:spacing w:val="-1"/>
                <w:sz w:val="27"/>
                <w:szCs w:val="27"/>
              </w:rPr>
              <w:t>вий</w:t>
            </w:r>
            <w:r w:rsidR="00BB758E"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номер</w:t>
            </w:r>
          </w:p>
        </w:tc>
        <w:tc>
          <w:tcPr>
            <w:tcW w:w="5331" w:type="dxa"/>
          </w:tcPr>
          <w:p w14:paraId="6971F1A4" w14:textId="77777777" w:rsidR="00BD5768" w:rsidRPr="00B20574" w:rsidRDefault="00BD5768" w:rsidP="00727569">
            <w:pPr>
              <w:pStyle w:val="TableParagraph"/>
              <w:spacing w:before="161"/>
              <w:ind w:left="1957" w:right="1947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</w:p>
        </w:tc>
        <w:tc>
          <w:tcPr>
            <w:tcW w:w="1331" w:type="dxa"/>
          </w:tcPr>
          <w:p w14:paraId="4276AA35" w14:textId="77777777" w:rsidR="00BB758E" w:rsidRPr="00B20574" w:rsidRDefault="00BD5768" w:rsidP="00727569">
            <w:pPr>
              <w:pStyle w:val="TableParagraph"/>
              <w:spacing w:line="320" w:lineRule="atLeast"/>
              <w:ind w:left="600" w:right="190" w:hanging="619"/>
              <w:jc w:val="center"/>
              <w:rPr>
                <w:spacing w:val="-67"/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перший</w:t>
            </w:r>
          </w:p>
          <w:p w14:paraId="53501AB6" w14:textId="038C8FD6" w:rsidR="00BD5768" w:rsidRPr="00B20574" w:rsidRDefault="00BD5768" w:rsidP="00727569">
            <w:pPr>
              <w:pStyle w:val="TableParagraph"/>
              <w:spacing w:line="320" w:lineRule="atLeast"/>
              <w:ind w:left="600" w:right="190" w:hanging="619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рік</w:t>
            </w:r>
          </w:p>
        </w:tc>
        <w:tc>
          <w:tcPr>
            <w:tcW w:w="1276" w:type="dxa"/>
          </w:tcPr>
          <w:p w14:paraId="431D94CE" w14:textId="77777777" w:rsidR="00BD5768" w:rsidRPr="00B20574" w:rsidRDefault="00BD5768" w:rsidP="00727569">
            <w:pPr>
              <w:pStyle w:val="TableParagraph"/>
              <w:spacing w:line="320" w:lineRule="atLeast"/>
              <w:ind w:left="285" w:right="132" w:hanging="166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 п’ять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18599DE9" w14:textId="77777777" w:rsidTr="002B3998">
        <w:trPr>
          <w:trHeight w:val="1314"/>
          <w:jc w:val="center"/>
        </w:trPr>
        <w:tc>
          <w:tcPr>
            <w:tcW w:w="1298" w:type="dxa"/>
          </w:tcPr>
          <w:p w14:paraId="1D9EAC89" w14:textId="77777777" w:rsidR="002B3998" w:rsidRPr="00B20574" w:rsidRDefault="002B3998" w:rsidP="002B3998">
            <w:pPr>
              <w:pStyle w:val="TableParagraph"/>
              <w:ind w:left="0" w:right="758"/>
              <w:jc w:val="center"/>
              <w:rPr>
                <w:sz w:val="27"/>
                <w:szCs w:val="27"/>
              </w:rPr>
            </w:pPr>
          </w:p>
          <w:p w14:paraId="7E3202BC" w14:textId="0A8B5092" w:rsidR="00BD5768" w:rsidRPr="00B20574" w:rsidRDefault="00BD5768" w:rsidP="002B3998">
            <w:pPr>
              <w:pStyle w:val="TableParagraph"/>
              <w:ind w:left="0" w:right="758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</w:t>
            </w:r>
          </w:p>
        </w:tc>
        <w:tc>
          <w:tcPr>
            <w:tcW w:w="5331" w:type="dxa"/>
          </w:tcPr>
          <w:p w14:paraId="5F9FEF44" w14:textId="77777777" w:rsidR="00BD5768" w:rsidRPr="00B20574" w:rsidRDefault="00BD5768" w:rsidP="001B42FE">
            <w:pPr>
              <w:pStyle w:val="TableParagraph"/>
              <w:tabs>
                <w:tab w:val="left" w:pos="2874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придбання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основних</w:t>
            </w:r>
            <w:r w:rsidRPr="00B20574">
              <w:rPr>
                <w:spacing w:val="-67"/>
                <w:sz w:val="27"/>
                <w:szCs w:val="27"/>
              </w:rPr>
              <w:t xml:space="preserve">       </w:t>
            </w:r>
            <w:r w:rsidRPr="00B20574">
              <w:rPr>
                <w:sz w:val="27"/>
                <w:szCs w:val="27"/>
              </w:rPr>
              <w:t>фондів,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обладнання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приладів,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сервісне </w:t>
            </w:r>
            <w:r w:rsidRPr="00B20574">
              <w:rPr>
                <w:spacing w:val="-1"/>
                <w:sz w:val="27"/>
                <w:szCs w:val="27"/>
              </w:rPr>
              <w:t>обслуговування,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навчання/підвищення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кваліфікації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персоналу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тощо,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573B6C95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1DC163D4" w14:textId="2689B01D" w:rsidR="00BD5768" w:rsidRPr="00B20574" w:rsidRDefault="00727569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1366ED90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6EB45CD1" w14:textId="77777777" w:rsidR="00BD5768" w:rsidRPr="00B20574" w:rsidRDefault="00BD5768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51938A2F" w14:textId="77777777" w:rsidTr="002B3998">
        <w:trPr>
          <w:trHeight w:val="1287"/>
          <w:jc w:val="center"/>
        </w:trPr>
        <w:tc>
          <w:tcPr>
            <w:tcW w:w="1298" w:type="dxa"/>
          </w:tcPr>
          <w:p w14:paraId="7B0534AB" w14:textId="77777777" w:rsidR="00BD5768" w:rsidRPr="00B20574" w:rsidRDefault="00BD5768" w:rsidP="002B3998">
            <w:pPr>
              <w:pStyle w:val="TableParagraph"/>
              <w:ind w:left="0" w:right="758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2</w:t>
            </w:r>
          </w:p>
        </w:tc>
        <w:tc>
          <w:tcPr>
            <w:tcW w:w="5331" w:type="dxa"/>
          </w:tcPr>
          <w:p w14:paraId="11C26CF3" w14:textId="77777777" w:rsidR="00BD5768" w:rsidRPr="00B20574" w:rsidRDefault="00BD5768" w:rsidP="001B42FE">
            <w:pPr>
              <w:pStyle w:val="TableParagraph"/>
              <w:tabs>
                <w:tab w:val="left" w:pos="3422"/>
              </w:tabs>
              <w:spacing w:line="320" w:lineRule="atLeast"/>
              <w:ind w:right="96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Податки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збори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(зміна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розміру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податків/зборів,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виникнення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необхідності у сплаті податків/зборів),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6ADA5E3F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565E8B06" w14:textId="77777777" w:rsidR="00BD5768" w:rsidRPr="00B20574" w:rsidRDefault="00BD5768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04085401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4E8B5047" w14:textId="77777777" w:rsidR="00BD5768" w:rsidRPr="00B20574" w:rsidRDefault="00BD5768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39448CCF" w14:textId="77777777" w:rsidTr="002B3998">
        <w:trPr>
          <w:trHeight w:val="965"/>
          <w:jc w:val="center"/>
        </w:trPr>
        <w:tc>
          <w:tcPr>
            <w:tcW w:w="1298" w:type="dxa"/>
          </w:tcPr>
          <w:p w14:paraId="57765419" w14:textId="77777777" w:rsidR="00BD5768" w:rsidRPr="00B20574" w:rsidRDefault="00BD5768" w:rsidP="002B3998">
            <w:pPr>
              <w:pStyle w:val="TableParagraph"/>
              <w:ind w:left="0" w:right="758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3</w:t>
            </w:r>
          </w:p>
        </w:tc>
        <w:tc>
          <w:tcPr>
            <w:tcW w:w="5331" w:type="dxa"/>
          </w:tcPr>
          <w:p w14:paraId="7185266F" w14:textId="77777777" w:rsidR="00BD5768" w:rsidRPr="00B20574" w:rsidRDefault="00BD5768" w:rsidP="001B42FE">
            <w:pPr>
              <w:pStyle w:val="TableParagraph"/>
              <w:spacing w:line="320" w:lineRule="atLeast"/>
              <w:ind w:right="96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 пов’язані із веденням обліку,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підготовкою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поданням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звітності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державним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органам,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1C206AFC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22B5065D" w14:textId="77777777" w:rsidR="00BD5768" w:rsidRPr="00B20574" w:rsidRDefault="00BD5768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15C1D5D6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4835211F" w14:textId="77777777" w:rsidR="00BD5768" w:rsidRPr="00B20574" w:rsidRDefault="00BD5768" w:rsidP="00727569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1EEAA6DD" w14:textId="77777777" w:rsidTr="002B3998">
        <w:trPr>
          <w:trHeight w:val="1609"/>
          <w:jc w:val="center"/>
        </w:trPr>
        <w:tc>
          <w:tcPr>
            <w:tcW w:w="1298" w:type="dxa"/>
          </w:tcPr>
          <w:p w14:paraId="20C36ED1" w14:textId="77777777" w:rsidR="002B3998" w:rsidRPr="00B20574" w:rsidRDefault="002B3998" w:rsidP="002B3998">
            <w:pPr>
              <w:pStyle w:val="TableParagraph"/>
              <w:ind w:left="768"/>
              <w:jc w:val="center"/>
              <w:rPr>
                <w:sz w:val="27"/>
                <w:szCs w:val="27"/>
              </w:rPr>
            </w:pPr>
          </w:p>
          <w:p w14:paraId="565FD553" w14:textId="047F17E1" w:rsidR="00BD5768" w:rsidRPr="00B20574" w:rsidRDefault="00BD5768" w:rsidP="002B3998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</w:t>
            </w:r>
          </w:p>
        </w:tc>
        <w:tc>
          <w:tcPr>
            <w:tcW w:w="5331" w:type="dxa"/>
          </w:tcPr>
          <w:p w14:paraId="3587B136" w14:textId="77777777" w:rsidR="00BD5768" w:rsidRPr="00B20574" w:rsidRDefault="00BD5768" w:rsidP="001B42FE">
            <w:pPr>
              <w:pStyle w:val="TableParagraph"/>
              <w:tabs>
                <w:tab w:val="left" w:pos="1738"/>
                <w:tab w:val="left" w:pos="3903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 пов’язані з адмініструванням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заходів</w:t>
            </w:r>
            <w:r w:rsidRPr="00B20574">
              <w:rPr>
                <w:sz w:val="27"/>
                <w:szCs w:val="27"/>
              </w:rPr>
              <w:tab/>
              <w:t>державного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нагляду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(контролю)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(перевірок,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штрафних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санкцій,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виконання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рішень/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приписів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тощо),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31A63936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50EDA93A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48820364" w14:textId="77777777" w:rsidR="00BD5768" w:rsidRPr="00B20574" w:rsidRDefault="00BD5768" w:rsidP="00727569">
            <w:pPr>
              <w:pStyle w:val="TableParagraph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3EC8EDB1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3D537B63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46B167DF" w14:textId="77777777" w:rsidR="00BD5768" w:rsidRPr="00B20574" w:rsidRDefault="00BD5768" w:rsidP="00727569">
            <w:pPr>
              <w:pStyle w:val="TableParagraph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46017D0D" w14:textId="77777777" w:rsidTr="002B3998">
        <w:trPr>
          <w:trHeight w:val="643"/>
          <w:jc w:val="center"/>
        </w:trPr>
        <w:tc>
          <w:tcPr>
            <w:tcW w:w="1298" w:type="dxa"/>
          </w:tcPr>
          <w:p w14:paraId="2B101F63" w14:textId="77777777" w:rsidR="00BD5768" w:rsidRPr="00B20574" w:rsidRDefault="00BD5768" w:rsidP="002B3998">
            <w:pPr>
              <w:pStyle w:val="TableParagraph"/>
              <w:spacing w:before="161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5</w:t>
            </w:r>
          </w:p>
        </w:tc>
        <w:tc>
          <w:tcPr>
            <w:tcW w:w="5331" w:type="dxa"/>
          </w:tcPr>
          <w:p w14:paraId="2490EE29" w14:textId="77777777" w:rsidR="00BD5768" w:rsidRPr="00B20574" w:rsidRDefault="00BD5768" w:rsidP="001B42FE">
            <w:pPr>
              <w:pStyle w:val="TableParagraph"/>
              <w:spacing w:line="320" w:lineRule="atLeast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отримання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інших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послуг,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670D6286" w14:textId="77777777" w:rsidR="00BD5768" w:rsidRPr="00B20574" w:rsidRDefault="00BD5768" w:rsidP="00727569">
            <w:pPr>
              <w:pStyle w:val="TableParagraph"/>
              <w:spacing w:before="161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0789A166" w14:textId="77777777" w:rsidR="00BD5768" w:rsidRPr="00B20574" w:rsidRDefault="00BD5768" w:rsidP="00727569">
            <w:pPr>
              <w:pStyle w:val="TableParagraph"/>
              <w:spacing w:before="161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538F4418" w14:textId="77777777" w:rsidTr="002B3998">
        <w:trPr>
          <w:trHeight w:val="965"/>
          <w:jc w:val="center"/>
        </w:trPr>
        <w:tc>
          <w:tcPr>
            <w:tcW w:w="1298" w:type="dxa"/>
          </w:tcPr>
          <w:p w14:paraId="42274200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771BD183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6</w:t>
            </w:r>
          </w:p>
        </w:tc>
        <w:tc>
          <w:tcPr>
            <w:tcW w:w="5331" w:type="dxa"/>
          </w:tcPr>
          <w:p w14:paraId="014194CA" w14:textId="77777777" w:rsidR="00BD5768" w:rsidRPr="00B20574" w:rsidRDefault="00BD5768" w:rsidP="001B42FE">
            <w:pPr>
              <w:pStyle w:val="TableParagraph"/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оборотні</w:t>
            </w:r>
            <w:r w:rsidRPr="00B20574">
              <w:rPr>
                <w:spacing w:val="7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активи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(матеріали, канцелярські товари тощо),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4BF5C925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2F328063" w14:textId="77777777" w:rsidR="00BD5768" w:rsidRPr="00B20574" w:rsidRDefault="00BD5768" w:rsidP="00727569">
            <w:pPr>
              <w:pStyle w:val="TableParagraph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3F742324" w14:textId="77777777" w:rsidR="00BD5768" w:rsidRPr="00B20574" w:rsidRDefault="00BD5768" w:rsidP="00727569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6574F95D" w14:textId="77777777" w:rsidR="00BD5768" w:rsidRPr="00B20574" w:rsidRDefault="00BD5768" w:rsidP="00727569">
            <w:pPr>
              <w:pStyle w:val="TableParagraph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40E2633F" w14:textId="77777777" w:rsidTr="002B3998">
        <w:trPr>
          <w:trHeight w:val="643"/>
          <w:jc w:val="center"/>
        </w:trPr>
        <w:tc>
          <w:tcPr>
            <w:tcW w:w="1298" w:type="dxa"/>
          </w:tcPr>
          <w:p w14:paraId="3A34285B" w14:textId="77777777" w:rsidR="00BD5768" w:rsidRPr="00B20574" w:rsidRDefault="00BD5768" w:rsidP="002B3998">
            <w:pPr>
              <w:pStyle w:val="TableParagraph"/>
              <w:spacing w:before="161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7</w:t>
            </w:r>
          </w:p>
        </w:tc>
        <w:tc>
          <w:tcPr>
            <w:tcW w:w="5331" w:type="dxa"/>
          </w:tcPr>
          <w:p w14:paraId="7DFD0A84" w14:textId="77777777" w:rsidR="00BD5768" w:rsidRPr="00B20574" w:rsidRDefault="00BD5768" w:rsidP="001B42FE">
            <w:pPr>
              <w:pStyle w:val="TableParagraph"/>
              <w:tabs>
                <w:tab w:val="left" w:pos="1658"/>
                <w:tab w:val="left" w:pos="3250"/>
                <w:tab w:val="left" w:pos="3924"/>
              </w:tabs>
              <w:spacing w:line="320" w:lineRule="atLeast"/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</w:t>
            </w:r>
            <w:r w:rsidRPr="00B20574">
              <w:rPr>
                <w:sz w:val="27"/>
                <w:szCs w:val="27"/>
              </w:rPr>
              <w:tab/>
              <w:t>пов’язані</w:t>
            </w:r>
            <w:r w:rsidRPr="00B20574">
              <w:rPr>
                <w:sz w:val="27"/>
                <w:szCs w:val="27"/>
              </w:rPr>
              <w:tab/>
              <w:t>із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наймом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додаткового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персоналу, гривень</w:t>
            </w:r>
          </w:p>
        </w:tc>
        <w:tc>
          <w:tcPr>
            <w:tcW w:w="1331" w:type="dxa"/>
          </w:tcPr>
          <w:p w14:paraId="6F895386" w14:textId="77777777" w:rsidR="00BD5768" w:rsidRPr="00B20574" w:rsidRDefault="00BD5768" w:rsidP="00727569">
            <w:pPr>
              <w:pStyle w:val="TableParagraph"/>
              <w:spacing w:before="161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02563957" w14:textId="77777777" w:rsidR="00BD5768" w:rsidRPr="00B20574" w:rsidRDefault="00BD5768" w:rsidP="00727569">
            <w:pPr>
              <w:pStyle w:val="TableParagraph"/>
              <w:spacing w:before="161"/>
              <w:ind w:left="1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  <w:tr w:rsidR="00BD5768" w:rsidRPr="00B20574" w14:paraId="2A155F2E" w14:textId="77777777" w:rsidTr="002B3998">
        <w:trPr>
          <w:trHeight w:val="3219"/>
          <w:jc w:val="center"/>
        </w:trPr>
        <w:tc>
          <w:tcPr>
            <w:tcW w:w="1298" w:type="dxa"/>
          </w:tcPr>
          <w:p w14:paraId="48063AE9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320ED104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7D754E28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0F796D39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8</w:t>
            </w:r>
          </w:p>
        </w:tc>
        <w:tc>
          <w:tcPr>
            <w:tcW w:w="5331" w:type="dxa"/>
          </w:tcPr>
          <w:p w14:paraId="405FE3FF" w14:textId="7AED59CB" w:rsidR="00BD5768" w:rsidRPr="00B20574" w:rsidRDefault="00BD5768" w:rsidP="001B42FE">
            <w:pPr>
              <w:pStyle w:val="TableParagraph"/>
              <w:tabs>
                <w:tab w:val="left" w:pos="1705"/>
                <w:tab w:val="left" w:pos="2886"/>
                <w:tab w:val="left" w:pos="3754"/>
                <w:tab w:val="left" w:pos="3943"/>
                <w:tab w:val="left" w:pos="4731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Інше</w:t>
            </w:r>
            <w:r w:rsidRPr="00B20574">
              <w:rPr>
                <w:sz w:val="27"/>
                <w:szCs w:val="27"/>
              </w:rPr>
              <w:tab/>
              <w:t>(витрати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суб’єктів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господарювання,</w:t>
            </w:r>
            <w:r w:rsidRPr="00B20574">
              <w:rPr>
                <w:sz w:val="27"/>
                <w:szCs w:val="27"/>
              </w:rPr>
              <w:tab/>
              <w:t>пов’язані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3"/>
                <w:sz w:val="27"/>
                <w:szCs w:val="27"/>
              </w:rPr>
              <w:t>з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ознайомленням</w:t>
            </w:r>
            <w:r w:rsidRPr="00B20574">
              <w:rPr>
                <w:sz w:val="27"/>
                <w:szCs w:val="27"/>
              </w:rPr>
              <w:tab/>
              <w:t xml:space="preserve">з </w:t>
            </w:r>
            <w:r w:rsidRPr="00B20574">
              <w:rPr>
                <w:spacing w:val="-1"/>
                <w:sz w:val="27"/>
                <w:szCs w:val="27"/>
              </w:rPr>
              <w:t>новими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регуляторними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нормами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поданням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пакету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документів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для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відкриття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баз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для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стоянки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малих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суден,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що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складатимуться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із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часу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відповідних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працівників,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витраченого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відповідних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документів),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39BA81A2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430BEF14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3BDFBA31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10F6C12C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655D6084" w14:textId="77777777" w:rsidR="00BD5768" w:rsidRPr="00B20574" w:rsidRDefault="00BD5768" w:rsidP="002B3998">
            <w:pPr>
              <w:pStyle w:val="TableParagraph"/>
              <w:ind w:left="0" w:right="321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48,00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грн.</w:t>
            </w:r>
          </w:p>
        </w:tc>
        <w:tc>
          <w:tcPr>
            <w:tcW w:w="1276" w:type="dxa"/>
          </w:tcPr>
          <w:p w14:paraId="4A4C963F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772CD71C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0E45406A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11C4E413" w14:textId="77777777" w:rsidR="00BD5768" w:rsidRPr="00B20574" w:rsidRDefault="00BD5768" w:rsidP="001B42FE">
            <w:pPr>
              <w:pStyle w:val="TableParagraph"/>
              <w:ind w:left="0"/>
              <w:rPr>
                <w:b/>
                <w:sz w:val="27"/>
                <w:szCs w:val="27"/>
              </w:rPr>
            </w:pPr>
          </w:p>
          <w:p w14:paraId="496E5DE8" w14:textId="77777777" w:rsidR="00BD5768" w:rsidRPr="00B20574" w:rsidRDefault="00BD5768" w:rsidP="002B3998">
            <w:pPr>
              <w:pStyle w:val="TableParagraph"/>
              <w:ind w:left="159" w:right="15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48,00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грн.</w:t>
            </w:r>
          </w:p>
        </w:tc>
      </w:tr>
      <w:tr w:rsidR="00BD5768" w:rsidRPr="00B20574" w14:paraId="7C3999C5" w14:textId="77777777" w:rsidTr="002B3998">
        <w:trPr>
          <w:trHeight w:val="643"/>
          <w:jc w:val="center"/>
        </w:trPr>
        <w:tc>
          <w:tcPr>
            <w:tcW w:w="1298" w:type="dxa"/>
          </w:tcPr>
          <w:p w14:paraId="10F12FA5" w14:textId="77777777" w:rsidR="00BD5768" w:rsidRPr="00B20574" w:rsidRDefault="00BD5768" w:rsidP="002B3998">
            <w:pPr>
              <w:pStyle w:val="TableParagraph"/>
              <w:spacing w:before="161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9</w:t>
            </w:r>
          </w:p>
        </w:tc>
        <w:tc>
          <w:tcPr>
            <w:tcW w:w="5331" w:type="dxa"/>
          </w:tcPr>
          <w:p w14:paraId="0FBD8ECF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РАЗОМ</w:t>
            </w:r>
            <w:r w:rsidRPr="00B20574">
              <w:rPr>
                <w:spacing w:val="1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(сума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рядків: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1</w:t>
            </w:r>
            <w:r w:rsidRPr="00B20574">
              <w:rPr>
                <w:spacing w:val="1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2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1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3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4</w:t>
            </w:r>
            <w:r w:rsidRPr="00B20574">
              <w:rPr>
                <w:spacing w:val="1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1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5</w:t>
            </w:r>
          </w:p>
          <w:p w14:paraId="761C41B6" w14:textId="77777777" w:rsidR="00BD5768" w:rsidRPr="00B20574" w:rsidRDefault="00BD5768" w:rsidP="001B42FE">
            <w:pPr>
              <w:pStyle w:val="TableParagraph"/>
              <w:spacing w:line="302" w:lineRule="exact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6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7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+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8),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3511CAE5" w14:textId="77777777" w:rsidR="00BD5768" w:rsidRPr="00B20574" w:rsidRDefault="00BD5768" w:rsidP="002B3998">
            <w:pPr>
              <w:pStyle w:val="TableParagraph"/>
              <w:spacing w:before="161"/>
              <w:ind w:left="0" w:right="321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48, 00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грн.</w:t>
            </w:r>
          </w:p>
        </w:tc>
        <w:tc>
          <w:tcPr>
            <w:tcW w:w="1276" w:type="dxa"/>
          </w:tcPr>
          <w:p w14:paraId="06A17CB3" w14:textId="77777777" w:rsidR="00BD5768" w:rsidRPr="00B20574" w:rsidRDefault="00BD5768" w:rsidP="00E9517D">
            <w:pPr>
              <w:pStyle w:val="TableParagraph"/>
              <w:spacing w:before="161"/>
              <w:ind w:left="159" w:right="15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48,00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грн.</w:t>
            </w:r>
          </w:p>
        </w:tc>
      </w:tr>
      <w:tr w:rsidR="00BD5768" w:rsidRPr="00B20574" w14:paraId="734220B4" w14:textId="77777777" w:rsidTr="002B3998">
        <w:trPr>
          <w:trHeight w:val="1287"/>
          <w:jc w:val="center"/>
        </w:trPr>
        <w:tc>
          <w:tcPr>
            <w:tcW w:w="1298" w:type="dxa"/>
          </w:tcPr>
          <w:p w14:paraId="48CD03FE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7C1EF0A0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10</w:t>
            </w:r>
          </w:p>
        </w:tc>
        <w:tc>
          <w:tcPr>
            <w:tcW w:w="5331" w:type="dxa"/>
          </w:tcPr>
          <w:p w14:paraId="4A0223A9" w14:textId="77777777" w:rsidR="00BD5768" w:rsidRPr="00B20574" w:rsidRDefault="00BD5768" w:rsidP="001B42FE">
            <w:pPr>
              <w:pStyle w:val="TableParagraph"/>
              <w:tabs>
                <w:tab w:val="left" w:pos="2226"/>
                <w:tab w:val="left" w:pos="3514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Кількість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суб’єктів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великого</w:t>
            </w:r>
            <w:r w:rsidRPr="00B20574">
              <w:rPr>
                <w:sz w:val="27"/>
                <w:szCs w:val="27"/>
              </w:rPr>
              <w:tab/>
              <w:t>та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середнього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підприємництва,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яких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буде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поширено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регулювання,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одиниць</w:t>
            </w:r>
          </w:p>
        </w:tc>
        <w:tc>
          <w:tcPr>
            <w:tcW w:w="1331" w:type="dxa"/>
          </w:tcPr>
          <w:p w14:paraId="4F1ED5D9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6CFEBC4C" w14:textId="16ABDCF9" w:rsidR="00BD5768" w:rsidRPr="00B20574" w:rsidRDefault="00BD5768" w:rsidP="00E9517D">
            <w:pPr>
              <w:pStyle w:val="TableParagraph"/>
              <w:ind w:left="0" w:right="383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68</w:t>
            </w:r>
          </w:p>
        </w:tc>
        <w:tc>
          <w:tcPr>
            <w:tcW w:w="1276" w:type="dxa"/>
          </w:tcPr>
          <w:p w14:paraId="038AA0FB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784E69EA" w14:textId="22021750" w:rsidR="00BD5768" w:rsidRPr="00B20574" w:rsidRDefault="00BD5768" w:rsidP="00E9517D">
            <w:pPr>
              <w:pStyle w:val="TableParagraph"/>
              <w:ind w:left="159" w:right="149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68</w:t>
            </w:r>
          </w:p>
        </w:tc>
      </w:tr>
      <w:tr w:rsidR="00BD5768" w:rsidRPr="00B20574" w14:paraId="3249CDFB" w14:textId="77777777" w:rsidTr="002B3998">
        <w:trPr>
          <w:trHeight w:val="1931"/>
          <w:jc w:val="center"/>
        </w:trPr>
        <w:tc>
          <w:tcPr>
            <w:tcW w:w="1298" w:type="dxa"/>
          </w:tcPr>
          <w:p w14:paraId="4AED8C68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163044BB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54C97055" w14:textId="77777777" w:rsidR="00BD5768" w:rsidRPr="00B20574" w:rsidRDefault="00BD5768" w:rsidP="002B3998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11</w:t>
            </w:r>
          </w:p>
        </w:tc>
        <w:tc>
          <w:tcPr>
            <w:tcW w:w="5331" w:type="dxa"/>
          </w:tcPr>
          <w:p w14:paraId="4EE741C6" w14:textId="77777777" w:rsidR="00BD5768" w:rsidRPr="00B20574" w:rsidRDefault="00BD5768" w:rsidP="001B42FE">
            <w:pPr>
              <w:pStyle w:val="TableParagraph"/>
              <w:tabs>
                <w:tab w:val="left" w:pos="1958"/>
                <w:tab w:val="left" w:pos="3754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Сумарні</w:t>
            </w:r>
            <w:r w:rsidRPr="00B20574">
              <w:rPr>
                <w:sz w:val="27"/>
                <w:szCs w:val="27"/>
              </w:rPr>
              <w:tab/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суб’єктів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великого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середнього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підприємництва,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виконання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регулювання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(вартість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регулювання)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(рядок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9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рядок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10),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1331" w:type="dxa"/>
          </w:tcPr>
          <w:p w14:paraId="18D31B0E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75C19E8E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1FECAFD0" w14:textId="236731EB" w:rsidR="00BD5768" w:rsidRPr="00B20574" w:rsidRDefault="00BD5768" w:rsidP="00E9517D">
            <w:pPr>
              <w:pStyle w:val="TableParagraph"/>
              <w:ind w:left="248" w:right="238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3 264 грн.</w:t>
            </w:r>
          </w:p>
        </w:tc>
        <w:tc>
          <w:tcPr>
            <w:tcW w:w="1276" w:type="dxa"/>
          </w:tcPr>
          <w:p w14:paraId="56218CB6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60200D43" w14:textId="77777777" w:rsidR="00BD5768" w:rsidRPr="00B20574" w:rsidRDefault="00BD5768" w:rsidP="00E9517D">
            <w:pPr>
              <w:pStyle w:val="TableParagraph"/>
              <w:ind w:left="0"/>
              <w:jc w:val="center"/>
              <w:rPr>
                <w:b/>
                <w:sz w:val="27"/>
                <w:szCs w:val="27"/>
              </w:rPr>
            </w:pPr>
          </w:p>
          <w:p w14:paraId="48A9B9CD" w14:textId="5DAA7494" w:rsidR="00BD5768" w:rsidRPr="00B20574" w:rsidRDefault="00BD5768" w:rsidP="00E9517D">
            <w:pPr>
              <w:pStyle w:val="TableParagraph"/>
              <w:ind w:left="159" w:right="150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 xml:space="preserve">3 264  </w:t>
            </w:r>
            <w:r w:rsidRPr="00B20574">
              <w:rPr>
                <w:spacing w:val="-1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грн.</w:t>
            </w:r>
          </w:p>
        </w:tc>
      </w:tr>
    </w:tbl>
    <w:p w14:paraId="546FEE39" w14:textId="77777777" w:rsidR="00BD5768" w:rsidRPr="00B20574" w:rsidRDefault="00BD5768" w:rsidP="00BD5768">
      <w:pPr>
        <w:pStyle w:val="a3"/>
        <w:spacing w:before="3"/>
        <w:rPr>
          <w:b/>
          <w:sz w:val="27"/>
          <w:szCs w:val="27"/>
        </w:rPr>
      </w:pPr>
    </w:p>
    <w:p w14:paraId="6512EAF4" w14:textId="77777777" w:rsidR="00BD5768" w:rsidRPr="00B20574" w:rsidRDefault="00BD5768" w:rsidP="00BB758E">
      <w:pPr>
        <w:spacing w:before="89"/>
        <w:jc w:val="center"/>
        <w:rPr>
          <w:b/>
          <w:sz w:val="27"/>
          <w:szCs w:val="27"/>
        </w:rPr>
      </w:pPr>
      <w:r w:rsidRPr="00B20574">
        <w:rPr>
          <w:b/>
          <w:sz w:val="27"/>
          <w:szCs w:val="27"/>
        </w:rPr>
        <w:t>Розрахунок</w:t>
      </w:r>
      <w:r w:rsidRPr="00B20574">
        <w:rPr>
          <w:b/>
          <w:spacing w:val="-4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відповідних</w:t>
      </w:r>
      <w:r w:rsidRPr="00B20574">
        <w:rPr>
          <w:b/>
          <w:spacing w:val="-5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витрат</w:t>
      </w:r>
      <w:r w:rsidRPr="00B20574">
        <w:rPr>
          <w:b/>
          <w:spacing w:val="-5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на</w:t>
      </w:r>
      <w:r w:rsidRPr="00B20574">
        <w:rPr>
          <w:b/>
          <w:spacing w:val="-5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одного</w:t>
      </w:r>
      <w:r w:rsidRPr="00B20574">
        <w:rPr>
          <w:b/>
          <w:spacing w:val="-4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суб’єкта</w:t>
      </w:r>
      <w:r w:rsidRPr="00B20574">
        <w:rPr>
          <w:b/>
          <w:spacing w:val="-4"/>
          <w:sz w:val="27"/>
          <w:szCs w:val="27"/>
        </w:rPr>
        <w:t xml:space="preserve"> </w:t>
      </w:r>
      <w:r w:rsidRPr="00B20574">
        <w:rPr>
          <w:b/>
          <w:sz w:val="27"/>
          <w:szCs w:val="27"/>
        </w:rPr>
        <w:t>господарювання</w:t>
      </w:r>
    </w:p>
    <w:p w14:paraId="21CC8236" w14:textId="77777777" w:rsidR="00BD5768" w:rsidRPr="00B20574" w:rsidRDefault="00BD5768" w:rsidP="00BD5768">
      <w:pPr>
        <w:pStyle w:val="a3"/>
        <w:rPr>
          <w:b/>
          <w:sz w:val="27"/>
          <w:szCs w:val="27"/>
        </w:rPr>
      </w:pPr>
    </w:p>
    <w:tbl>
      <w:tblPr>
        <w:tblStyle w:val="TableNormal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329"/>
        <w:gridCol w:w="2372"/>
        <w:gridCol w:w="1720"/>
      </w:tblGrid>
      <w:tr w:rsidR="00BD5768" w:rsidRPr="00B20574" w14:paraId="41B881BE" w14:textId="77777777" w:rsidTr="00BB758E">
        <w:trPr>
          <w:trHeight w:val="643"/>
        </w:trPr>
        <w:tc>
          <w:tcPr>
            <w:tcW w:w="2815" w:type="dxa"/>
          </w:tcPr>
          <w:p w14:paraId="3DAC16DA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329" w:type="dxa"/>
          </w:tcPr>
          <w:p w14:paraId="0DF57CBE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перший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</w:t>
            </w:r>
          </w:p>
        </w:tc>
        <w:tc>
          <w:tcPr>
            <w:tcW w:w="2372" w:type="dxa"/>
          </w:tcPr>
          <w:p w14:paraId="1DBF4CCF" w14:textId="77777777" w:rsidR="00BD5768" w:rsidRPr="00B20574" w:rsidRDefault="00BD5768" w:rsidP="001B42FE">
            <w:pPr>
              <w:pStyle w:val="TableParagraph"/>
              <w:tabs>
                <w:tab w:val="left" w:pos="1935"/>
              </w:tabs>
              <w:spacing w:line="320" w:lineRule="atLeast"/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Періодичні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1720" w:type="dxa"/>
          </w:tcPr>
          <w:p w14:paraId="4EF25520" w14:textId="77777777" w:rsidR="00BD5768" w:rsidRPr="00B20574" w:rsidRDefault="00BD5768" w:rsidP="001B42FE">
            <w:pPr>
              <w:pStyle w:val="TableParagraph"/>
              <w:spacing w:line="320" w:lineRule="atLeast"/>
              <w:ind w:left="107"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5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5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п’ять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69D09022" w14:textId="77777777" w:rsidTr="00BB758E">
        <w:trPr>
          <w:trHeight w:val="1609"/>
        </w:trPr>
        <w:tc>
          <w:tcPr>
            <w:tcW w:w="2815" w:type="dxa"/>
          </w:tcPr>
          <w:p w14:paraId="5E563D0C" w14:textId="77777777" w:rsidR="00BD5768" w:rsidRPr="00B20574" w:rsidRDefault="00BD5768" w:rsidP="001B42FE">
            <w:pPr>
              <w:pStyle w:val="TableParagraph"/>
              <w:tabs>
                <w:tab w:val="left" w:pos="2432"/>
              </w:tabs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z w:val="27"/>
                <w:szCs w:val="27"/>
              </w:rPr>
              <w:tab/>
              <w:t>на</w:t>
            </w:r>
          </w:p>
          <w:p w14:paraId="2D70EC32" w14:textId="3495458E" w:rsidR="00BD5768" w:rsidRPr="00B20574" w:rsidRDefault="00BD5768" w:rsidP="001B42FE">
            <w:pPr>
              <w:pStyle w:val="TableParagraph"/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придбання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основних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фондів,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обладнання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 приладів, сервісне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обслуговування, </w:t>
            </w:r>
            <w:r w:rsidRPr="00B20574">
              <w:rPr>
                <w:spacing w:val="-1"/>
                <w:sz w:val="27"/>
                <w:szCs w:val="27"/>
              </w:rPr>
              <w:t>навчання/підвищення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кваліфікації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персоналу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</w:t>
            </w:r>
          </w:p>
        </w:tc>
        <w:tc>
          <w:tcPr>
            <w:tcW w:w="2329" w:type="dxa"/>
          </w:tcPr>
          <w:p w14:paraId="60221726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2372" w:type="dxa"/>
          </w:tcPr>
          <w:p w14:paraId="16DEF69B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1720" w:type="dxa"/>
          </w:tcPr>
          <w:p w14:paraId="02A75E12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</w:tr>
    </w:tbl>
    <w:p w14:paraId="649801AA" w14:textId="53109656" w:rsidR="00BD5768" w:rsidRPr="00B20574" w:rsidRDefault="00BD5768" w:rsidP="00BD5768">
      <w:pPr>
        <w:pStyle w:val="a3"/>
        <w:rPr>
          <w:b/>
          <w:sz w:val="27"/>
          <w:szCs w:val="27"/>
        </w:rPr>
      </w:pPr>
    </w:p>
    <w:p w14:paraId="3E6455E8" w14:textId="77777777" w:rsidR="008C520F" w:rsidRPr="00B20574" w:rsidRDefault="008C520F" w:rsidP="00BD5768">
      <w:pPr>
        <w:pStyle w:val="a3"/>
        <w:rPr>
          <w:b/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6"/>
        <w:gridCol w:w="1898"/>
      </w:tblGrid>
      <w:tr w:rsidR="00BD5768" w:rsidRPr="00B20574" w14:paraId="0954DB8F" w14:textId="77777777" w:rsidTr="00BB758E">
        <w:trPr>
          <w:trHeight w:val="1287"/>
        </w:trPr>
        <w:tc>
          <w:tcPr>
            <w:tcW w:w="3652" w:type="dxa"/>
          </w:tcPr>
          <w:p w14:paraId="3684CFD8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3686" w:type="dxa"/>
          </w:tcPr>
          <w:p w14:paraId="20265954" w14:textId="287D7848" w:rsidR="00BD5768" w:rsidRPr="00B20574" w:rsidRDefault="00BD5768" w:rsidP="001B42FE">
            <w:pPr>
              <w:pStyle w:val="TableParagraph"/>
              <w:tabs>
                <w:tab w:val="left" w:pos="2834"/>
              </w:tabs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5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5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сплату</w:t>
            </w:r>
            <w:r w:rsidRPr="00B20574">
              <w:rPr>
                <w:spacing w:val="5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податків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зборів</w:t>
            </w:r>
          </w:p>
          <w:p w14:paraId="7A3DA668" w14:textId="77777777" w:rsidR="00BD5768" w:rsidRPr="00B20574" w:rsidRDefault="00BD5768" w:rsidP="001B42FE">
            <w:pPr>
              <w:pStyle w:val="TableParagraph"/>
              <w:spacing w:line="320" w:lineRule="atLeast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(змінених/нововведених)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1898" w:type="dxa"/>
          </w:tcPr>
          <w:p w14:paraId="2A25DB25" w14:textId="77777777" w:rsidR="00BD5768" w:rsidRPr="00B20574" w:rsidRDefault="00BD5768" w:rsidP="001B42FE">
            <w:pPr>
              <w:pStyle w:val="TableParagraph"/>
              <w:tabs>
                <w:tab w:val="left" w:pos="1344"/>
                <w:tab w:val="left" w:pos="1820"/>
              </w:tabs>
              <w:ind w:left="107"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z w:val="27"/>
                <w:szCs w:val="27"/>
              </w:rPr>
              <w:tab/>
              <w:t>за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п’ять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4EA315B6" w14:textId="77777777" w:rsidTr="00BB758E">
        <w:trPr>
          <w:trHeight w:val="1287"/>
        </w:trPr>
        <w:tc>
          <w:tcPr>
            <w:tcW w:w="3652" w:type="dxa"/>
          </w:tcPr>
          <w:p w14:paraId="1777AA82" w14:textId="77777777" w:rsidR="00BD5768" w:rsidRPr="00B20574" w:rsidRDefault="00BD5768" w:rsidP="001B42FE">
            <w:pPr>
              <w:pStyle w:val="TableParagraph"/>
              <w:spacing w:line="320" w:lineRule="atLeast"/>
              <w:ind w:right="96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Податки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збори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(зміна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розміру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податків/зборів,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виникнення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необхідності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сплаті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податків/зборів)</w:t>
            </w:r>
          </w:p>
        </w:tc>
        <w:tc>
          <w:tcPr>
            <w:tcW w:w="3686" w:type="dxa"/>
          </w:tcPr>
          <w:p w14:paraId="64D5017C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1898" w:type="dxa"/>
          </w:tcPr>
          <w:p w14:paraId="5AA6DE18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</w:tr>
    </w:tbl>
    <w:p w14:paraId="6184BC89" w14:textId="77777777" w:rsidR="00BD5768" w:rsidRPr="00B20574" w:rsidRDefault="00BD5768" w:rsidP="00BD5768">
      <w:pPr>
        <w:pStyle w:val="a3"/>
        <w:rPr>
          <w:b/>
          <w:sz w:val="27"/>
          <w:szCs w:val="27"/>
        </w:rPr>
      </w:pPr>
    </w:p>
    <w:tbl>
      <w:tblPr>
        <w:tblStyle w:val="TableNormal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126"/>
        <w:gridCol w:w="1843"/>
        <w:gridCol w:w="1134"/>
        <w:gridCol w:w="992"/>
      </w:tblGrid>
      <w:tr w:rsidR="00BD5768" w:rsidRPr="00B20574" w14:paraId="2C11A70F" w14:textId="77777777" w:rsidTr="00BB758E">
        <w:trPr>
          <w:trHeight w:val="1609"/>
        </w:trPr>
        <w:tc>
          <w:tcPr>
            <w:tcW w:w="3141" w:type="dxa"/>
          </w:tcPr>
          <w:p w14:paraId="3C41B04E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126" w:type="dxa"/>
          </w:tcPr>
          <w:p w14:paraId="3F1586B0" w14:textId="55F05FAF" w:rsidR="00BD5768" w:rsidRPr="00B20574" w:rsidRDefault="00BD5768" w:rsidP="001B42FE">
            <w:pPr>
              <w:pStyle w:val="TableParagraph"/>
              <w:tabs>
                <w:tab w:val="left" w:pos="1313"/>
                <w:tab w:val="left" w:pos="1885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Витрати*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ведення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обліку,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підготовку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та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звітності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(за рік)</w:t>
            </w:r>
          </w:p>
        </w:tc>
        <w:tc>
          <w:tcPr>
            <w:tcW w:w="1843" w:type="dxa"/>
          </w:tcPr>
          <w:p w14:paraId="37DCEC6C" w14:textId="17658204" w:rsidR="00BD5768" w:rsidRPr="00B20574" w:rsidRDefault="00BD5768" w:rsidP="001B42FE">
            <w:pPr>
              <w:pStyle w:val="TableParagraph"/>
              <w:tabs>
                <w:tab w:val="left" w:pos="1601"/>
              </w:tabs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оплату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штрафних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санкцій за рік</w:t>
            </w:r>
          </w:p>
        </w:tc>
        <w:tc>
          <w:tcPr>
            <w:tcW w:w="1134" w:type="dxa"/>
          </w:tcPr>
          <w:p w14:paraId="3166C6F3" w14:textId="77777777" w:rsidR="00BD5768" w:rsidRPr="00B20574" w:rsidRDefault="00BD5768" w:rsidP="001B42FE">
            <w:pPr>
              <w:pStyle w:val="TableParagraph"/>
              <w:ind w:right="321"/>
              <w:rPr>
                <w:sz w:val="27"/>
                <w:szCs w:val="27"/>
              </w:rPr>
            </w:pPr>
            <w:r w:rsidRPr="00B20574">
              <w:rPr>
                <w:spacing w:val="-1"/>
                <w:sz w:val="27"/>
                <w:szCs w:val="27"/>
              </w:rPr>
              <w:t>Разом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 рік</w:t>
            </w:r>
          </w:p>
        </w:tc>
        <w:tc>
          <w:tcPr>
            <w:tcW w:w="992" w:type="dxa"/>
          </w:tcPr>
          <w:p w14:paraId="4EEB1857" w14:textId="77777777" w:rsidR="00BD5768" w:rsidRPr="00B20574" w:rsidRDefault="00BD5768" w:rsidP="001B42FE">
            <w:pPr>
              <w:pStyle w:val="TableParagraph"/>
              <w:ind w:left="107" w:right="96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 п’ять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53D7CED6" w14:textId="77777777" w:rsidTr="00BB758E">
        <w:trPr>
          <w:trHeight w:val="2253"/>
        </w:trPr>
        <w:tc>
          <w:tcPr>
            <w:tcW w:w="3141" w:type="dxa"/>
          </w:tcPr>
          <w:p w14:paraId="681AE06F" w14:textId="536E8C7E" w:rsidR="00BD5768" w:rsidRPr="00B20574" w:rsidRDefault="00BD5768" w:rsidP="008C520F">
            <w:pPr>
              <w:pStyle w:val="TableParagraph"/>
              <w:tabs>
                <w:tab w:val="left" w:pos="2061"/>
                <w:tab w:val="left" w:pos="2272"/>
                <w:tab w:val="left" w:pos="2871"/>
              </w:tabs>
              <w:ind w:right="96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пов’язані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із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веденням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обліку,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підготовкою</w:t>
            </w:r>
            <w:r w:rsidR="008C52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та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поданням</w:t>
            </w:r>
            <w:r w:rsidR="008C52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звітності</w:t>
            </w:r>
            <w:r w:rsidR="008C52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державним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органам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(витрати</w:t>
            </w:r>
            <w:r w:rsidR="008C52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1"/>
                <w:sz w:val="27"/>
                <w:szCs w:val="27"/>
              </w:rPr>
              <w:t>часу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персоналу)</w:t>
            </w:r>
          </w:p>
        </w:tc>
        <w:tc>
          <w:tcPr>
            <w:tcW w:w="2126" w:type="dxa"/>
          </w:tcPr>
          <w:p w14:paraId="6A20E441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14:paraId="0AE17AF7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14:paraId="0737180C" w14:textId="77777777" w:rsidR="00BD5768" w:rsidRPr="00B20574" w:rsidRDefault="00BD5768" w:rsidP="00E9517D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67A22E51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b/>
                <w:sz w:val="27"/>
                <w:szCs w:val="27"/>
              </w:rPr>
            </w:pPr>
            <w:r w:rsidRPr="00B20574">
              <w:rPr>
                <w:b/>
                <w:sz w:val="27"/>
                <w:szCs w:val="27"/>
              </w:rPr>
              <w:t>-</w:t>
            </w:r>
          </w:p>
        </w:tc>
      </w:tr>
    </w:tbl>
    <w:p w14:paraId="1926D9C9" w14:textId="77777777" w:rsidR="00BD5768" w:rsidRPr="00B20574" w:rsidRDefault="00BD5768" w:rsidP="00BD5768">
      <w:pPr>
        <w:pStyle w:val="a3"/>
        <w:spacing w:before="2"/>
        <w:rPr>
          <w:b/>
          <w:sz w:val="27"/>
          <w:szCs w:val="27"/>
        </w:rPr>
      </w:pPr>
    </w:p>
    <w:p w14:paraId="027DB908" w14:textId="77777777" w:rsidR="00BD5768" w:rsidRPr="00B20574" w:rsidRDefault="00BD5768" w:rsidP="00BD5768">
      <w:pPr>
        <w:spacing w:before="90"/>
        <w:ind w:left="218" w:right="269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lastRenderedPageBreak/>
        <w:t>* Вартість витрат, пов’язаних із підготовкою та поданням звітності державним органам,</w:t>
      </w:r>
      <w:r w:rsidRPr="00B20574">
        <w:rPr>
          <w:spacing w:val="-57"/>
          <w:sz w:val="27"/>
          <w:szCs w:val="27"/>
        </w:rPr>
        <w:t xml:space="preserve"> </w:t>
      </w:r>
      <w:r w:rsidRPr="00B20574">
        <w:rPr>
          <w:sz w:val="27"/>
          <w:szCs w:val="27"/>
        </w:rPr>
        <w:t>визначається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шляхом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множення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фактичних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витрат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часу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персоналу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заробітну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плату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спеціаліста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відповідної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кваліфікації).</w:t>
      </w:r>
    </w:p>
    <w:p w14:paraId="2C30268C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177"/>
        <w:gridCol w:w="1841"/>
        <w:gridCol w:w="1445"/>
        <w:gridCol w:w="1418"/>
      </w:tblGrid>
      <w:tr w:rsidR="00BD5768" w:rsidRPr="00B20574" w14:paraId="7AA57242" w14:textId="77777777" w:rsidTr="00BB758E">
        <w:trPr>
          <w:trHeight w:val="2575"/>
        </w:trPr>
        <w:tc>
          <w:tcPr>
            <w:tcW w:w="2355" w:type="dxa"/>
          </w:tcPr>
          <w:p w14:paraId="4E439D01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177" w:type="dxa"/>
          </w:tcPr>
          <w:p w14:paraId="12EB1F89" w14:textId="77777777" w:rsidR="00BD5768" w:rsidRPr="00B20574" w:rsidRDefault="00BD5768" w:rsidP="001B42FE">
            <w:pPr>
              <w:pStyle w:val="TableParagraph"/>
              <w:tabs>
                <w:tab w:val="left" w:pos="1740"/>
                <w:tab w:val="left" w:pos="1794"/>
              </w:tabs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Витрати*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адміністрування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заходів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нагляду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(контролю)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1841" w:type="dxa"/>
          </w:tcPr>
          <w:p w14:paraId="61257B06" w14:textId="77777777" w:rsidR="00BD5768" w:rsidRPr="00B20574" w:rsidRDefault="00BD5768" w:rsidP="001B42FE">
            <w:pPr>
              <w:pStyle w:val="TableParagraph"/>
              <w:tabs>
                <w:tab w:val="left" w:pos="1458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оплату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штрафних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санкцій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та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усунення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виявлених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порушень</w:t>
            </w:r>
            <w:r w:rsidRPr="00B20574">
              <w:rPr>
                <w:spacing w:val="3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1445" w:type="dxa"/>
          </w:tcPr>
          <w:p w14:paraId="75ED6E1E" w14:textId="77777777" w:rsidR="00BD5768" w:rsidRPr="00B20574" w:rsidRDefault="00BD5768" w:rsidP="001B42FE">
            <w:pPr>
              <w:pStyle w:val="TableParagraph"/>
              <w:ind w:left="107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Разом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</w:t>
            </w:r>
          </w:p>
        </w:tc>
        <w:tc>
          <w:tcPr>
            <w:tcW w:w="1418" w:type="dxa"/>
          </w:tcPr>
          <w:p w14:paraId="30A6660B" w14:textId="049D4ACF" w:rsidR="00BD5768" w:rsidRPr="00B20574" w:rsidRDefault="00BD5768" w:rsidP="001B42FE">
            <w:pPr>
              <w:pStyle w:val="TableParagraph"/>
              <w:tabs>
                <w:tab w:val="left" w:pos="1434"/>
              </w:tabs>
              <w:ind w:left="107"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="00BB758E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2"/>
                <w:sz w:val="27"/>
                <w:szCs w:val="27"/>
              </w:rPr>
              <w:t>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п’ять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00D7380C" w14:textId="77777777" w:rsidTr="00BB758E">
        <w:trPr>
          <w:trHeight w:val="1931"/>
        </w:trPr>
        <w:tc>
          <w:tcPr>
            <w:tcW w:w="2355" w:type="dxa"/>
          </w:tcPr>
          <w:p w14:paraId="381D4C02" w14:textId="06488639" w:rsidR="00BD5768" w:rsidRPr="00B20574" w:rsidRDefault="00BD5768" w:rsidP="001B42FE">
            <w:pPr>
              <w:pStyle w:val="TableParagraph"/>
              <w:tabs>
                <w:tab w:val="left" w:pos="2135"/>
              </w:tabs>
              <w:spacing w:line="320" w:lineRule="atLeast"/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пов’язані</w:t>
            </w:r>
            <w:r w:rsidR="008C520F" w:rsidRPr="00B20574">
              <w:rPr>
                <w:sz w:val="27"/>
                <w:szCs w:val="27"/>
              </w:rPr>
              <w:t xml:space="preserve"> </w:t>
            </w:r>
            <w:r w:rsidRPr="00B20574">
              <w:rPr>
                <w:spacing w:val="-4"/>
                <w:sz w:val="27"/>
                <w:szCs w:val="27"/>
              </w:rPr>
              <w:t>з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адмініструванням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заходів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державного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нагляду (контролю)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(перевірок,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штрафних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санкцій,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виконання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рішень/</w:t>
            </w:r>
            <w:r w:rsidRPr="00B20574">
              <w:rPr>
                <w:spacing w:val="5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приписів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тощо)</w:t>
            </w:r>
          </w:p>
        </w:tc>
        <w:tc>
          <w:tcPr>
            <w:tcW w:w="2177" w:type="dxa"/>
          </w:tcPr>
          <w:p w14:paraId="56F9B048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841" w:type="dxa"/>
          </w:tcPr>
          <w:p w14:paraId="43ECA5E7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445" w:type="dxa"/>
          </w:tcPr>
          <w:p w14:paraId="68A57066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14:paraId="2DD5DEF5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5B8DCC12" w14:textId="77777777" w:rsidR="00BD5768" w:rsidRPr="00B20574" w:rsidRDefault="00BD5768" w:rsidP="00BD5768">
      <w:pPr>
        <w:ind w:left="218" w:right="268" w:firstLine="567"/>
        <w:jc w:val="both"/>
        <w:rPr>
          <w:sz w:val="27"/>
          <w:szCs w:val="27"/>
        </w:rPr>
      </w:pPr>
      <w:r w:rsidRPr="00B20574">
        <w:rPr>
          <w:sz w:val="27"/>
          <w:szCs w:val="27"/>
        </w:rPr>
        <w:t>*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Вартість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витрат,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пов’язаних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адмініструванням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заходів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державного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нагляду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(контролю), визначається шляхом множення фактичних витрат часу персоналу на заробітну</w:t>
      </w:r>
      <w:r w:rsidRPr="00B20574">
        <w:rPr>
          <w:spacing w:val="1"/>
          <w:sz w:val="27"/>
          <w:szCs w:val="27"/>
        </w:rPr>
        <w:t xml:space="preserve"> </w:t>
      </w:r>
      <w:r w:rsidRPr="00B20574">
        <w:rPr>
          <w:sz w:val="27"/>
          <w:szCs w:val="27"/>
        </w:rPr>
        <w:t>плату</w:t>
      </w:r>
      <w:r w:rsidRPr="00B20574">
        <w:rPr>
          <w:spacing w:val="-2"/>
          <w:sz w:val="27"/>
          <w:szCs w:val="27"/>
        </w:rPr>
        <w:t xml:space="preserve"> </w:t>
      </w:r>
      <w:r w:rsidRPr="00B20574">
        <w:rPr>
          <w:sz w:val="27"/>
          <w:szCs w:val="27"/>
        </w:rPr>
        <w:t>спеціаліста відповідної</w:t>
      </w:r>
      <w:r w:rsidRPr="00B20574">
        <w:rPr>
          <w:spacing w:val="-1"/>
          <w:sz w:val="27"/>
          <w:szCs w:val="27"/>
        </w:rPr>
        <w:t xml:space="preserve"> </w:t>
      </w:r>
      <w:r w:rsidRPr="00B20574">
        <w:rPr>
          <w:sz w:val="27"/>
          <w:szCs w:val="27"/>
        </w:rPr>
        <w:t>кваліфікації.</w:t>
      </w:r>
    </w:p>
    <w:p w14:paraId="69DAB2B8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20"/>
        <w:gridCol w:w="2195"/>
        <w:gridCol w:w="1664"/>
        <w:gridCol w:w="936"/>
      </w:tblGrid>
      <w:tr w:rsidR="00BD5768" w:rsidRPr="00B20574" w14:paraId="0FAEDBB9" w14:textId="77777777" w:rsidTr="00BB758E">
        <w:trPr>
          <w:trHeight w:val="2575"/>
        </w:trPr>
        <w:tc>
          <w:tcPr>
            <w:tcW w:w="2321" w:type="dxa"/>
          </w:tcPr>
          <w:p w14:paraId="06071C88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120" w:type="dxa"/>
          </w:tcPr>
          <w:p w14:paraId="59DE3F28" w14:textId="77777777" w:rsidR="00BD5768" w:rsidRPr="00B20574" w:rsidRDefault="00BD5768" w:rsidP="001B42FE">
            <w:pPr>
              <w:pStyle w:val="TableParagraph"/>
              <w:tabs>
                <w:tab w:val="left" w:pos="1412"/>
                <w:tab w:val="left" w:pos="1737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проходження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відповідних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процедур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часу,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експертизи,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тощо)</w:t>
            </w:r>
          </w:p>
        </w:tc>
        <w:tc>
          <w:tcPr>
            <w:tcW w:w="2195" w:type="dxa"/>
          </w:tcPr>
          <w:p w14:paraId="3E29D2C0" w14:textId="77777777" w:rsidR="00BD5768" w:rsidRPr="00B20574" w:rsidRDefault="00BD5768" w:rsidP="001B42FE">
            <w:pPr>
              <w:pStyle w:val="TableParagraph"/>
              <w:tabs>
                <w:tab w:val="left" w:pos="1037"/>
                <w:tab w:val="left" w:pos="1993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безпосередньо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дозволи,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ліцензії,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сертифікати,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страхові</w:t>
            </w:r>
            <w:r w:rsidRPr="00B20574">
              <w:rPr>
                <w:spacing w:val="4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поліси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 xml:space="preserve">(за рік </w:t>
            </w:r>
            <w:r w:rsidRPr="00B20574">
              <w:rPr>
                <w:spacing w:val="-3"/>
                <w:sz w:val="27"/>
                <w:szCs w:val="27"/>
              </w:rPr>
              <w:t>-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стартовий)</w:t>
            </w:r>
          </w:p>
        </w:tc>
        <w:tc>
          <w:tcPr>
            <w:tcW w:w="1664" w:type="dxa"/>
          </w:tcPr>
          <w:p w14:paraId="6586D4D5" w14:textId="77777777" w:rsidR="00BD5768" w:rsidRPr="00B20574" w:rsidRDefault="00BD5768" w:rsidP="001B42FE">
            <w:pPr>
              <w:pStyle w:val="TableParagraph"/>
              <w:ind w:left="107" w:right="90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Разом за рік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(стартовий)</w:t>
            </w:r>
          </w:p>
        </w:tc>
        <w:tc>
          <w:tcPr>
            <w:tcW w:w="936" w:type="dxa"/>
          </w:tcPr>
          <w:p w14:paraId="009FDB5B" w14:textId="77777777" w:rsidR="00BD5768" w:rsidRPr="00B20574" w:rsidRDefault="00BD5768" w:rsidP="001B42FE">
            <w:pPr>
              <w:pStyle w:val="TableParagraph"/>
              <w:ind w:right="92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2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п’ять</w:t>
            </w:r>
            <w:r w:rsidRPr="00B20574">
              <w:rPr>
                <w:spacing w:val="-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76C0696D" w14:textId="77777777" w:rsidTr="00BB758E">
        <w:trPr>
          <w:trHeight w:val="3541"/>
        </w:trPr>
        <w:tc>
          <w:tcPr>
            <w:tcW w:w="2321" w:type="dxa"/>
          </w:tcPr>
          <w:p w14:paraId="422FFB62" w14:textId="77777777" w:rsidR="00BD5768" w:rsidRPr="00B20574" w:rsidRDefault="00BD5768" w:rsidP="001B42FE">
            <w:pPr>
              <w:pStyle w:val="TableParagraph"/>
              <w:tabs>
                <w:tab w:val="left" w:pos="1938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lastRenderedPageBreak/>
              <w:t>Витрати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на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отримання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адміністративних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послуг</w:t>
            </w:r>
            <w:r w:rsidRPr="00B20574">
              <w:rPr>
                <w:spacing w:val="1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1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інших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послуг</w:t>
            </w:r>
            <w:r w:rsidRPr="00B20574">
              <w:rPr>
                <w:spacing w:val="44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(розробка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програмного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забезпечення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Реєстру</w:t>
            </w:r>
            <w:r w:rsidRPr="00B20574">
              <w:rPr>
                <w:spacing w:val="4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та</w:t>
            </w:r>
            <w:r w:rsidRPr="00B20574">
              <w:rPr>
                <w:spacing w:val="46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його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технічне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обслуговування),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гривень</w:t>
            </w:r>
          </w:p>
        </w:tc>
        <w:tc>
          <w:tcPr>
            <w:tcW w:w="2120" w:type="dxa"/>
          </w:tcPr>
          <w:p w14:paraId="45CBC644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2195" w:type="dxa"/>
          </w:tcPr>
          <w:p w14:paraId="3581F0D3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664" w:type="dxa"/>
          </w:tcPr>
          <w:p w14:paraId="5500AB7D" w14:textId="77777777" w:rsidR="00BD5768" w:rsidRPr="00B20574" w:rsidRDefault="00BD5768" w:rsidP="001B42FE">
            <w:pPr>
              <w:pStyle w:val="TableParagraph"/>
              <w:ind w:left="107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936" w:type="dxa"/>
          </w:tcPr>
          <w:p w14:paraId="15BFB646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718A3652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p w14:paraId="5E52EDE9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177"/>
        <w:gridCol w:w="2268"/>
        <w:gridCol w:w="2040"/>
      </w:tblGrid>
      <w:tr w:rsidR="00BD5768" w:rsidRPr="00B20574" w14:paraId="3993E211" w14:textId="77777777" w:rsidTr="00BB758E">
        <w:trPr>
          <w:trHeight w:val="643"/>
        </w:trPr>
        <w:tc>
          <w:tcPr>
            <w:tcW w:w="2751" w:type="dxa"/>
          </w:tcPr>
          <w:p w14:paraId="2E7DE2E1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177" w:type="dxa"/>
          </w:tcPr>
          <w:p w14:paraId="2E75A669" w14:textId="77777777" w:rsidR="00BD5768" w:rsidRPr="00B20574" w:rsidRDefault="00BD5768" w:rsidP="002B3998">
            <w:pPr>
              <w:pStyle w:val="TableParagraph"/>
              <w:tabs>
                <w:tab w:val="left" w:pos="1715"/>
              </w:tabs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z w:val="27"/>
                <w:szCs w:val="27"/>
              </w:rPr>
              <w:tab/>
              <w:t>рік</w:t>
            </w:r>
          </w:p>
          <w:p w14:paraId="727DC75C" w14:textId="77777777" w:rsidR="00BD5768" w:rsidRPr="00B20574" w:rsidRDefault="00BD5768" w:rsidP="002B3998">
            <w:pPr>
              <w:pStyle w:val="TableParagraph"/>
              <w:spacing w:line="302" w:lineRule="exact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(стартовий)</w:t>
            </w:r>
          </w:p>
        </w:tc>
        <w:tc>
          <w:tcPr>
            <w:tcW w:w="2268" w:type="dxa"/>
          </w:tcPr>
          <w:p w14:paraId="5E55FD9F" w14:textId="77777777" w:rsidR="00BD5768" w:rsidRPr="00B20574" w:rsidRDefault="00BD5768" w:rsidP="001B42FE">
            <w:pPr>
              <w:pStyle w:val="TableParagraph"/>
              <w:tabs>
                <w:tab w:val="left" w:pos="1831"/>
              </w:tabs>
              <w:spacing w:line="320" w:lineRule="atLeast"/>
              <w:ind w:left="107"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Періодичні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наступний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2040" w:type="dxa"/>
          </w:tcPr>
          <w:p w14:paraId="23EF9780" w14:textId="5D3F9A00" w:rsidR="00BD5768" w:rsidRPr="00B20574" w:rsidRDefault="00BD5768" w:rsidP="001B42FE">
            <w:pPr>
              <w:pStyle w:val="TableParagraph"/>
              <w:tabs>
                <w:tab w:val="left" w:pos="1344"/>
                <w:tab w:val="left" w:pos="1820"/>
              </w:tabs>
              <w:spacing w:line="320" w:lineRule="atLeast"/>
              <w:ind w:left="107"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</w:t>
            </w:r>
            <w:r w:rsidR="002B3998" w:rsidRPr="00B20574">
              <w:rPr>
                <w:sz w:val="27"/>
                <w:szCs w:val="27"/>
                <w:lang w:val="en-US"/>
              </w:rPr>
              <w:t xml:space="preserve"> </w:t>
            </w:r>
            <w:r w:rsidR="002B3998" w:rsidRPr="00B20574">
              <w:rPr>
                <w:sz w:val="27"/>
                <w:szCs w:val="27"/>
              </w:rPr>
              <w:t xml:space="preserve">за </w:t>
            </w:r>
            <w:r w:rsidRPr="00B20574">
              <w:rPr>
                <w:spacing w:val="-1"/>
                <w:sz w:val="27"/>
                <w:szCs w:val="27"/>
              </w:rPr>
              <w:t>п’ять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1390DF24" w14:textId="77777777" w:rsidTr="00BB758E">
        <w:trPr>
          <w:trHeight w:val="1287"/>
        </w:trPr>
        <w:tc>
          <w:tcPr>
            <w:tcW w:w="2751" w:type="dxa"/>
          </w:tcPr>
          <w:p w14:paraId="79547479" w14:textId="77777777" w:rsidR="00BD5768" w:rsidRPr="00B20574" w:rsidRDefault="00BD5768" w:rsidP="001B42FE">
            <w:pPr>
              <w:pStyle w:val="TableParagraph"/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 на оборотні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активи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(матеріали,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канцелярські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товари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тощо)</w:t>
            </w:r>
          </w:p>
        </w:tc>
        <w:tc>
          <w:tcPr>
            <w:tcW w:w="2177" w:type="dxa"/>
          </w:tcPr>
          <w:p w14:paraId="38053F0B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14:paraId="3C5050DA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2040" w:type="dxa"/>
          </w:tcPr>
          <w:p w14:paraId="703A9C73" w14:textId="77777777" w:rsidR="00BD5768" w:rsidRPr="00B20574" w:rsidRDefault="00BD5768" w:rsidP="00E9517D">
            <w:pPr>
              <w:pStyle w:val="TableParagraph"/>
              <w:ind w:left="107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37CD2931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2607"/>
      </w:tblGrid>
      <w:tr w:rsidR="00BD5768" w:rsidRPr="00B20574" w14:paraId="73F70CC8" w14:textId="77777777" w:rsidTr="00BB758E">
        <w:trPr>
          <w:trHeight w:val="1287"/>
        </w:trPr>
        <w:tc>
          <w:tcPr>
            <w:tcW w:w="3510" w:type="dxa"/>
          </w:tcPr>
          <w:p w14:paraId="54B210B8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3119" w:type="dxa"/>
          </w:tcPr>
          <w:p w14:paraId="4E384D77" w14:textId="77777777" w:rsidR="00BD5768" w:rsidRPr="00B20574" w:rsidRDefault="00BD5768" w:rsidP="001B42FE">
            <w:pPr>
              <w:pStyle w:val="TableParagraph"/>
              <w:tabs>
                <w:tab w:val="left" w:pos="1790"/>
              </w:tabs>
              <w:spacing w:line="320" w:lineRule="atLeast"/>
              <w:ind w:right="95"/>
              <w:jc w:val="bot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</w:t>
            </w:r>
            <w:r w:rsidRPr="00B20574">
              <w:rPr>
                <w:spacing w:val="7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оплату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праці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додатково</w:t>
            </w:r>
            <w:r w:rsidRPr="00B20574">
              <w:rPr>
                <w:spacing w:val="-68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найманого</w:t>
            </w:r>
            <w:r w:rsidRPr="00B20574">
              <w:rPr>
                <w:spacing w:val="7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персоналу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(за рік)</w:t>
            </w:r>
          </w:p>
        </w:tc>
        <w:tc>
          <w:tcPr>
            <w:tcW w:w="2607" w:type="dxa"/>
          </w:tcPr>
          <w:p w14:paraId="6100BA46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п’ять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2DB247EF" w14:textId="77777777" w:rsidTr="00BB758E">
        <w:trPr>
          <w:trHeight w:val="643"/>
        </w:trPr>
        <w:tc>
          <w:tcPr>
            <w:tcW w:w="3510" w:type="dxa"/>
          </w:tcPr>
          <w:p w14:paraId="67B25070" w14:textId="77777777" w:rsidR="00BD5768" w:rsidRPr="00B20574" w:rsidRDefault="00BD5768" w:rsidP="001B42FE">
            <w:pPr>
              <w:pStyle w:val="TableParagraph"/>
              <w:tabs>
                <w:tab w:val="left" w:pos="1640"/>
                <w:tab w:val="left" w:pos="1927"/>
                <w:tab w:val="left" w:pos="3213"/>
              </w:tabs>
              <w:spacing w:line="320" w:lineRule="atLeast"/>
              <w:ind w:right="97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Витрати,</w:t>
            </w:r>
            <w:r w:rsidRPr="00B20574">
              <w:rPr>
                <w:sz w:val="27"/>
                <w:szCs w:val="27"/>
              </w:rPr>
              <w:tab/>
              <w:t>пов’язані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3"/>
                <w:sz w:val="27"/>
                <w:szCs w:val="27"/>
              </w:rPr>
              <w:t>із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наймом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 xml:space="preserve">додаткового </w:t>
            </w:r>
            <w:r w:rsidRPr="00B20574">
              <w:rPr>
                <w:sz w:val="27"/>
                <w:szCs w:val="27"/>
              </w:rPr>
              <w:t>персоналу</w:t>
            </w:r>
          </w:p>
        </w:tc>
        <w:tc>
          <w:tcPr>
            <w:tcW w:w="3119" w:type="dxa"/>
          </w:tcPr>
          <w:p w14:paraId="3EC4B539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2607" w:type="dxa"/>
          </w:tcPr>
          <w:p w14:paraId="1B693210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2B7E778A" w14:textId="77777777" w:rsidR="00BD5768" w:rsidRPr="00B20574" w:rsidRDefault="00BD5768" w:rsidP="00BD5768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1847"/>
      </w:tblGrid>
      <w:tr w:rsidR="00BD5768" w:rsidRPr="00B20574" w14:paraId="3560440D" w14:textId="77777777" w:rsidTr="00BB758E">
        <w:trPr>
          <w:trHeight w:val="643"/>
        </w:trPr>
        <w:tc>
          <w:tcPr>
            <w:tcW w:w="2463" w:type="dxa"/>
          </w:tcPr>
          <w:p w14:paraId="2DBCA933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Вид</w:t>
            </w:r>
            <w:r w:rsidRPr="00B20574">
              <w:rPr>
                <w:spacing w:val="-3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витрат</w:t>
            </w:r>
          </w:p>
        </w:tc>
        <w:tc>
          <w:tcPr>
            <w:tcW w:w="2463" w:type="dxa"/>
          </w:tcPr>
          <w:p w14:paraId="39B3C89E" w14:textId="77777777" w:rsidR="00BD5768" w:rsidRPr="00B20574" w:rsidRDefault="00BD5768" w:rsidP="001B42FE">
            <w:pPr>
              <w:pStyle w:val="TableParagraph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</w:t>
            </w:r>
            <w:r w:rsidRPr="00B20574">
              <w:rPr>
                <w:spacing w:val="-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(стартовий)</w:t>
            </w:r>
          </w:p>
        </w:tc>
        <w:tc>
          <w:tcPr>
            <w:tcW w:w="2463" w:type="dxa"/>
          </w:tcPr>
          <w:p w14:paraId="41242CFD" w14:textId="77777777" w:rsidR="00BD5768" w:rsidRPr="00B20574" w:rsidRDefault="00BD5768" w:rsidP="001B42FE">
            <w:pPr>
              <w:pStyle w:val="TableParagraph"/>
              <w:tabs>
                <w:tab w:val="left" w:pos="2026"/>
              </w:tabs>
              <w:spacing w:line="320" w:lineRule="atLeast"/>
              <w:ind w:right="96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Періодичні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(за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наступний</w:t>
            </w:r>
            <w:r w:rsidRPr="00B20574">
              <w:rPr>
                <w:spacing w:val="-2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рік)</w:t>
            </w:r>
          </w:p>
        </w:tc>
        <w:tc>
          <w:tcPr>
            <w:tcW w:w="1847" w:type="dxa"/>
          </w:tcPr>
          <w:p w14:paraId="23DECCB7" w14:textId="77777777" w:rsidR="00BD5768" w:rsidRPr="00B20574" w:rsidRDefault="00BD5768" w:rsidP="001B42FE">
            <w:pPr>
              <w:pStyle w:val="TableParagraph"/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Витрати</w:t>
            </w:r>
            <w:r w:rsidRPr="00B20574">
              <w:rPr>
                <w:spacing w:val="50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за</w:t>
            </w:r>
            <w:r w:rsidRPr="00B20574">
              <w:rPr>
                <w:spacing w:val="50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п’ять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років</w:t>
            </w:r>
          </w:p>
        </w:tc>
      </w:tr>
      <w:tr w:rsidR="00BD5768" w:rsidRPr="00B20574" w14:paraId="74259CB7" w14:textId="77777777" w:rsidTr="00BB758E">
        <w:trPr>
          <w:trHeight w:val="2897"/>
        </w:trPr>
        <w:tc>
          <w:tcPr>
            <w:tcW w:w="2463" w:type="dxa"/>
          </w:tcPr>
          <w:p w14:paraId="491F69B5" w14:textId="77777777" w:rsidR="00BD5768" w:rsidRPr="00B20574" w:rsidRDefault="00BD5768" w:rsidP="001B42FE">
            <w:pPr>
              <w:pStyle w:val="TableParagraph"/>
              <w:tabs>
                <w:tab w:val="left" w:pos="1320"/>
                <w:tab w:val="left" w:pos="2107"/>
                <w:tab w:val="left" w:pos="2243"/>
              </w:tabs>
              <w:spacing w:line="320" w:lineRule="atLeast"/>
              <w:ind w:right="95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Інше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1"/>
                <w:sz w:val="27"/>
                <w:szCs w:val="27"/>
              </w:rPr>
              <w:t>(витрати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громадян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2"/>
                <w:sz w:val="27"/>
                <w:szCs w:val="27"/>
              </w:rPr>
              <w:t>та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суб’єктів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господарювання,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пов’язані</w:t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z w:val="27"/>
                <w:szCs w:val="27"/>
              </w:rPr>
              <w:tab/>
            </w:r>
            <w:r w:rsidRPr="00B20574">
              <w:rPr>
                <w:spacing w:val="-3"/>
                <w:sz w:val="27"/>
                <w:szCs w:val="27"/>
              </w:rPr>
              <w:t>з</w:t>
            </w:r>
            <w:r w:rsidRPr="00B20574">
              <w:rPr>
                <w:spacing w:val="-67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ознайомленням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нових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регуляторних</w:t>
            </w:r>
            <w:r w:rsidRPr="00B20574">
              <w:rPr>
                <w:spacing w:val="1"/>
                <w:sz w:val="27"/>
                <w:szCs w:val="27"/>
              </w:rPr>
              <w:t xml:space="preserve"> </w:t>
            </w:r>
            <w:r w:rsidRPr="00B20574">
              <w:rPr>
                <w:sz w:val="27"/>
                <w:szCs w:val="27"/>
              </w:rPr>
              <w:t>норм)</w:t>
            </w:r>
          </w:p>
        </w:tc>
        <w:tc>
          <w:tcPr>
            <w:tcW w:w="2463" w:type="dxa"/>
          </w:tcPr>
          <w:p w14:paraId="55272D6E" w14:textId="0A6899A3" w:rsidR="00BD5768" w:rsidRPr="00B20574" w:rsidRDefault="008C520F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2463" w:type="dxa"/>
          </w:tcPr>
          <w:p w14:paraId="5B06A548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  <w:tc>
          <w:tcPr>
            <w:tcW w:w="1847" w:type="dxa"/>
          </w:tcPr>
          <w:p w14:paraId="28FFB092" w14:textId="77777777" w:rsidR="00BD5768" w:rsidRPr="00B20574" w:rsidRDefault="00BD5768" w:rsidP="00E9517D">
            <w:pPr>
              <w:pStyle w:val="TableParagraph"/>
              <w:jc w:val="center"/>
              <w:rPr>
                <w:sz w:val="27"/>
                <w:szCs w:val="27"/>
              </w:rPr>
            </w:pPr>
            <w:r w:rsidRPr="00B20574">
              <w:rPr>
                <w:sz w:val="27"/>
                <w:szCs w:val="27"/>
              </w:rPr>
              <w:t>-</w:t>
            </w:r>
          </w:p>
        </w:tc>
      </w:tr>
    </w:tbl>
    <w:p w14:paraId="61FA03DA" w14:textId="69DAB098" w:rsidR="00BD5768" w:rsidRPr="00B20574" w:rsidRDefault="00BD5768" w:rsidP="00BD5768">
      <w:pPr>
        <w:rPr>
          <w:sz w:val="27"/>
          <w:szCs w:val="27"/>
        </w:rPr>
      </w:pPr>
    </w:p>
    <w:p w14:paraId="05B5A1C5" w14:textId="240BC149" w:rsidR="008C520F" w:rsidRPr="00B20574" w:rsidRDefault="008C520F" w:rsidP="00BD5768">
      <w:pPr>
        <w:rPr>
          <w:sz w:val="27"/>
          <w:szCs w:val="27"/>
        </w:rPr>
      </w:pPr>
    </w:p>
    <w:p w14:paraId="4F72A746" w14:textId="6C03DE7E" w:rsidR="00BD5768" w:rsidRPr="00B20574" w:rsidRDefault="00BD5768" w:rsidP="00BD5768">
      <w:pPr>
        <w:rPr>
          <w:sz w:val="27"/>
          <w:szCs w:val="27"/>
        </w:rPr>
      </w:pPr>
    </w:p>
    <w:p w14:paraId="6B7B8893" w14:textId="77777777" w:rsidR="002B3998" w:rsidRPr="00B20574" w:rsidRDefault="002B3998" w:rsidP="00BD5768">
      <w:pPr>
        <w:rPr>
          <w:sz w:val="27"/>
          <w:szCs w:val="27"/>
        </w:rPr>
      </w:pPr>
    </w:p>
    <w:p w14:paraId="7C88038A" w14:textId="77777777" w:rsidR="00BD5768" w:rsidRPr="00B20574" w:rsidRDefault="00BD5768" w:rsidP="00BD5768">
      <w:pPr>
        <w:rPr>
          <w:sz w:val="27"/>
          <w:szCs w:val="27"/>
        </w:rPr>
      </w:pPr>
    </w:p>
    <w:p w14:paraId="61C7D964" w14:textId="77777777" w:rsidR="00BD5768" w:rsidRDefault="00BD5768" w:rsidP="00BD5768">
      <w:pPr>
        <w:pStyle w:val="1"/>
        <w:spacing w:before="256"/>
        <w:ind w:left="0" w:right="816"/>
        <w:jc w:val="center"/>
      </w:pPr>
    </w:p>
    <w:sectPr w:rsidR="00BD5768" w:rsidSect="001F2ABF">
      <w:headerReference w:type="default" r:id="rId9"/>
      <w:pgSz w:w="11910" w:h="16840"/>
      <w:pgMar w:top="993" w:right="580" w:bottom="568" w:left="1701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2037" w14:textId="77777777" w:rsidR="00255737" w:rsidRDefault="00255737">
      <w:r>
        <w:separator/>
      </w:r>
    </w:p>
  </w:endnote>
  <w:endnote w:type="continuationSeparator" w:id="0">
    <w:p w14:paraId="0420594F" w14:textId="77777777" w:rsidR="00255737" w:rsidRDefault="002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132D" w14:textId="77777777" w:rsidR="00255737" w:rsidRDefault="00255737">
      <w:r>
        <w:separator/>
      </w:r>
    </w:p>
  </w:footnote>
  <w:footnote w:type="continuationSeparator" w:id="0">
    <w:p w14:paraId="6F82D222" w14:textId="77777777" w:rsidR="00255737" w:rsidRDefault="002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A71D" w14:textId="6EC5C8E4" w:rsidR="00727569" w:rsidRDefault="007275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99595" wp14:editId="76F6A285">
              <wp:simplePos x="0" y="0"/>
              <wp:positionH relativeFrom="page">
                <wp:posOffset>3851275</wp:posOffset>
              </wp:positionH>
              <wp:positionV relativeFrom="page">
                <wp:posOffset>465455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26F4" w14:textId="77777777" w:rsidR="00727569" w:rsidRDefault="0072756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9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" filled="f" stroked="f">
              <v:textbox inset="0,0,0,0">
                <w:txbxContent>
                  <w:p w14:paraId="752C26F4" w14:textId="77777777" w:rsidR="00727569" w:rsidRDefault="0072756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22F"/>
    <w:multiLevelType w:val="hybridMultilevel"/>
    <w:tmpl w:val="4918851C"/>
    <w:lvl w:ilvl="0" w:tplc="E14E0F70">
      <w:numFmt w:val="bullet"/>
      <w:lvlText w:val="–"/>
      <w:lvlJc w:val="left"/>
      <w:pPr>
        <w:ind w:left="2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CC9944">
      <w:numFmt w:val="bullet"/>
      <w:lvlText w:val="•"/>
      <w:lvlJc w:val="left"/>
      <w:pPr>
        <w:ind w:left="1210" w:hanging="210"/>
      </w:pPr>
      <w:rPr>
        <w:rFonts w:hint="default"/>
        <w:lang w:val="uk-UA" w:eastAsia="en-US" w:bidi="ar-SA"/>
      </w:rPr>
    </w:lvl>
    <w:lvl w:ilvl="2" w:tplc="5B16CBAC">
      <w:numFmt w:val="bullet"/>
      <w:lvlText w:val="•"/>
      <w:lvlJc w:val="left"/>
      <w:pPr>
        <w:ind w:left="2201" w:hanging="210"/>
      </w:pPr>
      <w:rPr>
        <w:rFonts w:hint="default"/>
        <w:lang w:val="uk-UA" w:eastAsia="en-US" w:bidi="ar-SA"/>
      </w:rPr>
    </w:lvl>
    <w:lvl w:ilvl="3" w:tplc="0C9C37FE">
      <w:numFmt w:val="bullet"/>
      <w:lvlText w:val="•"/>
      <w:lvlJc w:val="left"/>
      <w:pPr>
        <w:ind w:left="3191" w:hanging="210"/>
      </w:pPr>
      <w:rPr>
        <w:rFonts w:hint="default"/>
        <w:lang w:val="uk-UA" w:eastAsia="en-US" w:bidi="ar-SA"/>
      </w:rPr>
    </w:lvl>
    <w:lvl w:ilvl="4" w:tplc="685E5104">
      <w:numFmt w:val="bullet"/>
      <w:lvlText w:val="•"/>
      <w:lvlJc w:val="left"/>
      <w:pPr>
        <w:ind w:left="4182" w:hanging="210"/>
      </w:pPr>
      <w:rPr>
        <w:rFonts w:hint="default"/>
        <w:lang w:val="uk-UA" w:eastAsia="en-US" w:bidi="ar-SA"/>
      </w:rPr>
    </w:lvl>
    <w:lvl w:ilvl="5" w:tplc="A088ECFE">
      <w:numFmt w:val="bullet"/>
      <w:lvlText w:val="•"/>
      <w:lvlJc w:val="left"/>
      <w:pPr>
        <w:ind w:left="5173" w:hanging="210"/>
      </w:pPr>
      <w:rPr>
        <w:rFonts w:hint="default"/>
        <w:lang w:val="uk-UA" w:eastAsia="en-US" w:bidi="ar-SA"/>
      </w:rPr>
    </w:lvl>
    <w:lvl w:ilvl="6" w:tplc="5694C2D4">
      <w:numFmt w:val="bullet"/>
      <w:lvlText w:val="•"/>
      <w:lvlJc w:val="left"/>
      <w:pPr>
        <w:ind w:left="6163" w:hanging="210"/>
      </w:pPr>
      <w:rPr>
        <w:rFonts w:hint="default"/>
        <w:lang w:val="uk-UA" w:eastAsia="en-US" w:bidi="ar-SA"/>
      </w:rPr>
    </w:lvl>
    <w:lvl w:ilvl="7" w:tplc="C90C6764">
      <w:numFmt w:val="bullet"/>
      <w:lvlText w:val="•"/>
      <w:lvlJc w:val="left"/>
      <w:pPr>
        <w:ind w:left="7154" w:hanging="210"/>
      </w:pPr>
      <w:rPr>
        <w:rFonts w:hint="default"/>
        <w:lang w:val="uk-UA" w:eastAsia="en-US" w:bidi="ar-SA"/>
      </w:rPr>
    </w:lvl>
    <w:lvl w:ilvl="8" w:tplc="FA6A4C64">
      <w:numFmt w:val="bullet"/>
      <w:lvlText w:val="•"/>
      <w:lvlJc w:val="left"/>
      <w:pPr>
        <w:ind w:left="8144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27CC0A1C"/>
    <w:multiLevelType w:val="hybridMultilevel"/>
    <w:tmpl w:val="FBEE9CE2"/>
    <w:lvl w:ilvl="0" w:tplc="72E8B966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29B8401A"/>
    <w:multiLevelType w:val="hybridMultilevel"/>
    <w:tmpl w:val="21B448B2"/>
    <w:lvl w:ilvl="0" w:tplc="54BACC46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1CC298A"/>
    <w:multiLevelType w:val="hybridMultilevel"/>
    <w:tmpl w:val="C5D4CD2C"/>
    <w:lvl w:ilvl="0" w:tplc="0750D1B0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432939EF"/>
    <w:multiLevelType w:val="hybridMultilevel"/>
    <w:tmpl w:val="7214E538"/>
    <w:lvl w:ilvl="0" w:tplc="2DFA5DEE">
      <w:start w:val="1"/>
      <w:numFmt w:val="decimal"/>
      <w:lvlText w:val="%1."/>
      <w:lvlJc w:val="left"/>
      <w:pPr>
        <w:ind w:left="218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BEF2FA">
      <w:numFmt w:val="bullet"/>
      <w:lvlText w:val="•"/>
      <w:lvlJc w:val="left"/>
      <w:pPr>
        <w:ind w:left="1210" w:hanging="333"/>
      </w:pPr>
      <w:rPr>
        <w:rFonts w:hint="default"/>
        <w:lang w:val="uk-UA" w:eastAsia="en-US" w:bidi="ar-SA"/>
      </w:rPr>
    </w:lvl>
    <w:lvl w:ilvl="2" w:tplc="F40C30F6">
      <w:numFmt w:val="bullet"/>
      <w:lvlText w:val="•"/>
      <w:lvlJc w:val="left"/>
      <w:pPr>
        <w:ind w:left="2201" w:hanging="333"/>
      </w:pPr>
      <w:rPr>
        <w:rFonts w:hint="default"/>
        <w:lang w:val="uk-UA" w:eastAsia="en-US" w:bidi="ar-SA"/>
      </w:rPr>
    </w:lvl>
    <w:lvl w:ilvl="3" w:tplc="AA7023DE">
      <w:numFmt w:val="bullet"/>
      <w:lvlText w:val="•"/>
      <w:lvlJc w:val="left"/>
      <w:pPr>
        <w:ind w:left="3191" w:hanging="333"/>
      </w:pPr>
      <w:rPr>
        <w:rFonts w:hint="default"/>
        <w:lang w:val="uk-UA" w:eastAsia="en-US" w:bidi="ar-SA"/>
      </w:rPr>
    </w:lvl>
    <w:lvl w:ilvl="4" w:tplc="6144D18C">
      <w:numFmt w:val="bullet"/>
      <w:lvlText w:val="•"/>
      <w:lvlJc w:val="left"/>
      <w:pPr>
        <w:ind w:left="4182" w:hanging="333"/>
      </w:pPr>
      <w:rPr>
        <w:rFonts w:hint="default"/>
        <w:lang w:val="uk-UA" w:eastAsia="en-US" w:bidi="ar-SA"/>
      </w:rPr>
    </w:lvl>
    <w:lvl w:ilvl="5" w:tplc="8402E91A">
      <w:numFmt w:val="bullet"/>
      <w:lvlText w:val="•"/>
      <w:lvlJc w:val="left"/>
      <w:pPr>
        <w:ind w:left="5173" w:hanging="333"/>
      </w:pPr>
      <w:rPr>
        <w:rFonts w:hint="default"/>
        <w:lang w:val="uk-UA" w:eastAsia="en-US" w:bidi="ar-SA"/>
      </w:rPr>
    </w:lvl>
    <w:lvl w:ilvl="6" w:tplc="1446087A">
      <w:numFmt w:val="bullet"/>
      <w:lvlText w:val="•"/>
      <w:lvlJc w:val="left"/>
      <w:pPr>
        <w:ind w:left="6163" w:hanging="333"/>
      </w:pPr>
      <w:rPr>
        <w:rFonts w:hint="default"/>
        <w:lang w:val="uk-UA" w:eastAsia="en-US" w:bidi="ar-SA"/>
      </w:rPr>
    </w:lvl>
    <w:lvl w:ilvl="7" w:tplc="8C0411D6">
      <w:numFmt w:val="bullet"/>
      <w:lvlText w:val="•"/>
      <w:lvlJc w:val="left"/>
      <w:pPr>
        <w:ind w:left="7154" w:hanging="333"/>
      </w:pPr>
      <w:rPr>
        <w:rFonts w:hint="default"/>
        <w:lang w:val="uk-UA" w:eastAsia="en-US" w:bidi="ar-SA"/>
      </w:rPr>
    </w:lvl>
    <w:lvl w:ilvl="8" w:tplc="AA5AA8D8">
      <w:numFmt w:val="bullet"/>
      <w:lvlText w:val="•"/>
      <w:lvlJc w:val="left"/>
      <w:pPr>
        <w:ind w:left="8144" w:hanging="333"/>
      </w:pPr>
      <w:rPr>
        <w:rFonts w:hint="default"/>
        <w:lang w:val="uk-UA" w:eastAsia="en-US" w:bidi="ar-SA"/>
      </w:rPr>
    </w:lvl>
  </w:abstractNum>
  <w:abstractNum w:abstractNumId="5" w15:restartNumberingAfterBreak="0">
    <w:nsid w:val="477F16AB"/>
    <w:multiLevelType w:val="hybridMultilevel"/>
    <w:tmpl w:val="A2E4A6CE"/>
    <w:lvl w:ilvl="0" w:tplc="CA98A180">
      <w:start w:val="1"/>
      <w:numFmt w:val="decimal"/>
      <w:lvlText w:val="%1."/>
      <w:lvlJc w:val="left"/>
      <w:pPr>
        <w:ind w:left="184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346818">
      <w:numFmt w:val="bullet"/>
      <w:lvlText w:val="•"/>
      <w:lvlJc w:val="left"/>
      <w:pPr>
        <w:ind w:left="1966" w:hanging="280"/>
      </w:pPr>
      <w:rPr>
        <w:rFonts w:hint="default"/>
        <w:lang w:val="uk-UA" w:eastAsia="en-US" w:bidi="ar-SA"/>
      </w:rPr>
    </w:lvl>
    <w:lvl w:ilvl="2" w:tplc="C7664F1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C0E88E0">
      <w:numFmt w:val="bullet"/>
      <w:lvlText w:val="•"/>
      <w:lvlJc w:val="left"/>
      <w:pPr>
        <w:ind w:left="3779" w:hanging="280"/>
      </w:pPr>
      <w:rPr>
        <w:rFonts w:hint="default"/>
        <w:lang w:val="uk-UA" w:eastAsia="en-US" w:bidi="ar-SA"/>
      </w:rPr>
    </w:lvl>
    <w:lvl w:ilvl="4" w:tplc="7876C6A0">
      <w:numFmt w:val="bullet"/>
      <w:lvlText w:val="•"/>
      <w:lvlJc w:val="left"/>
      <w:pPr>
        <w:ind w:left="4686" w:hanging="280"/>
      </w:pPr>
      <w:rPr>
        <w:rFonts w:hint="default"/>
        <w:lang w:val="uk-UA" w:eastAsia="en-US" w:bidi="ar-SA"/>
      </w:rPr>
    </w:lvl>
    <w:lvl w:ilvl="5" w:tplc="67B0595E">
      <w:numFmt w:val="bullet"/>
      <w:lvlText w:val="•"/>
      <w:lvlJc w:val="left"/>
      <w:pPr>
        <w:ind w:left="5593" w:hanging="280"/>
      </w:pPr>
      <w:rPr>
        <w:rFonts w:hint="default"/>
        <w:lang w:val="uk-UA" w:eastAsia="en-US" w:bidi="ar-SA"/>
      </w:rPr>
    </w:lvl>
    <w:lvl w:ilvl="6" w:tplc="F502E3C2">
      <w:numFmt w:val="bullet"/>
      <w:lvlText w:val="•"/>
      <w:lvlJc w:val="left"/>
      <w:pPr>
        <w:ind w:left="6499" w:hanging="280"/>
      </w:pPr>
      <w:rPr>
        <w:rFonts w:hint="default"/>
        <w:lang w:val="uk-UA" w:eastAsia="en-US" w:bidi="ar-SA"/>
      </w:rPr>
    </w:lvl>
    <w:lvl w:ilvl="7" w:tplc="4A5CFDDA">
      <w:numFmt w:val="bullet"/>
      <w:lvlText w:val="•"/>
      <w:lvlJc w:val="left"/>
      <w:pPr>
        <w:ind w:left="7406" w:hanging="280"/>
      </w:pPr>
      <w:rPr>
        <w:rFonts w:hint="default"/>
        <w:lang w:val="uk-UA" w:eastAsia="en-US" w:bidi="ar-SA"/>
      </w:rPr>
    </w:lvl>
    <w:lvl w:ilvl="8" w:tplc="5BAC4F5E">
      <w:numFmt w:val="bullet"/>
      <w:lvlText w:val="•"/>
      <w:lvlJc w:val="left"/>
      <w:pPr>
        <w:ind w:left="8312" w:hanging="280"/>
      </w:pPr>
      <w:rPr>
        <w:rFonts w:hint="default"/>
        <w:lang w:val="uk-UA" w:eastAsia="en-US" w:bidi="ar-SA"/>
      </w:rPr>
    </w:lvl>
  </w:abstractNum>
  <w:abstractNum w:abstractNumId="6" w15:restartNumberingAfterBreak="0">
    <w:nsid w:val="4C797DF6"/>
    <w:multiLevelType w:val="hybridMultilevel"/>
    <w:tmpl w:val="86C498A6"/>
    <w:lvl w:ilvl="0" w:tplc="6E2C21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7A16FE"/>
    <w:multiLevelType w:val="hybridMultilevel"/>
    <w:tmpl w:val="A9FCD424"/>
    <w:lvl w:ilvl="0" w:tplc="0DE436FC">
      <w:start w:val="4"/>
      <w:numFmt w:val="upperRoman"/>
      <w:lvlText w:val="%1."/>
      <w:lvlJc w:val="left"/>
      <w:pPr>
        <w:ind w:left="1728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4B6A8A4">
      <w:numFmt w:val="bullet"/>
      <w:lvlText w:val="•"/>
      <w:lvlJc w:val="left"/>
      <w:pPr>
        <w:ind w:left="2830" w:hanging="451"/>
      </w:pPr>
      <w:rPr>
        <w:rFonts w:hint="default"/>
        <w:lang w:val="uk-UA" w:eastAsia="en-US" w:bidi="ar-SA"/>
      </w:rPr>
    </w:lvl>
    <w:lvl w:ilvl="2" w:tplc="33F22E18">
      <w:numFmt w:val="bullet"/>
      <w:lvlText w:val="•"/>
      <w:lvlJc w:val="left"/>
      <w:pPr>
        <w:ind w:left="3641" w:hanging="451"/>
      </w:pPr>
      <w:rPr>
        <w:rFonts w:hint="default"/>
        <w:lang w:val="uk-UA" w:eastAsia="en-US" w:bidi="ar-SA"/>
      </w:rPr>
    </w:lvl>
    <w:lvl w:ilvl="3" w:tplc="AD74B0F8">
      <w:numFmt w:val="bullet"/>
      <w:lvlText w:val="•"/>
      <w:lvlJc w:val="left"/>
      <w:pPr>
        <w:ind w:left="4451" w:hanging="451"/>
      </w:pPr>
      <w:rPr>
        <w:rFonts w:hint="default"/>
        <w:lang w:val="uk-UA" w:eastAsia="en-US" w:bidi="ar-SA"/>
      </w:rPr>
    </w:lvl>
    <w:lvl w:ilvl="4" w:tplc="C562BC58">
      <w:numFmt w:val="bullet"/>
      <w:lvlText w:val="•"/>
      <w:lvlJc w:val="left"/>
      <w:pPr>
        <w:ind w:left="5262" w:hanging="451"/>
      </w:pPr>
      <w:rPr>
        <w:rFonts w:hint="default"/>
        <w:lang w:val="uk-UA" w:eastAsia="en-US" w:bidi="ar-SA"/>
      </w:rPr>
    </w:lvl>
    <w:lvl w:ilvl="5" w:tplc="07B89076">
      <w:numFmt w:val="bullet"/>
      <w:lvlText w:val="•"/>
      <w:lvlJc w:val="left"/>
      <w:pPr>
        <w:ind w:left="6073" w:hanging="451"/>
      </w:pPr>
      <w:rPr>
        <w:rFonts w:hint="default"/>
        <w:lang w:val="uk-UA" w:eastAsia="en-US" w:bidi="ar-SA"/>
      </w:rPr>
    </w:lvl>
    <w:lvl w:ilvl="6" w:tplc="7B26D810">
      <w:numFmt w:val="bullet"/>
      <w:lvlText w:val="•"/>
      <w:lvlJc w:val="left"/>
      <w:pPr>
        <w:ind w:left="6883" w:hanging="451"/>
      </w:pPr>
      <w:rPr>
        <w:rFonts w:hint="default"/>
        <w:lang w:val="uk-UA" w:eastAsia="en-US" w:bidi="ar-SA"/>
      </w:rPr>
    </w:lvl>
    <w:lvl w:ilvl="7" w:tplc="63041F5A">
      <w:numFmt w:val="bullet"/>
      <w:lvlText w:val="•"/>
      <w:lvlJc w:val="left"/>
      <w:pPr>
        <w:ind w:left="7694" w:hanging="451"/>
      </w:pPr>
      <w:rPr>
        <w:rFonts w:hint="default"/>
        <w:lang w:val="uk-UA" w:eastAsia="en-US" w:bidi="ar-SA"/>
      </w:rPr>
    </w:lvl>
    <w:lvl w:ilvl="8" w:tplc="024EC08E">
      <w:numFmt w:val="bullet"/>
      <w:lvlText w:val="•"/>
      <w:lvlJc w:val="left"/>
      <w:pPr>
        <w:ind w:left="8504" w:hanging="451"/>
      </w:pPr>
      <w:rPr>
        <w:rFonts w:hint="default"/>
        <w:lang w:val="uk-UA" w:eastAsia="en-US" w:bidi="ar-SA"/>
      </w:rPr>
    </w:lvl>
  </w:abstractNum>
  <w:abstractNum w:abstractNumId="8" w15:restartNumberingAfterBreak="0">
    <w:nsid w:val="6A18707D"/>
    <w:multiLevelType w:val="hybridMultilevel"/>
    <w:tmpl w:val="5882094A"/>
    <w:lvl w:ilvl="0" w:tplc="BE18326A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D0F82C">
      <w:numFmt w:val="bullet"/>
      <w:lvlText w:val="•"/>
      <w:lvlJc w:val="left"/>
      <w:pPr>
        <w:ind w:left="780" w:hanging="210"/>
      </w:pPr>
      <w:rPr>
        <w:rFonts w:hint="default"/>
        <w:lang w:val="uk-UA" w:eastAsia="en-US" w:bidi="ar-SA"/>
      </w:rPr>
    </w:lvl>
    <w:lvl w:ilvl="2" w:tplc="7CCE55A8">
      <w:numFmt w:val="bullet"/>
      <w:lvlText w:val="•"/>
      <w:lvlJc w:val="left"/>
      <w:pPr>
        <w:ind w:left="1460" w:hanging="210"/>
      </w:pPr>
      <w:rPr>
        <w:rFonts w:hint="default"/>
        <w:lang w:val="uk-UA" w:eastAsia="en-US" w:bidi="ar-SA"/>
      </w:rPr>
    </w:lvl>
    <w:lvl w:ilvl="3" w:tplc="76109E36">
      <w:numFmt w:val="bullet"/>
      <w:lvlText w:val="•"/>
      <w:lvlJc w:val="left"/>
      <w:pPr>
        <w:ind w:left="2140" w:hanging="210"/>
      </w:pPr>
      <w:rPr>
        <w:rFonts w:hint="default"/>
        <w:lang w:val="uk-UA" w:eastAsia="en-US" w:bidi="ar-SA"/>
      </w:rPr>
    </w:lvl>
    <w:lvl w:ilvl="4" w:tplc="2D5457B4">
      <w:numFmt w:val="bullet"/>
      <w:lvlText w:val="•"/>
      <w:lvlJc w:val="left"/>
      <w:pPr>
        <w:ind w:left="2820" w:hanging="210"/>
      </w:pPr>
      <w:rPr>
        <w:rFonts w:hint="default"/>
        <w:lang w:val="uk-UA" w:eastAsia="en-US" w:bidi="ar-SA"/>
      </w:rPr>
    </w:lvl>
    <w:lvl w:ilvl="5" w:tplc="1896B550">
      <w:numFmt w:val="bullet"/>
      <w:lvlText w:val="•"/>
      <w:lvlJc w:val="left"/>
      <w:pPr>
        <w:ind w:left="3500" w:hanging="210"/>
      </w:pPr>
      <w:rPr>
        <w:rFonts w:hint="default"/>
        <w:lang w:val="uk-UA" w:eastAsia="en-US" w:bidi="ar-SA"/>
      </w:rPr>
    </w:lvl>
    <w:lvl w:ilvl="6" w:tplc="3E06E96A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7" w:tplc="237A8C68">
      <w:numFmt w:val="bullet"/>
      <w:lvlText w:val="•"/>
      <w:lvlJc w:val="left"/>
      <w:pPr>
        <w:ind w:left="4860" w:hanging="210"/>
      </w:pPr>
      <w:rPr>
        <w:rFonts w:hint="default"/>
        <w:lang w:val="uk-UA" w:eastAsia="en-US" w:bidi="ar-SA"/>
      </w:rPr>
    </w:lvl>
    <w:lvl w:ilvl="8" w:tplc="F6CC7B0A">
      <w:numFmt w:val="bullet"/>
      <w:lvlText w:val="•"/>
      <w:lvlJc w:val="left"/>
      <w:pPr>
        <w:ind w:left="5540" w:hanging="21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8"/>
    <w:rsid w:val="0006717F"/>
    <w:rsid w:val="00072E05"/>
    <w:rsid w:val="00075412"/>
    <w:rsid w:val="000864C8"/>
    <w:rsid w:val="001540F8"/>
    <w:rsid w:val="00161563"/>
    <w:rsid w:val="001660C5"/>
    <w:rsid w:val="001B42FE"/>
    <w:rsid w:val="001C242E"/>
    <w:rsid w:val="001C5568"/>
    <w:rsid w:val="001D13DD"/>
    <w:rsid w:val="001F14D6"/>
    <w:rsid w:val="001F2ABF"/>
    <w:rsid w:val="0022371D"/>
    <w:rsid w:val="00232521"/>
    <w:rsid w:val="00255737"/>
    <w:rsid w:val="002B3998"/>
    <w:rsid w:val="002D0ECA"/>
    <w:rsid w:val="002F23B3"/>
    <w:rsid w:val="002F5DB0"/>
    <w:rsid w:val="002F7D9D"/>
    <w:rsid w:val="003352A4"/>
    <w:rsid w:val="00367447"/>
    <w:rsid w:val="003900A2"/>
    <w:rsid w:val="00413B62"/>
    <w:rsid w:val="00416BF7"/>
    <w:rsid w:val="004646E9"/>
    <w:rsid w:val="0047686B"/>
    <w:rsid w:val="004F7421"/>
    <w:rsid w:val="00520D0F"/>
    <w:rsid w:val="0052485E"/>
    <w:rsid w:val="005320C0"/>
    <w:rsid w:val="005356AC"/>
    <w:rsid w:val="00556D24"/>
    <w:rsid w:val="00572B07"/>
    <w:rsid w:val="0058548C"/>
    <w:rsid w:val="0059586C"/>
    <w:rsid w:val="005C5919"/>
    <w:rsid w:val="00663783"/>
    <w:rsid w:val="00664F2C"/>
    <w:rsid w:val="0068501C"/>
    <w:rsid w:val="00692CD0"/>
    <w:rsid w:val="006D474B"/>
    <w:rsid w:val="006E3213"/>
    <w:rsid w:val="006E54CE"/>
    <w:rsid w:val="006F0FB8"/>
    <w:rsid w:val="00727569"/>
    <w:rsid w:val="00754687"/>
    <w:rsid w:val="00773583"/>
    <w:rsid w:val="00780C54"/>
    <w:rsid w:val="0079599F"/>
    <w:rsid w:val="007D075D"/>
    <w:rsid w:val="007F2EEB"/>
    <w:rsid w:val="00800050"/>
    <w:rsid w:val="00803FBF"/>
    <w:rsid w:val="00823D0F"/>
    <w:rsid w:val="0084066F"/>
    <w:rsid w:val="00882FF5"/>
    <w:rsid w:val="008C520F"/>
    <w:rsid w:val="008D6CE1"/>
    <w:rsid w:val="008F417F"/>
    <w:rsid w:val="00921750"/>
    <w:rsid w:val="009330D0"/>
    <w:rsid w:val="0094448E"/>
    <w:rsid w:val="009554D6"/>
    <w:rsid w:val="00956B1E"/>
    <w:rsid w:val="0098799A"/>
    <w:rsid w:val="009A4F30"/>
    <w:rsid w:val="009B2C3A"/>
    <w:rsid w:val="009B6056"/>
    <w:rsid w:val="009D6754"/>
    <w:rsid w:val="00AA5A52"/>
    <w:rsid w:val="00AC3808"/>
    <w:rsid w:val="00AE3533"/>
    <w:rsid w:val="00B12776"/>
    <w:rsid w:val="00B20574"/>
    <w:rsid w:val="00B31E3B"/>
    <w:rsid w:val="00B518F3"/>
    <w:rsid w:val="00B57108"/>
    <w:rsid w:val="00B5728E"/>
    <w:rsid w:val="00B809A6"/>
    <w:rsid w:val="00B87277"/>
    <w:rsid w:val="00BA58D8"/>
    <w:rsid w:val="00BB758E"/>
    <w:rsid w:val="00BC2F9A"/>
    <w:rsid w:val="00BD104E"/>
    <w:rsid w:val="00BD5768"/>
    <w:rsid w:val="00BD6347"/>
    <w:rsid w:val="00BE1B4A"/>
    <w:rsid w:val="00BF5F58"/>
    <w:rsid w:val="00C05DCB"/>
    <w:rsid w:val="00C350DA"/>
    <w:rsid w:val="00C62C3C"/>
    <w:rsid w:val="00C81B9B"/>
    <w:rsid w:val="00CB3C2B"/>
    <w:rsid w:val="00CC441C"/>
    <w:rsid w:val="00D06513"/>
    <w:rsid w:val="00D209D6"/>
    <w:rsid w:val="00D2252C"/>
    <w:rsid w:val="00D918DB"/>
    <w:rsid w:val="00D9695E"/>
    <w:rsid w:val="00DE5EA8"/>
    <w:rsid w:val="00E148BC"/>
    <w:rsid w:val="00E22505"/>
    <w:rsid w:val="00E22780"/>
    <w:rsid w:val="00E60951"/>
    <w:rsid w:val="00E61403"/>
    <w:rsid w:val="00E9517D"/>
    <w:rsid w:val="00E964D8"/>
    <w:rsid w:val="00EA1204"/>
    <w:rsid w:val="00ED6AAD"/>
    <w:rsid w:val="00EF19A5"/>
    <w:rsid w:val="00EF7E2B"/>
    <w:rsid w:val="00F24E32"/>
    <w:rsid w:val="00F4498A"/>
    <w:rsid w:val="00F90701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01F"/>
  <w15:docId w15:val="{1539BC0A-8E01-4601-873A-1C67BB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39"/>
    <w:rsid w:val="001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16BF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BF7"/>
    <w:rPr>
      <w:color w:val="605E5C"/>
      <w:shd w:val="clear" w:color="auto" w:fill="E1DFDD"/>
    </w:rPr>
  </w:style>
  <w:style w:type="character" w:customStyle="1" w:styleId="a4">
    <w:name w:val="Основний текст Знак"/>
    <w:basedOn w:val="a0"/>
    <w:link w:val="a3"/>
    <w:uiPriority w:val="1"/>
    <w:rsid w:val="00BD576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_dorig@v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3E27-8109-4991-9FE7-06B685BF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Віталій Мизюк</cp:lastModifiedBy>
  <cp:revision>7</cp:revision>
  <dcterms:created xsi:type="dcterms:W3CDTF">2025-05-06T07:31:00Z</dcterms:created>
  <dcterms:modified xsi:type="dcterms:W3CDTF">2025-05-07T10:09:00Z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