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0210" w14:textId="77777777" w:rsidR="001C242E" w:rsidRDefault="001C242E">
      <w:pPr>
        <w:pStyle w:val="1"/>
        <w:spacing w:before="73"/>
        <w:ind w:left="3142" w:right="3193"/>
        <w:jc w:val="center"/>
      </w:pPr>
    </w:p>
    <w:p w14:paraId="6B6F4E62" w14:textId="3A633DA0" w:rsidR="001540F8" w:rsidRDefault="006E3213">
      <w:pPr>
        <w:pStyle w:val="1"/>
        <w:spacing w:before="73"/>
        <w:ind w:left="3142" w:right="3193"/>
        <w:jc w:val="center"/>
      </w:pPr>
      <w:r>
        <w:t>Аналіз</w:t>
      </w:r>
      <w:r>
        <w:rPr>
          <w:spacing w:val="-8"/>
        </w:rPr>
        <w:t xml:space="preserve"> </w:t>
      </w:r>
      <w:r>
        <w:t>регуляторного</w:t>
      </w:r>
      <w:r>
        <w:rPr>
          <w:spacing w:val="-8"/>
        </w:rPr>
        <w:t xml:space="preserve"> </w:t>
      </w:r>
      <w:r>
        <w:t>впливу</w:t>
      </w:r>
    </w:p>
    <w:p w14:paraId="0A690499" w14:textId="4F5B9C0E" w:rsidR="009B2C3A" w:rsidRDefault="006E3213" w:rsidP="009B2C3A">
      <w:pPr>
        <w:ind w:left="290" w:right="339"/>
        <w:jc w:val="center"/>
        <w:rPr>
          <w:b/>
          <w:sz w:val="28"/>
        </w:rPr>
      </w:pPr>
      <w:r>
        <w:rPr>
          <w:b/>
          <w:sz w:val="28"/>
        </w:rPr>
        <w:t xml:space="preserve">проєкту </w:t>
      </w:r>
      <w:r w:rsidR="00D209D6">
        <w:rPr>
          <w:b/>
          <w:sz w:val="28"/>
        </w:rPr>
        <w:t>розпорядження н</w:t>
      </w:r>
      <w:r w:rsidR="009B2C3A" w:rsidRPr="009B2C3A">
        <w:rPr>
          <w:b/>
          <w:sz w:val="28"/>
        </w:rPr>
        <w:t xml:space="preserve">ачальника Вінницької обласної військової адміністрації «Про затвердження Місцевих правил плавання для малих, спортивних суден і водних мотоциклів та використання засобів </w:t>
      </w:r>
    </w:p>
    <w:p w14:paraId="281F0056" w14:textId="39D70F0C" w:rsidR="001540F8" w:rsidRDefault="009B2C3A">
      <w:pPr>
        <w:ind w:left="290" w:right="339"/>
        <w:jc w:val="center"/>
        <w:rPr>
          <w:b/>
          <w:sz w:val="28"/>
        </w:rPr>
      </w:pPr>
      <w:r w:rsidRPr="009B2C3A">
        <w:rPr>
          <w:b/>
          <w:sz w:val="28"/>
        </w:rPr>
        <w:t>для розваг в Вінницькій області»</w:t>
      </w:r>
    </w:p>
    <w:p w14:paraId="485CAB19" w14:textId="77777777" w:rsidR="001540F8" w:rsidRDefault="001540F8">
      <w:pPr>
        <w:pStyle w:val="a3"/>
        <w:rPr>
          <w:b/>
        </w:rPr>
      </w:pPr>
    </w:p>
    <w:p w14:paraId="261CBF57" w14:textId="53D3A9D2" w:rsidR="001540F8" w:rsidRDefault="006E3213">
      <w:pPr>
        <w:pStyle w:val="1"/>
        <w:ind w:left="3857"/>
        <w:jc w:val="both"/>
      </w:pPr>
      <w:r>
        <w:t>І.</w:t>
      </w:r>
      <w:r>
        <w:rPr>
          <w:spacing w:val="-4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проблеми</w:t>
      </w:r>
    </w:p>
    <w:p w14:paraId="7A26B7B9" w14:textId="77777777" w:rsidR="001C242E" w:rsidRDefault="001C242E">
      <w:pPr>
        <w:pStyle w:val="1"/>
        <w:ind w:left="3857"/>
        <w:jc w:val="both"/>
      </w:pPr>
    </w:p>
    <w:p w14:paraId="37E53D9B" w14:textId="3B4F15DE" w:rsidR="001540F8" w:rsidRDefault="006E3213">
      <w:pPr>
        <w:pStyle w:val="a3"/>
        <w:ind w:left="218" w:right="269" w:firstLine="567"/>
        <w:jc w:val="both"/>
      </w:pPr>
      <w:r>
        <w:t>03 грудня 2020 року прийнято Закон України «Про внутрішній водний</w:t>
      </w:r>
      <w:r>
        <w:rPr>
          <w:spacing w:val="1"/>
        </w:rPr>
        <w:t xml:space="preserve"> </w:t>
      </w:r>
      <w:r>
        <w:t>транспорт»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1054,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набрав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01</w:t>
      </w:r>
      <w:r w:rsidR="009B2C3A">
        <w:t xml:space="preserve"> січня </w:t>
      </w:r>
      <w:r>
        <w:t>2022</w:t>
      </w:r>
      <w:r>
        <w:rPr>
          <w:spacing w:val="-1"/>
        </w:rPr>
        <w:t xml:space="preserve"> </w:t>
      </w:r>
      <w:r>
        <w:t>(далі – Закон).</w:t>
      </w:r>
    </w:p>
    <w:p w14:paraId="6406BFA3" w14:textId="2EDFB361" w:rsidR="004646E9" w:rsidRDefault="004646E9">
      <w:pPr>
        <w:pStyle w:val="a3"/>
        <w:ind w:left="218" w:right="269" w:firstLine="567"/>
        <w:jc w:val="both"/>
      </w:pPr>
      <w:r w:rsidRPr="004646E9">
        <w:t>Відповідно пункту 2 статті 7 Закону України «Про водний транспорт» місцеві державні адміністрації здійснюють регулювання діяльності внутрішнього водного транспорту, зокрема 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воді, розміщення плавучих споруд.</w:t>
      </w:r>
    </w:p>
    <w:p w14:paraId="70792458" w14:textId="1791487C" w:rsidR="001540F8" w:rsidRDefault="006E3213">
      <w:pPr>
        <w:pStyle w:val="a3"/>
        <w:ind w:left="218" w:right="268" w:firstLine="567"/>
        <w:jc w:val="both"/>
      </w:pP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зазначене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водними</w:t>
      </w:r>
      <w:r>
        <w:rPr>
          <w:spacing w:val="1"/>
        </w:rPr>
        <w:t xml:space="preserve"> </w:t>
      </w:r>
      <w:r>
        <w:t>об’єктами,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</w:t>
      </w:r>
      <w:r w:rsidR="004646E9">
        <w:t>лися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8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кодексу України.</w:t>
      </w:r>
      <w:r w:rsidR="009B2C3A">
        <w:t xml:space="preserve"> Відповідні Правила користування водними об’єктами для плавання на маломірних (малих) суднах у Вінницькій області затвердженні рішенням 38 сесії обласної Ради 7 скликання від 26 червня 2019 року № 847 «Про затвердження Правил </w:t>
      </w:r>
      <w:r w:rsidR="009B2C3A" w:rsidRPr="009B2C3A">
        <w:t>користування водними об’єктами для плавання на маломірних (малих) суднах у Вінницькій області</w:t>
      </w:r>
      <w:r w:rsidR="009B2C3A">
        <w:t xml:space="preserve">». </w:t>
      </w:r>
    </w:p>
    <w:p w14:paraId="36E69298" w14:textId="1EA60FBB" w:rsidR="00FB1452" w:rsidRDefault="00FB1452" w:rsidP="00FB1452">
      <w:pPr>
        <w:pStyle w:val="a3"/>
        <w:ind w:left="218" w:right="268" w:firstLine="567"/>
        <w:jc w:val="both"/>
      </w:pPr>
      <w:r w:rsidRPr="00FB1452">
        <w:t>Частиною третьою статті 5 Закону встановлено, що Мінінфраструктури, зокрема, розробляє та затверджує типову форму місцевих правил плавання для малих, спортивних суден і водних мотоциклів та використання засобів для розваг на воді.</w:t>
      </w:r>
    </w:p>
    <w:p w14:paraId="33A3AFF3" w14:textId="5A6CC9D5" w:rsidR="00FB1452" w:rsidRDefault="00FB1452" w:rsidP="00FB1452">
      <w:pPr>
        <w:pStyle w:val="a3"/>
        <w:ind w:left="218" w:right="268" w:firstLine="567"/>
        <w:jc w:val="both"/>
      </w:pPr>
      <w:r>
        <w:t>Наказом Міністерства інфраструктури України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 затверджено типові форми місцевих правил плавання для малих, спортивних суден і водних мотоциклів та використання засобів для розваг на воді</w:t>
      </w:r>
      <w:r w:rsidR="005320C0">
        <w:t xml:space="preserve"> (далі – Наказ)</w:t>
      </w:r>
      <w:r>
        <w:t>.</w:t>
      </w:r>
    </w:p>
    <w:p w14:paraId="3387FA96" w14:textId="25B96B94" w:rsidR="00ED6AAD" w:rsidRDefault="006E3213">
      <w:pPr>
        <w:pStyle w:val="a3"/>
        <w:ind w:left="218" w:right="269" w:firstLine="567"/>
        <w:jc w:val="both"/>
        <w:rPr>
          <w:color w:val="333333"/>
          <w:shd w:val="clear" w:color="auto" w:fill="FFFFFF"/>
        </w:rPr>
      </w:pPr>
      <w:r>
        <w:t xml:space="preserve">Пунктом 2 </w:t>
      </w:r>
      <w:r w:rsidR="00ED6AAD">
        <w:t xml:space="preserve">наказу Типової форми правил встановлено необхідність </w:t>
      </w:r>
      <w:r w:rsidR="00ED6AAD">
        <w:rPr>
          <w:color w:val="333333"/>
          <w:shd w:val="clear" w:color="auto" w:fill="FFFFFF"/>
        </w:rPr>
        <w:t xml:space="preserve">місцевим державним адміністраціям у тримісячний строк з дня набрання чинності цим наказом розробити та надати на погодження до Адміністрації судноплавства відповідні проєкти місцевих правил плавання для малих, спортивних суден і водних мотоциклів та використання засобів для розваг на воді </w:t>
      </w:r>
      <w:r w:rsidR="00ED6AAD" w:rsidRPr="00FB1452">
        <w:t>(далі – Типова форма правил)</w:t>
      </w:r>
      <w:r w:rsidR="00ED6AAD">
        <w:rPr>
          <w:color w:val="333333"/>
          <w:shd w:val="clear" w:color="auto" w:fill="FFFFFF"/>
        </w:rPr>
        <w:t xml:space="preserve">. </w:t>
      </w:r>
    </w:p>
    <w:p w14:paraId="2AFA4A2D" w14:textId="698C5967" w:rsidR="001540F8" w:rsidRDefault="006E3213" w:rsidP="005320C0">
      <w:pPr>
        <w:pStyle w:val="a3"/>
        <w:ind w:left="218" w:right="269" w:firstLine="567"/>
        <w:jc w:val="both"/>
      </w:pPr>
      <w:r>
        <w:t xml:space="preserve">Таким чином, Законом </w:t>
      </w:r>
      <w:r w:rsidR="005320C0">
        <w:t>та Наказом</w:t>
      </w:r>
      <w:r>
        <w:t xml:space="preserve"> встановлена необхідність затвердження</w:t>
      </w:r>
      <w:r>
        <w:rPr>
          <w:spacing w:val="1"/>
        </w:rPr>
        <w:t xml:space="preserve"> </w:t>
      </w:r>
      <w:r w:rsidR="005320C0" w:rsidRPr="005320C0">
        <w:rPr>
          <w:spacing w:val="1"/>
        </w:rPr>
        <w:t>Місцевих правил плавання для малих, спортивних суден і водних мотоциклів та використання засобів</w:t>
      </w:r>
      <w:r w:rsidR="005320C0">
        <w:rPr>
          <w:spacing w:val="1"/>
        </w:rPr>
        <w:t xml:space="preserve"> </w:t>
      </w:r>
      <w:r w:rsidR="005320C0" w:rsidRPr="005320C0">
        <w:rPr>
          <w:spacing w:val="1"/>
        </w:rPr>
        <w:t>для розваг в Вінницькій області</w:t>
      </w:r>
      <w:r w:rsidR="005320C0">
        <w:rPr>
          <w:spacing w:val="1"/>
        </w:rPr>
        <w:t xml:space="preserve"> (далі – Місцеві правила)</w:t>
      </w:r>
      <w:r>
        <w:t>.</w:t>
      </w:r>
    </w:p>
    <w:p w14:paraId="484EAFDD" w14:textId="0DBD9D43" w:rsidR="00E22780" w:rsidRDefault="00E22780" w:rsidP="005320C0">
      <w:pPr>
        <w:pStyle w:val="a3"/>
        <w:ind w:left="218" w:right="269" w:firstLine="567"/>
        <w:jc w:val="both"/>
      </w:pPr>
    </w:p>
    <w:p w14:paraId="3E46BD00" w14:textId="3ACD828A" w:rsidR="00E22780" w:rsidRDefault="00E22780" w:rsidP="005320C0">
      <w:pPr>
        <w:pStyle w:val="a3"/>
        <w:ind w:left="218" w:right="269" w:firstLine="567"/>
        <w:jc w:val="both"/>
      </w:pPr>
    </w:p>
    <w:p w14:paraId="7915C44B" w14:textId="53185B1E" w:rsidR="00E22780" w:rsidRDefault="00E22780" w:rsidP="005320C0">
      <w:pPr>
        <w:pStyle w:val="a3"/>
        <w:ind w:left="218" w:right="269" w:firstLine="567"/>
        <w:jc w:val="both"/>
      </w:pPr>
    </w:p>
    <w:p w14:paraId="11B2911F" w14:textId="48DFCED4" w:rsidR="001540F8" w:rsidRDefault="006E3213">
      <w:pPr>
        <w:pStyle w:val="a3"/>
        <w:ind w:left="927"/>
        <w:jc w:val="both"/>
      </w:pPr>
      <w:r>
        <w:lastRenderedPageBreak/>
        <w:t>Основні</w:t>
      </w:r>
      <w:r>
        <w:rPr>
          <w:spacing w:val="-3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справляє</w:t>
      </w:r>
      <w:r>
        <w:rPr>
          <w:spacing w:val="-1"/>
        </w:rPr>
        <w:t xml:space="preserve"> </w:t>
      </w:r>
      <w:r>
        <w:t>вплив:</w:t>
      </w:r>
    </w:p>
    <w:p w14:paraId="4D0E65B8" w14:textId="77777777" w:rsidR="00E22780" w:rsidRDefault="00E22780">
      <w:pPr>
        <w:pStyle w:val="a3"/>
        <w:ind w:left="927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18"/>
        <w:gridCol w:w="814"/>
      </w:tblGrid>
      <w:tr w:rsidR="001540F8" w14:paraId="3A1B0EEE" w14:textId="77777777">
        <w:trPr>
          <w:trHeight w:val="321"/>
        </w:trPr>
        <w:tc>
          <w:tcPr>
            <w:tcW w:w="7621" w:type="dxa"/>
          </w:tcPr>
          <w:p w14:paraId="0A75FF4C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Групи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(підгрупи)</w:t>
            </w:r>
          </w:p>
        </w:tc>
        <w:tc>
          <w:tcPr>
            <w:tcW w:w="1418" w:type="dxa"/>
          </w:tcPr>
          <w:p w14:paraId="6BCFC074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814" w:type="dxa"/>
          </w:tcPr>
          <w:p w14:paraId="1C1704AD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</w:tr>
      <w:tr w:rsidR="001540F8" w14:paraId="1440B8E5" w14:textId="77777777">
        <w:trPr>
          <w:trHeight w:val="321"/>
        </w:trPr>
        <w:tc>
          <w:tcPr>
            <w:tcW w:w="7621" w:type="dxa"/>
          </w:tcPr>
          <w:p w14:paraId="3B188F23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Громадяни</w:t>
            </w:r>
          </w:p>
        </w:tc>
        <w:tc>
          <w:tcPr>
            <w:tcW w:w="1418" w:type="dxa"/>
          </w:tcPr>
          <w:p w14:paraId="383800EA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5787EA9F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15F2F32F" w14:textId="77777777">
        <w:trPr>
          <w:trHeight w:val="321"/>
        </w:trPr>
        <w:tc>
          <w:tcPr>
            <w:tcW w:w="7621" w:type="dxa"/>
          </w:tcPr>
          <w:p w14:paraId="1201E895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Держава</w:t>
            </w:r>
          </w:p>
        </w:tc>
        <w:tc>
          <w:tcPr>
            <w:tcW w:w="1418" w:type="dxa"/>
          </w:tcPr>
          <w:p w14:paraId="6E44693A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5185D2C0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3E6C7335" w14:textId="77777777">
        <w:trPr>
          <w:trHeight w:val="321"/>
        </w:trPr>
        <w:tc>
          <w:tcPr>
            <w:tcW w:w="7621" w:type="dxa"/>
          </w:tcPr>
          <w:p w14:paraId="246806FA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Суб’єкти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</w:p>
        </w:tc>
        <w:tc>
          <w:tcPr>
            <w:tcW w:w="1418" w:type="dxa"/>
          </w:tcPr>
          <w:p w14:paraId="45E06170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4C06DD81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5DD8FA82" w14:textId="77777777">
        <w:trPr>
          <w:trHeight w:val="321"/>
        </w:trPr>
        <w:tc>
          <w:tcPr>
            <w:tcW w:w="7621" w:type="dxa"/>
          </w:tcPr>
          <w:p w14:paraId="618C8DD2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суб’єкти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підприємництва</w:t>
            </w:r>
          </w:p>
        </w:tc>
        <w:tc>
          <w:tcPr>
            <w:tcW w:w="1418" w:type="dxa"/>
          </w:tcPr>
          <w:p w14:paraId="68299BC3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1F4965F4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80F4842" w14:textId="19CFF6A6" w:rsidR="001540F8" w:rsidRDefault="001540F8">
      <w:pPr>
        <w:pStyle w:val="a3"/>
      </w:pPr>
    </w:p>
    <w:p w14:paraId="2D53EF8F" w14:textId="77777777" w:rsidR="001540F8" w:rsidRDefault="006E3213">
      <w:pPr>
        <w:pStyle w:val="a3"/>
        <w:ind w:left="785"/>
        <w:jc w:val="both"/>
      </w:pPr>
      <w:r>
        <w:t>Зазначена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розв’язана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допомогою:</w:t>
      </w:r>
    </w:p>
    <w:p w14:paraId="081A03CA" w14:textId="77777777" w:rsidR="001540F8" w:rsidRDefault="006E3213">
      <w:pPr>
        <w:pStyle w:val="a3"/>
        <w:ind w:left="218" w:right="269" w:firstLine="567"/>
        <w:jc w:val="both"/>
      </w:pPr>
      <w:r>
        <w:t>ринкових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-2"/>
        </w:rPr>
        <w:t xml:space="preserve"> </w:t>
      </w:r>
      <w:r>
        <w:t>актами;</w:t>
      </w:r>
    </w:p>
    <w:p w14:paraId="691010C1" w14:textId="0510543C" w:rsidR="001540F8" w:rsidRDefault="006E3213">
      <w:pPr>
        <w:pStyle w:val="a3"/>
        <w:ind w:left="218" w:right="268" w:firstLine="567"/>
        <w:jc w:val="both"/>
      </w:pPr>
      <w:r>
        <w:t>чинними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 державного регулювання відбувається з урахуванням та на виконання</w:t>
      </w:r>
      <w:r>
        <w:rPr>
          <w:spacing w:val="1"/>
        </w:rPr>
        <w:t xml:space="preserve"> </w:t>
      </w:r>
      <w:r>
        <w:t xml:space="preserve">вимог Закону </w:t>
      </w:r>
      <w:r w:rsidR="005320C0">
        <w:t>та Наказу</w:t>
      </w:r>
      <w:r>
        <w:t>, а існуючі нормативно-правові акти не враховують та не</w:t>
      </w:r>
      <w:r>
        <w:rPr>
          <w:spacing w:val="1"/>
        </w:rPr>
        <w:t xml:space="preserve"> </w:t>
      </w:r>
      <w:r>
        <w:t>реалізують</w:t>
      </w:r>
      <w:r>
        <w:rPr>
          <w:spacing w:val="-1"/>
        </w:rPr>
        <w:t xml:space="preserve"> </w:t>
      </w:r>
      <w:r>
        <w:t>положень</w:t>
      </w:r>
      <w:r>
        <w:rPr>
          <w:spacing w:val="-1"/>
        </w:rPr>
        <w:t xml:space="preserve"> </w:t>
      </w:r>
      <w:r>
        <w:t xml:space="preserve">статей Закону </w:t>
      </w:r>
      <w:r w:rsidR="005320C0">
        <w:t>та Наказу</w:t>
      </w:r>
      <w:r>
        <w:t>.</w:t>
      </w:r>
    </w:p>
    <w:p w14:paraId="285FBB0B" w14:textId="3E467B46" w:rsidR="001540F8" w:rsidRDefault="006E3213">
      <w:pPr>
        <w:pStyle w:val="a3"/>
        <w:ind w:left="218" w:right="269" w:firstLine="567"/>
        <w:jc w:val="both"/>
      </w:pPr>
      <w:r>
        <w:t>Незатвердження</w:t>
      </w:r>
      <w:r>
        <w:rPr>
          <w:spacing w:val="1"/>
        </w:rPr>
        <w:t xml:space="preserve"> </w:t>
      </w:r>
      <w:r w:rsidR="005320C0">
        <w:rPr>
          <w:spacing w:val="1"/>
        </w:rPr>
        <w:t xml:space="preserve">Місцевих правил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 w:rsidR="005320C0">
        <w:rPr>
          <w:spacing w:val="1"/>
        </w:rPr>
        <w:t>та Наказу</w:t>
      </w:r>
      <w:r>
        <w:t>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вплинути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функціонування малих суден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14:paraId="7B97634B" w14:textId="77777777" w:rsidR="001540F8" w:rsidRDefault="006E3213">
      <w:pPr>
        <w:pStyle w:val="a3"/>
        <w:ind w:left="785"/>
        <w:jc w:val="both"/>
      </w:pPr>
      <w:r>
        <w:t>Прийняттям</w:t>
      </w:r>
      <w:r>
        <w:rPr>
          <w:spacing w:val="-4"/>
        </w:rPr>
        <w:t xml:space="preserve"> </w:t>
      </w:r>
      <w:r>
        <w:t>проєкту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передбачається</w:t>
      </w:r>
      <w:r>
        <w:rPr>
          <w:spacing w:val="-2"/>
        </w:rPr>
        <w:t xml:space="preserve"> </w:t>
      </w:r>
      <w:r>
        <w:t>виконати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завдання:</w:t>
      </w:r>
    </w:p>
    <w:p w14:paraId="79C92D54" w14:textId="38229AF5" w:rsidR="001540F8" w:rsidRDefault="006E3213">
      <w:pPr>
        <w:pStyle w:val="a4"/>
        <w:numPr>
          <w:ilvl w:val="0"/>
          <w:numId w:val="5"/>
        </w:numPr>
        <w:tabs>
          <w:tab w:val="left" w:pos="995"/>
        </w:tabs>
        <w:ind w:left="995"/>
        <w:rPr>
          <w:sz w:val="28"/>
        </w:rPr>
      </w:pPr>
      <w:r>
        <w:rPr>
          <w:sz w:val="28"/>
        </w:rPr>
        <w:t>реалізувати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2"/>
          <w:sz w:val="28"/>
        </w:rPr>
        <w:t xml:space="preserve"> </w:t>
      </w:r>
      <w:r w:rsidR="005320C0">
        <w:rPr>
          <w:spacing w:val="-2"/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Закону;</w:t>
      </w:r>
    </w:p>
    <w:p w14:paraId="5DAF334D" w14:textId="0406F200" w:rsidR="001540F8" w:rsidRPr="005320C0" w:rsidRDefault="006E3213" w:rsidP="005320C0">
      <w:pPr>
        <w:pStyle w:val="a4"/>
        <w:numPr>
          <w:ilvl w:val="0"/>
          <w:numId w:val="5"/>
        </w:numPr>
        <w:tabs>
          <w:tab w:val="left" w:pos="1053"/>
        </w:tabs>
        <w:spacing w:before="88"/>
        <w:ind w:right="269" w:firstLine="567"/>
        <w:rPr>
          <w:sz w:val="28"/>
          <w:szCs w:val="28"/>
        </w:rPr>
      </w:pPr>
      <w:r w:rsidRPr="005320C0">
        <w:rPr>
          <w:sz w:val="28"/>
          <w:szCs w:val="28"/>
        </w:rPr>
        <w:t>визначить базові правові та організаційні засади правил плавання для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малих,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спортивних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суден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і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водних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мотоциклів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та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використання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засобів</w:t>
      </w:r>
      <w:r w:rsidRPr="005320C0">
        <w:rPr>
          <w:spacing w:val="1"/>
          <w:sz w:val="28"/>
          <w:szCs w:val="28"/>
        </w:rPr>
        <w:t xml:space="preserve"> </w:t>
      </w:r>
      <w:r w:rsidR="004646E9">
        <w:rPr>
          <w:spacing w:val="1"/>
          <w:sz w:val="28"/>
          <w:szCs w:val="28"/>
        </w:rPr>
        <w:t>для розваг на воді в Вінницькій області, що мають місцевий характер та включають місцеві особливості</w:t>
      </w:r>
      <w:r w:rsidRPr="005320C0">
        <w:rPr>
          <w:sz w:val="28"/>
          <w:szCs w:val="28"/>
        </w:rPr>
        <w:t>;</w:t>
      </w:r>
    </w:p>
    <w:p w14:paraId="254FF3F4" w14:textId="2AC5137A" w:rsidR="001540F8" w:rsidRDefault="006E3213">
      <w:pPr>
        <w:pStyle w:val="a4"/>
        <w:numPr>
          <w:ilvl w:val="0"/>
          <w:numId w:val="5"/>
        </w:numPr>
        <w:tabs>
          <w:tab w:val="left" w:pos="1074"/>
        </w:tabs>
        <w:ind w:right="269" w:firstLine="567"/>
        <w:rPr>
          <w:sz w:val="28"/>
        </w:rPr>
      </w:pPr>
      <w:r>
        <w:rPr>
          <w:sz w:val="28"/>
        </w:rPr>
        <w:t>упорядкувати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прийняття 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 відведення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місць</w:t>
      </w:r>
      <w:r>
        <w:rPr>
          <w:spacing w:val="-1"/>
          <w:sz w:val="28"/>
        </w:rPr>
        <w:t xml:space="preserve"> </w:t>
      </w:r>
      <w:r>
        <w:rPr>
          <w:sz w:val="28"/>
        </w:rPr>
        <w:t>(зон)</w:t>
      </w:r>
      <w:r w:rsidR="005320C0">
        <w:rPr>
          <w:sz w:val="28"/>
        </w:rPr>
        <w:t xml:space="preserve"> </w:t>
      </w:r>
      <w:r w:rsidR="004646E9">
        <w:rPr>
          <w:sz w:val="28"/>
        </w:rPr>
        <w:t>в</w:t>
      </w:r>
      <w:r w:rsidR="005320C0">
        <w:rPr>
          <w:sz w:val="28"/>
        </w:rPr>
        <w:t xml:space="preserve"> Вінницькій області</w:t>
      </w:r>
      <w:r>
        <w:rPr>
          <w:sz w:val="28"/>
        </w:rPr>
        <w:t>;</w:t>
      </w:r>
    </w:p>
    <w:p w14:paraId="074EAF76" w14:textId="75496DE8" w:rsidR="001540F8" w:rsidRDefault="006E3213">
      <w:pPr>
        <w:pStyle w:val="a4"/>
        <w:numPr>
          <w:ilvl w:val="0"/>
          <w:numId w:val="5"/>
        </w:numPr>
        <w:tabs>
          <w:tab w:val="left" w:pos="1006"/>
        </w:tabs>
        <w:ind w:right="267" w:firstLine="567"/>
        <w:rPr>
          <w:sz w:val="28"/>
        </w:rPr>
      </w:pPr>
      <w:r>
        <w:rPr>
          <w:sz w:val="28"/>
        </w:rPr>
        <w:t>сприяти забезпеченню безпеки судноплавства, охорони людського життя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запобігти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забрудненню</w:t>
      </w:r>
      <w:r>
        <w:rPr>
          <w:spacing w:val="-2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</w:t>
      </w:r>
      <w:r w:rsidR="005320C0">
        <w:rPr>
          <w:sz w:val="28"/>
        </w:rPr>
        <w:t xml:space="preserve"> </w:t>
      </w:r>
      <w:r w:rsidR="00E22780">
        <w:rPr>
          <w:sz w:val="28"/>
        </w:rPr>
        <w:t>в</w:t>
      </w:r>
      <w:r w:rsidR="005320C0">
        <w:rPr>
          <w:sz w:val="28"/>
        </w:rPr>
        <w:t xml:space="preserve"> Вінницькій області</w:t>
      </w:r>
      <w:r>
        <w:rPr>
          <w:sz w:val="28"/>
        </w:rPr>
        <w:t>.</w:t>
      </w:r>
    </w:p>
    <w:p w14:paraId="70ADF0D8" w14:textId="301BE21B" w:rsidR="001540F8" w:rsidRDefault="006E3213">
      <w:pPr>
        <w:pStyle w:val="a3"/>
        <w:ind w:left="218" w:right="267" w:firstLine="567"/>
        <w:jc w:val="both"/>
      </w:pP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судноплавства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шляхах</w:t>
      </w:r>
      <w:r>
        <w:rPr>
          <w:spacing w:val="1"/>
        </w:rPr>
        <w:t xml:space="preserve"> </w:t>
      </w:r>
      <w:r w:rsidR="00E22780">
        <w:rPr>
          <w:spacing w:val="1"/>
        </w:rPr>
        <w:t>в</w:t>
      </w:r>
      <w:r w:rsidR="005320C0">
        <w:rPr>
          <w:spacing w:val="1"/>
        </w:rPr>
        <w:t xml:space="preserve"> Вінницькій області</w:t>
      </w:r>
      <w:r>
        <w:t>, а також реалізація державної політики у сфері управління безпекою</w:t>
      </w:r>
      <w:r>
        <w:rPr>
          <w:spacing w:val="1"/>
        </w:rPr>
        <w:t xml:space="preserve"> </w:t>
      </w:r>
      <w:r>
        <w:t>судноплавства, плавання для малих, спортивних суден і водних мотоциклів та</w:t>
      </w:r>
      <w:r>
        <w:rPr>
          <w:spacing w:val="1"/>
        </w:rPr>
        <w:t xml:space="preserve"> </w:t>
      </w:r>
      <w:r>
        <w:t>використання засобів для розваг на воді приведення у відповідність до 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виключною</w:t>
      </w:r>
      <w:r>
        <w:rPr>
          <w:spacing w:val="-1"/>
        </w:rPr>
        <w:t xml:space="preserve"> </w:t>
      </w:r>
      <w:r>
        <w:t>компетенцією</w:t>
      </w:r>
      <w:r>
        <w:rPr>
          <w:spacing w:val="-1"/>
        </w:rPr>
        <w:t xml:space="preserve"> </w:t>
      </w:r>
      <w:r>
        <w:t>Держави.</w:t>
      </w:r>
    </w:p>
    <w:p w14:paraId="5BFD8A66" w14:textId="77777777" w:rsidR="001540F8" w:rsidRDefault="006E3213">
      <w:pPr>
        <w:pStyle w:val="a3"/>
        <w:spacing w:before="1"/>
        <w:ind w:left="218" w:right="267" w:firstLine="567"/>
        <w:jc w:val="both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(ринкові)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встановлених</w:t>
      </w:r>
      <w:r>
        <w:rPr>
          <w:spacing w:val="-2"/>
        </w:rPr>
        <w:t xml:space="preserve"> </w:t>
      </w:r>
      <w:r>
        <w:t>цілей відсутні.</w:t>
      </w:r>
    </w:p>
    <w:p w14:paraId="28B355AE" w14:textId="77777777" w:rsidR="001540F8" w:rsidRDefault="006E3213">
      <w:pPr>
        <w:pStyle w:val="a3"/>
        <w:ind w:left="218" w:right="269" w:firstLine="567"/>
        <w:jc w:val="both"/>
      </w:pPr>
      <w:r>
        <w:t>Тому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прийнятним</w:t>
      </w:r>
      <w:r>
        <w:rPr>
          <w:spacing w:val="-6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досягнення встановленої</w:t>
      </w:r>
      <w:r>
        <w:rPr>
          <w:spacing w:val="-1"/>
        </w:rPr>
        <w:t xml:space="preserve"> </w:t>
      </w:r>
      <w:r>
        <w:t>мети.</w:t>
      </w:r>
    </w:p>
    <w:p w14:paraId="02EAB9E6" w14:textId="58F9A1B2" w:rsidR="001540F8" w:rsidRDefault="006E3213">
      <w:pPr>
        <w:pStyle w:val="a3"/>
        <w:ind w:left="218" w:right="269" w:firstLine="567"/>
        <w:jc w:val="both"/>
      </w:pPr>
      <w:r>
        <w:t>Реалізація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Закону</w:t>
      </w:r>
      <w:r w:rsidR="00C62C3C">
        <w:rPr>
          <w:spacing w:val="1"/>
        </w:rPr>
        <w:t>, Наказу</w:t>
      </w:r>
      <w:r w:rsidR="00C62C3C">
        <w:t xml:space="preserve"> і</w:t>
      </w:r>
      <w:r>
        <w:rPr>
          <w:spacing w:val="1"/>
        </w:rPr>
        <w:t xml:space="preserve"> </w:t>
      </w:r>
      <w:r>
        <w:t>підвищенню</w:t>
      </w:r>
      <w:r>
        <w:rPr>
          <w:spacing w:val="-2"/>
        </w:rPr>
        <w:t xml:space="preserve"> </w:t>
      </w:r>
      <w:r>
        <w:t>рівня безпеки судноплавства.</w:t>
      </w:r>
    </w:p>
    <w:p w14:paraId="01EA5D30" w14:textId="77777777" w:rsidR="001540F8" w:rsidRDefault="001540F8">
      <w:pPr>
        <w:pStyle w:val="a3"/>
        <w:spacing w:before="11"/>
        <w:rPr>
          <w:sz w:val="27"/>
        </w:rPr>
      </w:pPr>
    </w:p>
    <w:p w14:paraId="1705A97F" w14:textId="77777777" w:rsidR="001540F8" w:rsidRDefault="006E3213">
      <w:pPr>
        <w:pStyle w:val="1"/>
        <w:ind w:left="3292"/>
      </w:pPr>
      <w:r>
        <w:t>ІІ.</w:t>
      </w:r>
      <w:r>
        <w:rPr>
          <w:spacing w:val="-6"/>
        </w:rPr>
        <w:t xml:space="preserve"> </w:t>
      </w:r>
      <w:r>
        <w:t>Цілі</w:t>
      </w:r>
      <w:r>
        <w:rPr>
          <w:spacing w:val="-4"/>
        </w:rPr>
        <w:t xml:space="preserve"> </w:t>
      </w:r>
      <w:r>
        <w:t>державного</w:t>
      </w:r>
      <w:r>
        <w:rPr>
          <w:spacing w:val="-6"/>
        </w:rPr>
        <w:t xml:space="preserve"> </w:t>
      </w:r>
      <w:r>
        <w:t>регулювання</w:t>
      </w:r>
    </w:p>
    <w:p w14:paraId="4F443A4F" w14:textId="77777777" w:rsidR="001540F8" w:rsidRDefault="001540F8">
      <w:pPr>
        <w:pStyle w:val="a3"/>
        <w:rPr>
          <w:b/>
        </w:rPr>
      </w:pPr>
    </w:p>
    <w:p w14:paraId="077DBE5D" w14:textId="77777777" w:rsidR="001540F8" w:rsidRDefault="006E3213">
      <w:pPr>
        <w:pStyle w:val="a3"/>
        <w:ind w:left="785"/>
        <w:jc w:val="both"/>
      </w:pPr>
      <w:r>
        <w:t>Основними</w:t>
      </w:r>
      <w:r>
        <w:rPr>
          <w:spacing w:val="-4"/>
        </w:rPr>
        <w:t xml:space="preserve"> </w:t>
      </w:r>
      <w:r>
        <w:t>цілями</w:t>
      </w:r>
      <w:r>
        <w:rPr>
          <w:spacing w:val="-4"/>
        </w:rPr>
        <w:t xml:space="preserve"> </w:t>
      </w:r>
      <w:r>
        <w:t>проєкту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є:</w:t>
      </w:r>
    </w:p>
    <w:p w14:paraId="7DFCB8FE" w14:textId="2AACD0D9" w:rsidR="001540F8" w:rsidRDefault="006E3213">
      <w:pPr>
        <w:pStyle w:val="a4"/>
        <w:numPr>
          <w:ilvl w:val="0"/>
          <w:numId w:val="5"/>
        </w:numPr>
        <w:tabs>
          <w:tab w:val="left" w:pos="1047"/>
        </w:tabs>
        <w:ind w:right="269" w:firstLine="567"/>
        <w:rPr>
          <w:sz w:val="28"/>
        </w:rPr>
      </w:pPr>
      <w:r>
        <w:rPr>
          <w:sz w:val="28"/>
        </w:rPr>
        <w:t xml:space="preserve">реалізація положень Закону </w:t>
      </w:r>
      <w:r w:rsidR="00C62C3C">
        <w:rPr>
          <w:sz w:val="28"/>
        </w:rPr>
        <w:t>та Наказу</w:t>
      </w:r>
      <w:r>
        <w:rPr>
          <w:sz w:val="28"/>
        </w:rPr>
        <w:t xml:space="preserve"> в частині запровадження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плавання для малих, спортивних суден і водних мотоциклів та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засобів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розваг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воді</w:t>
      </w:r>
      <w:r w:rsidR="00C62C3C">
        <w:rPr>
          <w:sz w:val="28"/>
        </w:rPr>
        <w:t xml:space="preserve"> у Вінницькій області</w:t>
      </w:r>
      <w:r>
        <w:rPr>
          <w:sz w:val="28"/>
        </w:rPr>
        <w:t>;</w:t>
      </w:r>
    </w:p>
    <w:p w14:paraId="6351E5DA" w14:textId="65012E8F" w:rsidR="001540F8" w:rsidRDefault="006E3213">
      <w:pPr>
        <w:pStyle w:val="a4"/>
        <w:numPr>
          <w:ilvl w:val="0"/>
          <w:numId w:val="5"/>
        </w:numPr>
        <w:tabs>
          <w:tab w:val="left" w:pos="995"/>
        </w:tabs>
        <w:ind w:right="268" w:firstLine="567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судноплавства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водними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шляхами, охорони людського життя</w:t>
      </w:r>
      <w:r w:rsidR="00C62C3C">
        <w:rPr>
          <w:sz w:val="28"/>
        </w:rPr>
        <w:t xml:space="preserve"> у Вінницькій області</w:t>
      </w:r>
      <w:r>
        <w:rPr>
          <w:sz w:val="28"/>
        </w:rPr>
        <w:t>;</w:t>
      </w:r>
    </w:p>
    <w:p w14:paraId="57EBC684" w14:textId="5F7C7B98" w:rsidR="001540F8" w:rsidRDefault="006E3213">
      <w:pPr>
        <w:pStyle w:val="a4"/>
        <w:numPr>
          <w:ilvl w:val="0"/>
          <w:numId w:val="5"/>
        </w:numPr>
        <w:tabs>
          <w:tab w:val="left" w:pos="1065"/>
        </w:tabs>
        <w:ind w:left="1065" w:hanging="280"/>
        <w:rPr>
          <w:sz w:val="28"/>
        </w:rPr>
      </w:pP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воді</w:t>
      </w:r>
      <w:r w:rsidR="00C62C3C">
        <w:rPr>
          <w:sz w:val="28"/>
        </w:rPr>
        <w:t xml:space="preserve"> у Вінницькій області</w:t>
      </w:r>
      <w:r>
        <w:rPr>
          <w:sz w:val="28"/>
        </w:rPr>
        <w:t>.</w:t>
      </w:r>
    </w:p>
    <w:p w14:paraId="0B2BAC7E" w14:textId="43EE3CD2" w:rsidR="001540F8" w:rsidRDefault="006E3213">
      <w:pPr>
        <w:pStyle w:val="a3"/>
        <w:ind w:left="218" w:right="269" w:firstLine="567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плавання для малих, спортивних суден і водних мотоциклів та використання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для розваг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воді, що</w:t>
      </w:r>
      <w:r>
        <w:rPr>
          <w:spacing w:val="-1"/>
        </w:rPr>
        <w:t xml:space="preserve"> </w:t>
      </w:r>
      <w:r>
        <w:t>передбачено Законом</w:t>
      </w:r>
      <w:r>
        <w:rPr>
          <w:spacing w:val="-1"/>
        </w:rPr>
        <w:t xml:space="preserve"> </w:t>
      </w:r>
      <w:r w:rsidR="00C62C3C">
        <w:rPr>
          <w:spacing w:val="-1"/>
        </w:rPr>
        <w:t>та Наказом</w:t>
      </w:r>
      <w:r>
        <w:t>.</w:t>
      </w:r>
    </w:p>
    <w:p w14:paraId="25851EE3" w14:textId="14FFEB32" w:rsidR="001540F8" w:rsidRDefault="006E3213">
      <w:pPr>
        <w:pStyle w:val="a3"/>
        <w:ind w:left="218" w:right="268" w:firstLine="567"/>
        <w:jc w:val="both"/>
      </w:pPr>
      <w:r>
        <w:t>Таким чином, прийняття проєкту акта сприятиме належному виконанню</w:t>
      </w:r>
      <w:r>
        <w:rPr>
          <w:spacing w:val="1"/>
        </w:rPr>
        <w:t xml:space="preserve"> </w:t>
      </w:r>
      <w:r w:rsidR="00C62C3C">
        <w:rPr>
          <w:spacing w:val="1"/>
        </w:rPr>
        <w:t xml:space="preserve">Вінницькою обласною військовою </w:t>
      </w:r>
      <w:r>
        <w:t>адміністраці</w:t>
      </w:r>
      <w:r w:rsidR="00C62C3C">
        <w:t>єю</w:t>
      </w:r>
      <w:r>
        <w:t xml:space="preserve"> своїх обов’язків та функцій, правовому</w:t>
      </w:r>
      <w:r>
        <w:rPr>
          <w:spacing w:val="-67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погодження,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затвердженням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плавання</w:t>
      </w:r>
      <w:r>
        <w:rPr>
          <w:spacing w:val="-2"/>
        </w:rPr>
        <w:t xml:space="preserve"> </w:t>
      </w:r>
      <w:r>
        <w:t>та відведенням</w:t>
      </w:r>
      <w:r>
        <w:rPr>
          <w:spacing w:val="-2"/>
        </w:rPr>
        <w:t xml:space="preserve"> </w:t>
      </w:r>
      <w:r>
        <w:t>місць</w:t>
      </w:r>
      <w:r>
        <w:rPr>
          <w:spacing w:val="-2"/>
        </w:rPr>
        <w:t xml:space="preserve"> </w:t>
      </w:r>
      <w:r>
        <w:t>(зон) для</w:t>
      </w:r>
      <w:r>
        <w:rPr>
          <w:spacing w:val="-1"/>
        </w:rPr>
        <w:t xml:space="preserve"> </w:t>
      </w:r>
      <w:r>
        <w:t>розваг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воді.</w:t>
      </w:r>
    </w:p>
    <w:p w14:paraId="7EFEBE62" w14:textId="77777777" w:rsidR="001540F8" w:rsidRDefault="001540F8">
      <w:pPr>
        <w:pStyle w:val="a3"/>
      </w:pPr>
    </w:p>
    <w:p w14:paraId="0DDAA03A" w14:textId="77777777" w:rsidR="001540F8" w:rsidRDefault="006E3213">
      <w:pPr>
        <w:pStyle w:val="1"/>
        <w:ind w:left="643"/>
        <w:jc w:val="both"/>
      </w:pPr>
      <w:r>
        <w:t>ІІІ.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альтернативних способів</w:t>
      </w:r>
      <w:r>
        <w:rPr>
          <w:spacing w:val="-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цілей</w:t>
      </w:r>
    </w:p>
    <w:p w14:paraId="174196D5" w14:textId="77777777" w:rsidR="001540F8" w:rsidRDefault="001540F8">
      <w:pPr>
        <w:pStyle w:val="a3"/>
        <w:rPr>
          <w:b/>
        </w:rPr>
      </w:pPr>
    </w:p>
    <w:p w14:paraId="4A4420FA" w14:textId="77777777" w:rsidR="001540F8" w:rsidRDefault="006E3213">
      <w:pPr>
        <w:pStyle w:val="a4"/>
        <w:numPr>
          <w:ilvl w:val="0"/>
          <w:numId w:val="4"/>
        </w:numPr>
        <w:tabs>
          <w:tab w:val="left" w:pos="1065"/>
        </w:tabs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способів</w:t>
      </w:r>
    </w:p>
    <w:tbl>
      <w:tblPr>
        <w:tblStyle w:val="TableNormal"/>
        <w:tblW w:w="100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7087"/>
      </w:tblGrid>
      <w:tr w:rsidR="001540F8" w14:paraId="41F31F08" w14:textId="77777777" w:rsidTr="00C62C3C">
        <w:trPr>
          <w:trHeight w:val="640"/>
        </w:trPr>
        <w:tc>
          <w:tcPr>
            <w:tcW w:w="2999" w:type="dxa"/>
            <w:tcBorders>
              <w:bottom w:val="single" w:sz="4" w:space="0" w:color="auto"/>
            </w:tcBorders>
          </w:tcPr>
          <w:p w14:paraId="32B1E81E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 альтернативи</w:t>
            </w:r>
          </w:p>
        </w:tc>
        <w:tc>
          <w:tcPr>
            <w:tcW w:w="7087" w:type="dxa"/>
          </w:tcPr>
          <w:p w14:paraId="6E22A3CF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альтернативи</w:t>
            </w:r>
          </w:p>
        </w:tc>
      </w:tr>
      <w:tr w:rsidR="002F5DB0" w14:paraId="256E7C05" w14:textId="77777777" w:rsidTr="002F5DB0">
        <w:trPr>
          <w:trHeight w:val="353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3FDD" w14:textId="4BBA883A" w:rsidR="002F5DB0" w:rsidRDefault="002F5DB0" w:rsidP="00C62C3C">
            <w:pPr>
              <w:pStyle w:val="TableParagraph"/>
              <w:tabs>
                <w:tab w:val="left" w:pos="2625"/>
              </w:tabs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z w:val="28"/>
              </w:rPr>
              <w:tab/>
              <w:t>1.</w:t>
            </w:r>
            <w:r>
              <w:rPr>
                <w:sz w:val="28"/>
              </w:rPr>
              <w:t xml:space="preserve"> Збереження ситуації, яка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358E171" w14:textId="77777777" w:rsidR="002F5DB0" w:rsidRDefault="002F5DB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Залишення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нинішньої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надасть</w:t>
            </w:r>
          </w:p>
          <w:p w14:paraId="33CD9301" w14:textId="77777777" w:rsidR="002F5DB0" w:rsidRDefault="002F5DB0">
            <w:pPr>
              <w:pStyle w:val="TableParagraph"/>
              <w:tabs>
                <w:tab w:val="left" w:pos="1004"/>
                <w:tab w:val="left" w:pos="2460"/>
                <w:tab w:val="left" w:pos="3897"/>
                <w:tab w:val="left" w:pos="5261"/>
                <w:tab w:val="left" w:pos="5605"/>
                <w:tab w:val="left" w:pos="6637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змоги</w:t>
            </w:r>
            <w:r>
              <w:rPr>
                <w:sz w:val="28"/>
              </w:rPr>
              <w:tab/>
              <w:t>розв’язати</w:t>
            </w:r>
            <w:r>
              <w:rPr>
                <w:sz w:val="28"/>
              </w:rPr>
              <w:tab/>
              <w:t>проблеми,</w:t>
            </w:r>
            <w:r>
              <w:rPr>
                <w:sz w:val="28"/>
              </w:rPr>
              <w:tab/>
              <w:t>визначені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розділі</w:t>
            </w:r>
            <w:r>
              <w:rPr>
                <w:sz w:val="28"/>
              </w:rPr>
              <w:tab/>
              <w:t>Ⅰ.</w:t>
            </w:r>
          </w:p>
          <w:p w14:paraId="6970BF79" w14:textId="24A6F01D" w:rsidR="002F5DB0" w:rsidRDefault="002F5DB0" w:rsidP="0026613D">
            <w:pPr>
              <w:pStyle w:val="TableParagraph"/>
              <w:tabs>
                <w:tab w:val="left" w:pos="1004"/>
                <w:tab w:val="left" w:pos="2460"/>
                <w:tab w:val="left" w:pos="3897"/>
                <w:tab w:val="left" w:pos="5261"/>
                <w:tab w:val="left" w:pos="5605"/>
                <w:tab w:val="left" w:pos="6637"/>
              </w:tabs>
              <w:spacing w:line="302" w:lineRule="exact"/>
              <w:ind w:left="107"/>
              <w:rPr>
                <w:sz w:val="28"/>
              </w:rPr>
            </w:pPr>
            <w:r w:rsidRPr="00C62C3C">
              <w:rPr>
                <w:sz w:val="28"/>
              </w:rPr>
              <w:t xml:space="preserve">Правила користування водними об’єктами для плавання на маломірних (малих) суднах у Вінницькій області затвердженні рішенням 38 сесії обласної Ради 7 скликання від 26 червня 2019 року № 847 «Про затвердження Правил користування водними об’єктами для плавання на маломірних (малих) суднах у Вінницькій області» розрізнені з нормативними документами, що впливає на порядок взаємодії з </w:t>
            </w:r>
            <w:r w:rsidR="00800050" w:rsidRPr="00800050">
              <w:rPr>
                <w:sz w:val="28"/>
              </w:rPr>
              <w:t>Національно</w:t>
            </w:r>
            <w:r w:rsidR="00800050">
              <w:rPr>
                <w:sz w:val="28"/>
              </w:rPr>
              <w:t>ю</w:t>
            </w:r>
            <w:r w:rsidR="00800050" w:rsidRPr="00800050">
              <w:rPr>
                <w:sz w:val="28"/>
              </w:rPr>
              <w:t xml:space="preserve"> поліці</w:t>
            </w:r>
            <w:r w:rsidR="00800050">
              <w:rPr>
                <w:sz w:val="28"/>
              </w:rPr>
              <w:t>єю</w:t>
            </w:r>
            <w:r w:rsidR="00800050" w:rsidRPr="00800050">
              <w:rPr>
                <w:sz w:val="28"/>
              </w:rPr>
              <w:t xml:space="preserve"> України, ДСНС, Адміністрації судноплавства, Держрибагентства </w:t>
            </w:r>
            <w:r w:rsidR="00800050">
              <w:rPr>
                <w:sz w:val="28"/>
              </w:rPr>
              <w:t xml:space="preserve">та </w:t>
            </w:r>
            <w:r w:rsidRPr="00C62C3C">
              <w:rPr>
                <w:sz w:val="28"/>
              </w:rPr>
              <w:t>органами Держприкордонслужби.</w:t>
            </w:r>
          </w:p>
        </w:tc>
      </w:tr>
      <w:tr w:rsidR="001540F8" w14:paraId="62CA074F" w14:textId="77777777" w:rsidTr="00C62C3C">
        <w:trPr>
          <w:trHeight w:val="4507"/>
        </w:trPr>
        <w:tc>
          <w:tcPr>
            <w:tcW w:w="2999" w:type="dxa"/>
          </w:tcPr>
          <w:p w14:paraId="201B9F98" w14:textId="77777777" w:rsidR="001540F8" w:rsidRDefault="006E3213">
            <w:pPr>
              <w:pStyle w:val="TableParagraph"/>
              <w:tabs>
                <w:tab w:val="left" w:pos="2625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z w:val="28"/>
              </w:rPr>
              <w:tab/>
              <w:t>2.</w:t>
            </w:r>
          </w:p>
          <w:p w14:paraId="5EC65FDC" w14:textId="77777777" w:rsidR="001540F8" w:rsidRDefault="006E3213">
            <w:pPr>
              <w:pStyle w:val="TableParagraph"/>
              <w:tabs>
                <w:tab w:val="left" w:pos="188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проєкту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7087" w:type="dxa"/>
          </w:tcPr>
          <w:p w14:paraId="7B586C5C" w14:textId="77777777" w:rsidR="001540F8" w:rsidRDefault="006E3213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Сприятиме:</w:t>
            </w:r>
          </w:p>
          <w:p w14:paraId="0A4205C7" w14:textId="11B00994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ind w:left="107"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 w:rsidR="002F5DB0">
              <w:rPr>
                <w:spacing w:val="1"/>
                <w:sz w:val="28"/>
              </w:rPr>
              <w:t>та Наказу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запровадження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малих,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спортивних суден і водних мотоциклів та використання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розваг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воді</w:t>
            </w:r>
            <w:r w:rsidR="002F5DB0">
              <w:rPr>
                <w:sz w:val="28"/>
              </w:rPr>
              <w:t xml:space="preserve"> </w:t>
            </w:r>
            <w:r w:rsidR="00800050">
              <w:rPr>
                <w:sz w:val="28"/>
              </w:rPr>
              <w:t>в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;</w:t>
            </w:r>
          </w:p>
          <w:p w14:paraId="21E45C9E" w14:textId="378AAD19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ind w:left="107"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підвищенню безпеки судноплавства на внутрішніх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шляхах, охороні людського життя</w:t>
            </w:r>
            <w:r w:rsidR="002F5DB0">
              <w:rPr>
                <w:sz w:val="28"/>
              </w:rPr>
              <w:t xml:space="preserve"> </w:t>
            </w:r>
            <w:r w:rsidR="00800050">
              <w:rPr>
                <w:sz w:val="28"/>
              </w:rPr>
              <w:t>в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;</w:t>
            </w:r>
          </w:p>
          <w:p w14:paraId="50C1CB26" w14:textId="7656E86E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ind w:left="637" w:hanging="211"/>
              <w:jc w:val="both"/>
              <w:rPr>
                <w:sz w:val="28"/>
              </w:rPr>
            </w:pPr>
            <w:r>
              <w:rPr>
                <w:sz w:val="28"/>
              </w:rPr>
              <w:t>використанню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воді</w:t>
            </w:r>
            <w:r w:rsidR="002F5DB0">
              <w:rPr>
                <w:sz w:val="28"/>
              </w:rPr>
              <w:t xml:space="preserve"> </w:t>
            </w:r>
            <w:r w:rsidR="00800050">
              <w:rPr>
                <w:sz w:val="28"/>
              </w:rPr>
              <w:t>в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;</w:t>
            </w:r>
          </w:p>
          <w:p w14:paraId="250C4544" w14:textId="49001445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spacing w:line="320" w:lineRule="atLeast"/>
              <w:ind w:left="107"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  <w:r w:rsidR="002F5DB0">
              <w:rPr>
                <w:sz w:val="28"/>
              </w:rPr>
              <w:t xml:space="preserve"> </w:t>
            </w:r>
            <w:r w:rsidR="00800050">
              <w:rPr>
                <w:sz w:val="28"/>
              </w:rPr>
              <w:t>в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.</w:t>
            </w:r>
          </w:p>
        </w:tc>
      </w:tr>
    </w:tbl>
    <w:p w14:paraId="2FD0BCA7" w14:textId="77777777" w:rsidR="002F5DB0" w:rsidRDefault="002F5DB0" w:rsidP="002F5DB0">
      <w:pPr>
        <w:pStyle w:val="a3"/>
        <w:spacing w:before="89"/>
        <w:ind w:left="218" w:right="264" w:firstLine="567"/>
      </w:pPr>
    </w:p>
    <w:p w14:paraId="59884D1B" w14:textId="59977CD1" w:rsidR="002F5DB0" w:rsidRDefault="006E3213" w:rsidP="002F5DB0">
      <w:pPr>
        <w:pStyle w:val="a3"/>
        <w:spacing w:before="89"/>
        <w:ind w:left="218" w:right="264" w:firstLine="567"/>
      </w:pPr>
      <w:r>
        <w:t>Таким чином, Альтернатива 2 є прийнятним і єдиним способом досягнення</w:t>
      </w:r>
      <w:r>
        <w:rPr>
          <w:spacing w:val="-67"/>
        </w:rPr>
        <w:t xml:space="preserve"> </w:t>
      </w:r>
      <w:r>
        <w:t>зазначених</w:t>
      </w:r>
      <w:r>
        <w:rPr>
          <w:spacing w:val="-1"/>
        </w:rPr>
        <w:t xml:space="preserve"> </w:t>
      </w:r>
      <w:r>
        <w:t>цілей.</w:t>
      </w:r>
    </w:p>
    <w:p w14:paraId="239C47A7" w14:textId="3D759075" w:rsidR="00800050" w:rsidRDefault="00800050" w:rsidP="002F5DB0">
      <w:pPr>
        <w:pStyle w:val="a3"/>
        <w:spacing w:before="89"/>
        <w:ind w:left="218" w:right="264" w:firstLine="567"/>
      </w:pPr>
    </w:p>
    <w:p w14:paraId="6233BA95" w14:textId="7589DD69" w:rsidR="00800050" w:rsidRDefault="00800050" w:rsidP="002F5DB0">
      <w:pPr>
        <w:pStyle w:val="a3"/>
        <w:spacing w:before="89"/>
        <w:ind w:left="218" w:right="264" w:firstLine="567"/>
      </w:pPr>
    </w:p>
    <w:p w14:paraId="59A9726B" w14:textId="77777777" w:rsidR="001540F8" w:rsidRDefault="006E3213">
      <w:pPr>
        <w:pStyle w:val="a4"/>
        <w:numPr>
          <w:ilvl w:val="0"/>
          <w:numId w:val="4"/>
        </w:numPr>
        <w:tabs>
          <w:tab w:val="left" w:pos="1065"/>
        </w:tabs>
        <w:ind w:left="785" w:right="1817" w:firstLine="0"/>
        <w:rPr>
          <w:sz w:val="28"/>
        </w:rPr>
      </w:pPr>
      <w:r>
        <w:rPr>
          <w:sz w:val="28"/>
        </w:rPr>
        <w:t>Оцінка вибраних альтернативних способів досягнення цілей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інтересів держави</w:t>
      </w:r>
    </w:p>
    <w:p w14:paraId="549761D7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4358"/>
      </w:tblGrid>
      <w:tr w:rsidR="001540F8" w14:paraId="5EA46757" w14:textId="77777777">
        <w:trPr>
          <w:trHeight w:val="321"/>
        </w:trPr>
        <w:tc>
          <w:tcPr>
            <w:tcW w:w="2376" w:type="dxa"/>
          </w:tcPr>
          <w:p w14:paraId="4E914F52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 альтернативи</w:t>
            </w:r>
          </w:p>
        </w:tc>
        <w:tc>
          <w:tcPr>
            <w:tcW w:w="3119" w:type="dxa"/>
          </w:tcPr>
          <w:p w14:paraId="379CCAF1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Вигоди</w:t>
            </w:r>
          </w:p>
        </w:tc>
        <w:tc>
          <w:tcPr>
            <w:tcW w:w="4358" w:type="dxa"/>
          </w:tcPr>
          <w:p w14:paraId="15224457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</w:tr>
      <w:tr w:rsidR="001540F8" w14:paraId="5586B5DF" w14:textId="77777777" w:rsidTr="002F5DB0">
        <w:trPr>
          <w:trHeight w:val="2253"/>
        </w:trPr>
        <w:tc>
          <w:tcPr>
            <w:tcW w:w="2376" w:type="dxa"/>
            <w:tcBorders>
              <w:bottom w:val="single" w:sz="4" w:space="0" w:color="auto"/>
            </w:tcBorders>
          </w:tcPr>
          <w:p w14:paraId="641D551C" w14:textId="77777777" w:rsidR="001540F8" w:rsidRDefault="006E3213">
            <w:pPr>
              <w:pStyle w:val="TableParagraph"/>
              <w:tabs>
                <w:tab w:val="left" w:pos="1879"/>
              </w:tabs>
              <w:ind w:right="95"/>
              <w:rPr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1.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571193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Відсутні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2B4A1EA7" w14:textId="2D0EB6CB" w:rsidR="001540F8" w:rsidRDefault="006E3213">
            <w:pPr>
              <w:pStyle w:val="TableParagraph"/>
              <w:spacing w:line="320" w:lineRule="atLeast"/>
              <w:ind w:left="107" w:right="95" w:firstLine="315"/>
              <w:jc w:val="both"/>
              <w:rPr>
                <w:sz w:val="28"/>
              </w:rPr>
            </w:pPr>
            <w:r>
              <w:rPr>
                <w:sz w:val="28"/>
              </w:rPr>
              <w:t>Залишаються не реалізованими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 w:rsidR="002F5DB0">
              <w:rPr>
                <w:spacing w:val="1"/>
                <w:sz w:val="28"/>
              </w:rPr>
              <w:t>та Наказу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запровадження</w:t>
            </w:r>
            <w:r>
              <w:rPr>
                <w:spacing w:val="1"/>
                <w:sz w:val="28"/>
              </w:rPr>
              <w:t xml:space="preserve"> </w:t>
            </w:r>
            <w:r w:rsidR="002F5DB0">
              <w:rPr>
                <w:spacing w:val="1"/>
                <w:sz w:val="28"/>
              </w:rPr>
              <w:t xml:space="preserve">Місцевих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воді</w:t>
            </w:r>
            <w:r w:rsidR="002F5DB0">
              <w:rPr>
                <w:sz w:val="28"/>
              </w:rPr>
              <w:t xml:space="preserve"> </w:t>
            </w:r>
            <w:r w:rsidR="00800050">
              <w:rPr>
                <w:sz w:val="28"/>
              </w:rPr>
              <w:t>в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.</w:t>
            </w:r>
          </w:p>
        </w:tc>
      </w:tr>
      <w:tr w:rsidR="004F7421" w14:paraId="2EFFE8EB" w14:textId="77777777" w:rsidTr="0078754B">
        <w:trPr>
          <w:trHeight w:val="70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C179C" w14:textId="775E3856" w:rsidR="004F7421" w:rsidRDefault="004F7421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2.</w:t>
            </w:r>
            <w:r>
              <w:rPr>
                <w:sz w:val="28"/>
              </w:rPr>
              <w:t xml:space="preserve"> Прийняття проєкту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9F04E" w14:textId="705501CA" w:rsidR="004F7421" w:rsidRDefault="004F7421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Реалізовані норми</w:t>
            </w:r>
          </w:p>
          <w:p w14:paraId="0F15C56D" w14:textId="6CB0E6E9" w:rsidR="004F7421" w:rsidRDefault="004F7421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2F5DB0">
              <w:rPr>
                <w:sz w:val="28"/>
              </w:rPr>
              <w:t>та</w:t>
            </w:r>
            <w:r>
              <w:rPr>
                <w:sz w:val="28"/>
              </w:rPr>
              <w:t>т</w:t>
            </w:r>
            <w:r w:rsidRPr="002F5DB0">
              <w:rPr>
                <w:sz w:val="28"/>
              </w:rPr>
              <w:t>т</w:t>
            </w:r>
            <w:r>
              <w:rPr>
                <w:sz w:val="28"/>
              </w:rPr>
              <w:t xml:space="preserve">і </w:t>
            </w:r>
            <w:r w:rsidRPr="002F5DB0">
              <w:rPr>
                <w:sz w:val="28"/>
              </w:rPr>
              <w:t>7</w:t>
            </w:r>
            <w:r>
              <w:rPr>
                <w:sz w:val="28"/>
              </w:rPr>
              <w:t xml:space="preserve"> та наказу. Нормативно буде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правові 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організаційні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засади правил плавання</w:t>
            </w:r>
            <w:r>
              <w:rPr>
                <w:sz w:val="28"/>
              </w:rPr>
              <w:tab/>
              <w:t xml:space="preserve">для </w:t>
            </w:r>
            <w:r w:rsidRPr="002F5DB0">
              <w:rPr>
                <w:sz w:val="28"/>
              </w:rPr>
              <w:t>малих,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спортивних</w:t>
            </w:r>
            <w:r>
              <w:t xml:space="preserve"> </w:t>
            </w:r>
            <w:r w:rsidRPr="002F5DB0">
              <w:rPr>
                <w:sz w:val="28"/>
              </w:rPr>
              <w:t>суден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і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водних</w:t>
            </w:r>
            <w:r>
              <w:t xml:space="preserve"> </w:t>
            </w:r>
            <w:r w:rsidRPr="002F5DB0">
              <w:rPr>
                <w:sz w:val="28"/>
              </w:rPr>
              <w:t>мотоциклів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та</w:t>
            </w:r>
            <w:r>
              <w:t xml:space="preserve"> </w:t>
            </w:r>
            <w:r w:rsidRPr="002F5DB0">
              <w:rPr>
                <w:sz w:val="28"/>
              </w:rPr>
              <w:t>використання</w:t>
            </w:r>
            <w:r w:rsidR="00800050"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засобів</w:t>
            </w:r>
          </w:p>
          <w:p w14:paraId="1ECE1B04" w14:textId="5E1FAA4B" w:rsidR="004F7421" w:rsidRPr="002F5DB0" w:rsidRDefault="004F7421" w:rsidP="002F5DB0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 w:rsidRPr="002F5DB0">
              <w:rPr>
                <w:sz w:val="28"/>
              </w:rPr>
              <w:t>для розваг на воді</w:t>
            </w:r>
            <w:r>
              <w:rPr>
                <w:sz w:val="28"/>
              </w:rPr>
              <w:t xml:space="preserve"> в Вінницькій області.</w:t>
            </w:r>
            <w:r w:rsidRPr="002F5DB0">
              <w:rPr>
                <w:sz w:val="28"/>
              </w:rPr>
              <w:t xml:space="preserve"> Місцев</w:t>
            </w:r>
            <w:r>
              <w:rPr>
                <w:sz w:val="28"/>
              </w:rPr>
              <w:t xml:space="preserve">і </w:t>
            </w:r>
            <w:r w:rsidRPr="002F5DB0">
              <w:rPr>
                <w:sz w:val="28"/>
              </w:rPr>
              <w:t>правил</w:t>
            </w:r>
            <w:r>
              <w:rPr>
                <w:sz w:val="28"/>
              </w:rPr>
              <w:t xml:space="preserve">а </w:t>
            </w:r>
            <w:r w:rsidRPr="002F5DB0">
              <w:rPr>
                <w:sz w:val="28"/>
              </w:rPr>
              <w:t>плавання,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що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мають місцевий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характер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та включають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місцеві особливості;</w:t>
            </w:r>
          </w:p>
          <w:p w14:paraId="01228F39" w14:textId="51E3B5B1" w:rsidR="004F7421" w:rsidRDefault="004F7421" w:rsidP="00773583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 w:rsidRPr="002F5DB0">
              <w:rPr>
                <w:sz w:val="28"/>
              </w:rPr>
              <w:t>сприяння забезпеченню безпеки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судноплавства внутрішніми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водним шляхами,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охорони людського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життя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та природного середовища.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1F21" w14:textId="79953A67" w:rsidR="004F7421" w:rsidRDefault="004F74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Витрат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 передбачається.</w:t>
            </w:r>
          </w:p>
        </w:tc>
      </w:tr>
    </w:tbl>
    <w:p w14:paraId="09C627E2" w14:textId="77777777" w:rsidR="001540F8" w:rsidRDefault="001540F8">
      <w:pPr>
        <w:pStyle w:val="a3"/>
        <w:spacing w:before="2"/>
        <w:rPr>
          <w:sz w:val="20"/>
        </w:rPr>
      </w:pPr>
    </w:p>
    <w:p w14:paraId="718950C4" w14:textId="2DD6EDB3" w:rsidR="001540F8" w:rsidRDefault="006E3213">
      <w:pPr>
        <w:pStyle w:val="a3"/>
        <w:ind w:left="785"/>
      </w:pPr>
      <w:r>
        <w:t>Оцінка</w:t>
      </w:r>
      <w:r>
        <w:rPr>
          <w:spacing w:val="-5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суб’єктів</w:t>
      </w:r>
      <w:r>
        <w:rPr>
          <w:spacing w:val="-4"/>
        </w:rPr>
        <w:t xml:space="preserve"> </w:t>
      </w:r>
      <w:r>
        <w:t>господарювання</w:t>
      </w:r>
      <w:r w:rsidR="00800050">
        <w:t>.</w:t>
      </w:r>
    </w:p>
    <w:p w14:paraId="75449F83" w14:textId="77777777" w:rsidR="001540F8" w:rsidRDefault="006E3213">
      <w:pPr>
        <w:pStyle w:val="a3"/>
        <w:ind w:left="218" w:right="269" w:firstLine="567"/>
        <w:jc w:val="both"/>
      </w:pPr>
      <w:r>
        <w:t>Під дію регулювання проекту акта підпадають всі громадяни та суб’єкти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-2"/>
        </w:rPr>
        <w:t xml:space="preserve"> </w:t>
      </w:r>
      <w:r>
        <w:t>у яких є</w:t>
      </w:r>
      <w:r>
        <w:rPr>
          <w:spacing w:val="-2"/>
        </w:rPr>
        <w:t xml:space="preserve"> </w:t>
      </w:r>
      <w:r>
        <w:t>зареєстровані малі судна.</w:t>
      </w:r>
    </w:p>
    <w:p w14:paraId="1FE595CE" w14:textId="77777777" w:rsidR="00BC2F9A" w:rsidRDefault="00BC2F9A">
      <w:pPr>
        <w:pStyle w:val="a3"/>
        <w:ind w:left="218" w:right="268" w:firstLine="567"/>
        <w:jc w:val="both"/>
      </w:pPr>
      <w:r w:rsidRPr="00BC2F9A">
        <w:t xml:space="preserve">У </w:t>
      </w:r>
      <w:r>
        <w:t>Вінницькій області</w:t>
      </w:r>
      <w:r w:rsidRPr="00BC2F9A">
        <w:t xml:space="preserve"> зареєстровано плавзасобів 984: в судновій книзі – 918 та державному судновому реєстрі – 66.</w:t>
      </w:r>
      <w:r>
        <w:t xml:space="preserve"> </w:t>
      </w:r>
    </w:p>
    <w:p w14:paraId="1EB433BA" w14:textId="77777777" w:rsidR="00800050" w:rsidRDefault="006E3213">
      <w:pPr>
        <w:pStyle w:val="a3"/>
        <w:ind w:left="218" w:right="268" w:firstLine="567"/>
        <w:jc w:val="both"/>
      </w:pPr>
      <w:r>
        <w:t>Розрахувати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малих,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суден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мотоциклів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використання засобів для розваг на воді </w:t>
      </w:r>
      <w:r w:rsidR="00800050">
        <w:t>в</w:t>
      </w:r>
      <w:r w:rsidR="00BC2F9A">
        <w:t xml:space="preserve"> Вінницькій області </w:t>
      </w:r>
      <w:r>
        <w:t xml:space="preserve">наразі неможливо. </w:t>
      </w:r>
    </w:p>
    <w:p w14:paraId="64A860AB" w14:textId="601848F8" w:rsidR="001540F8" w:rsidRDefault="006E3213">
      <w:pPr>
        <w:pStyle w:val="a3"/>
        <w:ind w:left="218" w:right="268" w:firstLine="567"/>
        <w:jc w:val="both"/>
      </w:pPr>
      <w:r>
        <w:t>Проте, оскільки в</w:t>
      </w:r>
      <w:r>
        <w:rPr>
          <w:spacing w:val="1"/>
        </w:rPr>
        <w:t xml:space="preserve"> </w:t>
      </w:r>
      <w:r>
        <w:t>основному це прогулянковий флот, то для розрахунків зробимо максимальне</w:t>
      </w:r>
      <w:r>
        <w:rPr>
          <w:spacing w:val="1"/>
        </w:rPr>
        <w:t xml:space="preserve"> </w:t>
      </w:r>
      <w:r>
        <w:t>припущення,</w:t>
      </w:r>
      <w:r>
        <w:rPr>
          <w:spacing w:val="-1"/>
        </w:rPr>
        <w:t xml:space="preserve"> </w:t>
      </w:r>
      <w:r>
        <w:t>що у одного суб’єкта</w:t>
      </w:r>
      <w:r>
        <w:rPr>
          <w:spacing w:val="-1"/>
        </w:rPr>
        <w:t xml:space="preserve"> </w:t>
      </w:r>
      <w:r>
        <w:t>– один плавзасіб.</w:t>
      </w:r>
    </w:p>
    <w:p w14:paraId="2A917888" w14:textId="0E9BD89D" w:rsidR="001540F8" w:rsidRDefault="006E3213">
      <w:pPr>
        <w:pStyle w:val="a3"/>
        <w:ind w:left="218" w:right="268" w:firstLine="567"/>
        <w:jc w:val="both"/>
      </w:pPr>
      <w:r>
        <w:t>Кількість</w:t>
      </w:r>
      <w:r>
        <w:rPr>
          <w:spacing w:val="21"/>
        </w:rPr>
        <w:t xml:space="preserve"> </w:t>
      </w:r>
      <w:r>
        <w:t>суб’єктів</w:t>
      </w:r>
      <w:r>
        <w:rPr>
          <w:spacing w:val="22"/>
        </w:rPr>
        <w:t xml:space="preserve"> </w:t>
      </w:r>
      <w:r>
        <w:t>господарювання,</w:t>
      </w:r>
      <w:r>
        <w:rPr>
          <w:spacing w:val="22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підпадають</w:t>
      </w:r>
      <w:r>
        <w:rPr>
          <w:spacing w:val="22"/>
        </w:rPr>
        <w:t xml:space="preserve"> </w:t>
      </w:r>
      <w:r>
        <w:t>під</w:t>
      </w:r>
      <w:r>
        <w:rPr>
          <w:spacing w:val="21"/>
        </w:rPr>
        <w:t xml:space="preserve"> </w:t>
      </w:r>
      <w:r>
        <w:t>дію</w:t>
      </w:r>
      <w:r>
        <w:rPr>
          <w:spacing w:val="22"/>
        </w:rPr>
        <w:t xml:space="preserve"> </w:t>
      </w:r>
      <w:r>
        <w:t>регулювання,</w:t>
      </w:r>
      <w:r>
        <w:rPr>
          <w:spacing w:val="-67"/>
        </w:rPr>
        <w:t xml:space="preserve"> </w:t>
      </w:r>
      <w:r>
        <w:t>в розрізі великих, середніх, малих та мікропідприємств визначити неможливо, у</w:t>
      </w:r>
      <w:r>
        <w:rPr>
          <w:spacing w:val="-67"/>
        </w:rPr>
        <w:t xml:space="preserve"> </w:t>
      </w:r>
      <w:r>
        <w:lastRenderedPageBreak/>
        <w:t>зв’язку із відсутністю таких вихідних даних, а проєкт акта однаково впливає на</w:t>
      </w:r>
      <w:r>
        <w:rPr>
          <w:spacing w:val="1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громадян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господарювання</w:t>
      </w:r>
      <w:r>
        <w:rPr>
          <w:spacing w:val="-4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власності.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649"/>
      </w:tblGrid>
      <w:tr w:rsidR="001540F8" w14:paraId="022B8794" w14:textId="77777777">
        <w:trPr>
          <w:trHeight w:val="321"/>
        </w:trPr>
        <w:tc>
          <w:tcPr>
            <w:tcW w:w="2376" w:type="dxa"/>
          </w:tcPr>
          <w:p w14:paraId="3E21906A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 альтернатив</w:t>
            </w:r>
          </w:p>
        </w:tc>
        <w:tc>
          <w:tcPr>
            <w:tcW w:w="3828" w:type="dxa"/>
          </w:tcPr>
          <w:p w14:paraId="28AE0023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Вигоди</w:t>
            </w:r>
          </w:p>
        </w:tc>
        <w:tc>
          <w:tcPr>
            <w:tcW w:w="3649" w:type="dxa"/>
          </w:tcPr>
          <w:p w14:paraId="3647F916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</w:tr>
      <w:tr w:rsidR="001540F8" w14:paraId="46FC89AD" w14:textId="77777777" w:rsidTr="00BC2F9A">
        <w:trPr>
          <w:trHeight w:val="1609"/>
        </w:trPr>
        <w:tc>
          <w:tcPr>
            <w:tcW w:w="2376" w:type="dxa"/>
          </w:tcPr>
          <w:p w14:paraId="5AFCF049" w14:textId="7445B7A6" w:rsidR="001540F8" w:rsidRDefault="006E3213">
            <w:pPr>
              <w:pStyle w:val="TableParagraph"/>
              <w:tabs>
                <w:tab w:val="left" w:pos="1879"/>
                <w:tab w:val="left" w:pos="205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 w:rsidR="00800050">
              <w:rPr>
                <w:sz w:val="28"/>
              </w:rPr>
              <w:t xml:space="preserve"> яка існує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828" w:type="dxa"/>
          </w:tcPr>
          <w:p w14:paraId="349B113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Відсутні.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3BF03CA7" w14:textId="77777777" w:rsidR="001540F8" w:rsidRDefault="006E3213" w:rsidP="00BC2F9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відсутні.</w:t>
            </w:r>
          </w:p>
          <w:p w14:paraId="0A53AC10" w14:textId="639874EF" w:rsidR="001540F8" w:rsidRDefault="006E3213" w:rsidP="00BC2F9A">
            <w:pPr>
              <w:pStyle w:val="TableParagraph"/>
              <w:tabs>
                <w:tab w:val="left" w:pos="2565"/>
              </w:tabs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Законодавчо</w:t>
            </w:r>
            <w:r w:rsidR="00BC2F9A">
              <w:rPr>
                <w:sz w:val="28"/>
              </w:rPr>
              <w:t xml:space="preserve"> </w:t>
            </w:r>
            <w:r w:rsidR="00800050">
              <w:rPr>
                <w:sz w:val="28"/>
              </w:rPr>
              <w:t>в</w:t>
            </w:r>
            <w:r w:rsidR="00BC2F9A">
              <w:rPr>
                <w:sz w:val="28"/>
              </w:rPr>
              <w:t xml:space="preserve"> Вінницькій області </w:t>
            </w:r>
            <w:r>
              <w:rPr>
                <w:sz w:val="28"/>
              </w:rPr>
              <w:t>чітко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врегульовано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питання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воді.</w:t>
            </w:r>
          </w:p>
        </w:tc>
      </w:tr>
      <w:tr w:rsidR="00BC2F9A" w14:paraId="6F788FEA" w14:textId="77777777" w:rsidTr="00BC2F9A">
        <w:trPr>
          <w:trHeight w:val="965"/>
        </w:trPr>
        <w:tc>
          <w:tcPr>
            <w:tcW w:w="2376" w:type="dxa"/>
          </w:tcPr>
          <w:p w14:paraId="613A7D99" w14:textId="77777777" w:rsidR="00BC2F9A" w:rsidRDefault="00BC2F9A">
            <w:pPr>
              <w:pStyle w:val="TableParagraph"/>
              <w:tabs>
                <w:tab w:val="left" w:pos="2057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1BF148ED" w14:textId="186412D2" w:rsidR="00BC2F9A" w:rsidRDefault="00BC2F9A">
            <w:pPr>
              <w:pStyle w:val="TableParagraph"/>
              <w:tabs>
                <w:tab w:val="left" w:pos="3170"/>
              </w:tabs>
              <w:spacing w:line="320" w:lineRule="atLeast"/>
              <w:ind w:right="95" w:firstLine="323"/>
              <w:jc w:val="both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малих, спортивних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воді </w:t>
            </w:r>
            <w:r w:rsidR="00800050">
              <w:rPr>
                <w:sz w:val="28"/>
              </w:rPr>
              <w:t>в</w:t>
            </w:r>
            <w:r>
              <w:rPr>
                <w:sz w:val="28"/>
              </w:rPr>
              <w:t xml:space="preserve"> Вінницькій</w:t>
            </w:r>
            <w:r w:rsidR="00800050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врегульовано </w:t>
            </w:r>
            <w:r>
              <w:rPr>
                <w:spacing w:val="-1"/>
                <w:sz w:val="28"/>
              </w:rPr>
              <w:t>процедуру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(зон)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воді.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BDF" w14:textId="0267C45B" w:rsidR="00BC2F9A" w:rsidRPr="00C05DCB" w:rsidRDefault="00BC2F9A">
            <w:pPr>
              <w:pStyle w:val="TableParagraph"/>
              <w:tabs>
                <w:tab w:val="left" w:pos="1616"/>
              </w:tabs>
              <w:spacing w:line="320" w:lineRule="atLeast"/>
              <w:ind w:right="95" w:firstLine="378"/>
              <w:jc w:val="both"/>
              <w:rPr>
                <w:spacing w:val="-1"/>
                <w:sz w:val="28"/>
                <w:szCs w:val="28"/>
              </w:rPr>
            </w:pPr>
            <w:r w:rsidRPr="00C05DCB">
              <w:rPr>
                <w:sz w:val="28"/>
                <w:szCs w:val="28"/>
              </w:rPr>
              <w:t>Внаслідок</w:t>
            </w:r>
            <w:r w:rsidRPr="00C05DCB">
              <w:rPr>
                <w:spacing w:val="1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реалізації</w:t>
            </w:r>
            <w:r w:rsidRPr="00C05DCB">
              <w:rPr>
                <w:spacing w:val="-67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положень</w:t>
            </w:r>
            <w:r w:rsidRPr="00C05DCB">
              <w:rPr>
                <w:spacing w:val="1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регуляторного</w:t>
            </w:r>
            <w:r w:rsidRPr="00C05DCB">
              <w:rPr>
                <w:spacing w:val="-67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акта</w:t>
            </w:r>
            <w:r w:rsidR="00800050" w:rsidRPr="00C05DCB">
              <w:rPr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>передбачаються</w:t>
            </w:r>
          </w:p>
          <w:p w14:paraId="7AD54644" w14:textId="4E836AAC" w:rsidR="00BC2F9A" w:rsidRPr="00C05DCB" w:rsidRDefault="00BC2F9A" w:rsidP="00BC2F9A">
            <w:pPr>
              <w:pStyle w:val="TableParagraph"/>
              <w:tabs>
                <w:tab w:val="left" w:pos="1616"/>
              </w:tabs>
              <w:spacing w:line="320" w:lineRule="atLeast"/>
              <w:ind w:right="95"/>
              <w:jc w:val="both"/>
              <w:rPr>
                <w:spacing w:val="-1"/>
                <w:sz w:val="28"/>
                <w:szCs w:val="28"/>
              </w:rPr>
            </w:pPr>
            <w:r w:rsidRPr="00C05DCB">
              <w:rPr>
                <w:spacing w:val="-1"/>
                <w:sz w:val="28"/>
                <w:szCs w:val="28"/>
              </w:rPr>
              <w:t xml:space="preserve">витрати </w:t>
            </w:r>
            <w:r w:rsidR="00C05DCB" w:rsidRPr="00C05DCB">
              <w:rPr>
                <w:spacing w:val="-1"/>
                <w:sz w:val="28"/>
                <w:szCs w:val="28"/>
              </w:rPr>
              <w:t>984</w:t>
            </w:r>
            <w:r w:rsidRPr="00C05DCB">
              <w:rPr>
                <w:spacing w:val="-1"/>
                <w:sz w:val="28"/>
                <w:szCs w:val="28"/>
              </w:rPr>
              <w:t xml:space="preserve"> громадян та</w:t>
            </w:r>
            <w:r w:rsidR="00C81B9B" w:rsidRPr="00C05DCB">
              <w:rPr>
                <w:spacing w:val="-1"/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 xml:space="preserve">суб’єктів господарювання, які зареєстрували судна, пов’язані з: </w:t>
            </w:r>
          </w:p>
          <w:p w14:paraId="527B6200" w14:textId="46B1C0A3" w:rsidR="00BC2F9A" w:rsidRPr="00C05DCB" w:rsidRDefault="00BC2F9A" w:rsidP="00BC2F9A">
            <w:pPr>
              <w:pStyle w:val="TableParagraph"/>
              <w:tabs>
                <w:tab w:val="left" w:pos="1616"/>
              </w:tabs>
              <w:spacing w:line="320" w:lineRule="atLeast"/>
              <w:ind w:right="95"/>
              <w:jc w:val="both"/>
              <w:rPr>
                <w:spacing w:val="-1"/>
                <w:sz w:val="28"/>
                <w:szCs w:val="28"/>
              </w:rPr>
            </w:pPr>
            <w:r w:rsidRPr="00C05DCB">
              <w:rPr>
                <w:spacing w:val="-1"/>
                <w:sz w:val="28"/>
                <w:szCs w:val="28"/>
              </w:rPr>
              <w:t>ознайомлення</w:t>
            </w:r>
            <w:r w:rsidRPr="00C05DCB">
              <w:rPr>
                <w:spacing w:val="-1"/>
                <w:sz w:val="28"/>
                <w:szCs w:val="28"/>
              </w:rPr>
              <w:tab/>
              <w:t xml:space="preserve">з регуляторними нормами в сумі </w:t>
            </w:r>
            <w:r w:rsidR="00C05DCB" w:rsidRPr="00C05DCB">
              <w:rPr>
                <w:sz w:val="28"/>
                <w:szCs w:val="28"/>
              </w:rPr>
              <w:t>39 812, 64</w:t>
            </w:r>
            <w:r w:rsidR="00C05DCB" w:rsidRPr="00C05DCB">
              <w:rPr>
                <w:spacing w:val="-1"/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 xml:space="preserve"> грн.**</w:t>
            </w:r>
          </w:p>
          <w:p w14:paraId="1287669F" w14:textId="52F0E69E" w:rsidR="00BC2F9A" w:rsidRPr="00BC2F9A" w:rsidRDefault="00BC2F9A" w:rsidP="00BC2F9A">
            <w:pPr>
              <w:pStyle w:val="TableParagraph"/>
              <w:tabs>
                <w:tab w:val="left" w:pos="1616"/>
              </w:tabs>
              <w:spacing w:line="320" w:lineRule="atLeast"/>
              <w:ind w:right="95" w:firstLine="378"/>
              <w:jc w:val="both"/>
              <w:rPr>
                <w:spacing w:val="-1"/>
                <w:sz w:val="28"/>
              </w:rPr>
            </w:pPr>
            <w:r w:rsidRPr="00C05DCB">
              <w:rPr>
                <w:spacing w:val="-1"/>
                <w:sz w:val="28"/>
                <w:szCs w:val="28"/>
              </w:rPr>
              <w:t>Інших матеріальних витрат</w:t>
            </w:r>
            <w:r w:rsidRPr="00C05DCB">
              <w:rPr>
                <w:spacing w:val="-1"/>
                <w:sz w:val="28"/>
                <w:szCs w:val="28"/>
              </w:rPr>
              <w:tab/>
              <w:t>суб’єктів господарювання реалізація положень регуляторного акта не потребує.</w:t>
            </w:r>
          </w:p>
        </w:tc>
      </w:tr>
    </w:tbl>
    <w:p w14:paraId="12D780EB" w14:textId="1C9DC14B" w:rsidR="001540F8" w:rsidRPr="00C05DCB" w:rsidRDefault="006E3213">
      <w:pPr>
        <w:ind w:left="218" w:right="268" w:firstLine="567"/>
        <w:jc w:val="both"/>
        <w:rPr>
          <w:sz w:val="24"/>
        </w:rPr>
      </w:pPr>
      <w:r w:rsidRPr="00C05DCB">
        <w:rPr>
          <w:sz w:val="24"/>
        </w:rPr>
        <w:t>*Витрати громадян та суб’єктів господарювання, пов’язані з запровадженням норми</w:t>
      </w:r>
      <w:r w:rsidRPr="00C05DCB">
        <w:rPr>
          <w:spacing w:val="1"/>
          <w:sz w:val="24"/>
        </w:rPr>
        <w:t xml:space="preserve"> </w:t>
      </w:r>
      <w:r w:rsidRPr="00C05DCB">
        <w:rPr>
          <w:sz w:val="24"/>
        </w:rPr>
        <w:t>проєкту розраховані, виходячи із розміру мінімальної заробітної плати, встановленої статтею</w:t>
      </w:r>
      <w:r w:rsidR="00800050" w:rsidRPr="00C05DCB">
        <w:rPr>
          <w:sz w:val="24"/>
        </w:rPr>
        <w:t xml:space="preserve"> </w:t>
      </w:r>
      <w:r w:rsidRPr="00C05DCB">
        <w:rPr>
          <w:spacing w:val="-57"/>
          <w:sz w:val="24"/>
        </w:rPr>
        <w:t xml:space="preserve"> </w:t>
      </w:r>
      <w:r w:rsidRPr="00C05DCB">
        <w:rPr>
          <w:sz w:val="24"/>
        </w:rPr>
        <w:t>8 Закону України «Про Державний бюджет України на 202</w:t>
      </w:r>
      <w:r w:rsidR="00800050" w:rsidRPr="00C05DCB">
        <w:rPr>
          <w:sz w:val="24"/>
        </w:rPr>
        <w:t>2</w:t>
      </w:r>
      <w:r w:rsidRPr="00C05DCB">
        <w:rPr>
          <w:sz w:val="24"/>
        </w:rPr>
        <w:t xml:space="preserve"> рік» з 01.</w:t>
      </w:r>
      <w:r w:rsidR="00800050" w:rsidRPr="00C05DCB">
        <w:rPr>
          <w:sz w:val="24"/>
        </w:rPr>
        <w:t>10</w:t>
      </w:r>
      <w:r w:rsidRPr="00C05DCB">
        <w:rPr>
          <w:sz w:val="24"/>
        </w:rPr>
        <w:t>.202</w:t>
      </w:r>
      <w:r w:rsidR="00800050" w:rsidRPr="00C05DCB">
        <w:rPr>
          <w:sz w:val="24"/>
        </w:rPr>
        <w:t xml:space="preserve">2 </w:t>
      </w:r>
      <w:r w:rsidRPr="00C05DCB">
        <w:rPr>
          <w:sz w:val="24"/>
        </w:rPr>
        <w:t>становить у</w:t>
      </w:r>
      <w:r w:rsidRPr="00C05DCB">
        <w:rPr>
          <w:spacing w:val="1"/>
          <w:sz w:val="24"/>
        </w:rPr>
        <w:t xml:space="preserve"> </w:t>
      </w:r>
      <w:r w:rsidRPr="00C05DCB">
        <w:rPr>
          <w:sz w:val="24"/>
        </w:rPr>
        <w:t>місячному</w:t>
      </w:r>
      <w:r w:rsidRPr="00C05DCB">
        <w:rPr>
          <w:spacing w:val="-1"/>
          <w:sz w:val="24"/>
        </w:rPr>
        <w:t xml:space="preserve"> </w:t>
      </w:r>
      <w:r w:rsidRPr="00C05DCB">
        <w:rPr>
          <w:sz w:val="24"/>
        </w:rPr>
        <w:t>розмірі –</w:t>
      </w:r>
      <w:r w:rsidRPr="00C05DCB">
        <w:rPr>
          <w:spacing w:val="-1"/>
          <w:sz w:val="24"/>
        </w:rPr>
        <w:t xml:space="preserve"> </w:t>
      </w:r>
      <w:r w:rsidRPr="00C05DCB">
        <w:rPr>
          <w:sz w:val="24"/>
        </w:rPr>
        <w:t>6</w:t>
      </w:r>
      <w:r w:rsidR="00800050" w:rsidRPr="00C05DCB">
        <w:rPr>
          <w:sz w:val="24"/>
        </w:rPr>
        <w:t>700</w:t>
      </w:r>
      <w:r w:rsidRPr="00C05DCB">
        <w:rPr>
          <w:sz w:val="24"/>
        </w:rPr>
        <w:t>,00 грн,</w:t>
      </w:r>
      <w:r w:rsidRPr="00C05DCB">
        <w:rPr>
          <w:spacing w:val="-1"/>
          <w:sz w:val="24"/>
        </w:rPr>
        <w:t xml:space="preserve"> </w:t>
      </w:r>
      <w:r w:rsidRPr="00C05DCB">
        <w:rPr>
          <w:sz w:val="24"/>
        </w:rPr>
        <w:t>у</w:t>
      </w:r>
      <w:r w:rsidRPr="00C05DCB">
        <w:rPr>
          <w:spacing w:val="-1"/>
          <w:sz w:val="24"/>
        </w:rPr>
        <w:t xml:space="preserve"> </w:t>
      </w:r>
      <w:r w:rsidRPr="00C05DCB">
        <w:rPr>
          <w:sz w:val="24"/>
        </w:rPr>
        <w:t>погодинному</w:t>
      </w:r>
      <w:r w:rsidRPr="00C05DCB">
        <w:rPr>
          <w:spacing w:val="-1"/>
          <w:sz w:val="24"/>
        </w:rPr>
        <w:t xml:space="preserve"> </w:t>
      </w:r>
      <w:r w:rsidRPr="00C05DCB">
        <w:rPr>
          <w:sz w:val="24"/>
        </w:rPr>
        <w:t>розмірі –</w:t>
      </w:r>
      <w:r w:rsidRPr="00C05DCB">
        <w:rPr>
          <w:spacing w:val="-1"/>
          <w:sz w:val="24"/>
        </w:rPr>
        <w:t xml:space="preserve"> </w:t>
      </w:r>
      <w:r w:rsidR="00800050" w:rsidRPr="00C05DCB">
        <w:rPr>
          <w:sz w:val="24"/>
        </w:rPr>
        <w:t>40</w:t>
      </w:r>
      <w:r w:rsidRPr="00C05DCB">
        <w:rPr>
          <w:sz w:val="24"/>
        </w:rPr>
        <w:t>,</w:t>
      </w:r>
      <w:r w:rsidR="00800050" w:rsidRPr="00C05DCB">
        <w:rPr>
          <w:sz w:val="24"/>
        </w:rPr>
        <w:t>46</w:t>
      </w:r>
      <w:r w:rsidRPr="00C05DCB">
        <w:rPr>
          <w:sz w:val="24"/>
        </w:rPr>
        <w:t xml:space="preserve"> грн.</w:t>
      </w:r>
    </w:p>
    <w:p w14:paraId="70796CDE" w14:textId="77777777" w:rsidR="001540F8" w:rsidRDefault="006E3213">
      <w:pPr>
        <w:ind w:left="785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чином,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-2"/>
          <w:sz w:val="24"/>
        </w:rPr>
        <w:t xml:space="preserve"> </w:t>
      </w:r>
      <w:r>
        <w:rPr>
          <w:sz w:val="24"/>
        </w:rPr>
        <w:t>взято:</w:t>
      </w:r>
    </w:p>
    <w:p w14:paraId="7D527502" w14:textId="73D0CB50" w:rsidR="001540F8" w:rsidRDefault="006E3213">
      <w:pPr>
        <w:ind w:left="218" w:right="270" w:firstLine="567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працівника/громадянина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нормами:</w:t>
      </w:r>
      <w:r>
        <w:rPr>
          <w:spacing w:val="-1"/>
          <w:sz w:val="24"/>
        </w:rPr>
        <w:t xml:space="preserve"> </w:t>
      </w:r>
      <w:r>
        <w:rPr>
          <w:sz w:val="24"/>
        </w:rPr>
        <w:t>1 (прац.) × 1 (год.)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× </w:t>
      </w:r>
      <w:r w:rsidR="00800050">
        <w:rPr>
          <w:sz w:val="24"/>
        </w:rPr>
        <w:t>40</w:t>
      </w:r>
      <w:r>
        <w:rPr>
          <w:sz w:val="24"/>
        </w:rPr>
        <w:t>,</w:t>
      </w:r>
      <w:r w:rsidR="00800050">
        <w:rPr>
          <w:sz w:val="24"/>
        </w:rPr>
        <w:t>46</w:t>
      </w:r>
      <w:r>
        <w:rPr>
          <w:sz w:val="24"/>
        </w:rPr>
        <w:t xml:space="preserve"> (грн) = </w:t>
      </w:r>
      <w:r w:rsidR="00800050">
        <w:rPr>
          <w:sz w:val="24"/>
        </w:rPr>
        <w:t>40</w:t>
      </w:r>
      <w:r>
        <w:rPr>
          <w:sz w:val="24"/>
        </w:rPr>
        <w:t>,</w:t>
      </w:r>
      <w:r w:rsidR="00800050">
        <w:rPr>
          <w:sz w:val="24"/>
        </w:rPr>
        <w:t>46</w:t>
      </w:r>
      <w:r>
        <w:rPr>
          <w:sz w:val="24"/>
        </w:rPr>
        <w:t xml:space="preserve"> грн.</w:t>
      </w:r>
    </w:p>
    <w:p w14:paraId="5F5FD160" w14:textId="146A4F50" w:rsidR="001540F8" w:rsidRDefault="006E3213">
      <w:pPr>
        <w:ind w:left="218" w:right="270" w:firstLine="567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працівника/громадянина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новими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регуляторними нормами: </w:t>
      </w:r>
      <w:r w:rsidR="00800050">
        <w:rPr>
          <w:sz w:val="24"/>
        </w:rPr>
        <w:t>40</w:t>
      </w:r>
      <w:r>
        <w:rPr>
          <w:sz w:val="24"/>
        </w:rPr>
        <w:t>,</w:t>
      </w:r>
      <w:r w:rsidR="00800050">
        <w:rPr>
          <w:sz w:val="24"/>
        </w:rPr>
        <w:t>46</w:t>
      </w:r>
      <w:r>
        <w:rPr>
          <w:sz w:val="24"/>
        </w:rPr>
        <w:t xml:space="preserve"> (год.) × </w:t>
      </w:r>
      <w:r w:rsidR="00C05DCB">
        <w:rPr>
          <w:sz w:val="24"/>
        </w:rPr>
        <w:t>984</w:t>
      </w:r>
      <w:r>
        <w:rPr>
          <w:sz w:val="24"/>
        </w:rPr>
        <w:t xml:space="preserve"> (громадян та суб. господарювання) = </w:t>
      </w:r>
      <w:r w:rsidR="00C05DCB">
        <w:rPr>
          <w:sz w:val="24"/>
        </w:rPr>
        <w:t>39 812, 64</w:t>
      </w:r>
      <w:r>
        <w:rPr>
          <w:spacing w:val="-1"/>
          <w:sz w:val="24"/>
        </w:rPr>
        <w:t xml:space="preserve"> </w:t>
      </w:r>
      <w:r>
        <w:rPr>
          <w:sz w:val="24"/>
        </w:rPr>
        <w:t>грн.</w:t>
      </w:r>
    </w:p>
    <w:p w14:paraId="79F02F41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51"/>
      </w:tblGrid>
      <w:tr w:rsidR="001540F8" w14:paraId="4259332E" w14:textId="77777777">
        <w:trPr>
          <w:trHeight w:val="643"/>
        </w:trPr>
        <w:tc>
          <w:tcPr>
            <w:tcW w:w="2802" w:type="dxa"/>
          </w:tcPr>
          <w:p w14:paraId="0E51D996" w14:textId="77777777" w:rsidR="001540F8" w:rsidRDefault="006E3213">
            <w:pPr>
              <w:pStyle w:val="TableParagraph"/>
              <w:tabs>
                <w:tab w:val="left" w:pos="1310"/>
                <w:tab w:val="left" w:pos="2458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Сумарні</w:t>
            </w:r>
            <w:r>
              <w:rPr>
                <w:sz w:val="28"/>
              </w:rPr>
              <w:tab/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альтернативами</w:t>
            </w:r>
          </w:p>
        </w:tc>
        <w:tc>
          <w:tcPr>
            <w:tcW w:w="7051" w:type="dxa"/>
          </w:tcPr>
          <w:p w14:paraId="7515047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витрат,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</w:tr>
      <w:tr w:rsidR="001540F8" w14:paraId="5B296EDF" w14:textId="77777777">
        <w:trPr>
          <w:trHeight w:val="965"/>
        </w:trPr>
        <w:tc>
          <w:tcPr>
            <w:tcW w:w="2802" w:type="dxa"/>
          </w:tcPr>
          <w:p w14:paraId="730D3F8E" w14:textId="77777777" w:rsidR="001540F8" w:rsidRDefault="006E3213">
            <w:pPr>
              <w:pStyle w:val="TableParagraph"/>
              <w:tabs>
                <w:tab w:val="left" w:pos="2483"/>
              </w:tabs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  <w:t>1.</w:t>
            </w:r>
          </w:p>
          <w:p w14:paraId="5E4C0E3D" w14:textId="77777777" w:rsidR="001540F8" w:rsidRDefault="006E3213">
            <w:pPr>
              <w:pStyle w:val="TableParagraph"/>
              <w:spacing w:line="320" w:lineRule="atLeast"/>
              <w:ind w:right="93"/>
              <w:rPr>
                <w:sz w:val="28"/>
              </w:rPr>
            </w:pPr>
            <w:r>
              <w:rPr>
                <w:sz w:val="28"/>
              </w:rPr>
              <w:t>Збереження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7051" w:type="dxa"/>
          </w:tcPr>
          <w:p w14:paraId="26CB2A7B" w14:textId="77777777" w:rsidR="001540F8" w:rsidRDefault="006E3213">
            <w:pPr>
              <w:pStyle w:val="TableParagraph"/>
              <w:ind w:left="48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відсутні</w:t>
            </w:r>
          </w:p>
        </w:tc>
      </w:tr>
      <w:tr w:rsidR="001540F8" w14:paraId="2A237657" w14:textId="77777777">
        <w:trPr>
          <w:trHeight w:val="2639"/>
        </w:trPr>
        <w:tc>
          <w:tcPr>
            <w:tcW w:w="2802" w:type="dxa"/>
          </w:tcPr>
          <w:p w14:paraId="5F8F5812" w14:textId="77777777" w:rsidR="001540F8" w:rsidRDefault="006E3213">
            <w:pPr>
              <w:pStyle w:val="TableParagraph"/>
              <w:tabs>
                <w:tab w:val="left" w:pos="2483"/>
              </w:tabs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  <w:t>2.</w:t>
            </w:r>
          </w:p>
          <w:p w14:paraId="19329C6F" w14:textId="77777777" w:rsidR="001540F8" w:rsidRDefault="006E3213">
            <w:pPr>
              <w:pStyle w:val="TableParagraph"/>
              <w:tabs>
                <w:tab w:val="left" w:pos="174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7051" w:type="dxa"/>
          </w:tcPr>
          <w:p w14:paraId="45A80566" w14:textId="530FADC8" w:rsidR="001540F8" w:rsidRDefault="006E3213">
            <w:pPr>
              <w:pStyle w:val="TableParagraph"/>
              <w:ind w:right="96" w:firstLine="378"/>
              <w:jc w:val="both"/>
              <w:rPr>
                <w:sz w:val="28"/>
              </w:rPr>
            </w:pPr>
            <w:r>
              <w:rPr>
                <w:sz w:val="28"/>
              </w:rPr>
              <w:t>Внаслідок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передбачаються витрати </w:t>
            </w:r>
            <w:r w:rsidR="00C05DCB">
              <w:rPr>
                <w:sz w:val="28"/>
              </w:rPr>
              <w:t>984</w:t>
            </w:r>
            <w:r>
              <w:rPr>
                <w:sz w:val="28"/>
              </w:rPr>
              <w:t xml:space="preserve"> громадян та суб’єктів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зареєстрували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з:</w:t>
            </w:r>
          </w:p>
          <w:p w14:paraId="59E3E0F0" w14:textId="791E6515" w:rsidR="001540F8" w:rsidRDefault="006E3213">
            <w:pPr>
              <w:pStyle w:val="TableParagraph"/>
              <w:ind w:right="96" w:firstLine="378"/>
              <w:jc w:val="both"/>
              <w:rPr>
                <w:sz w:val="24"/>
              </w:rPr>
            </w:pPr>
            <w:r>
              <w:rPr>
                <w:sz w:val="28"/>
              </w:rPr>
              <w:t xml:space="preserve">– ознайомленням з регуляторними нормами в сумі </w:t>
            </w:r>
            <w:r w:rsidR="00C05DCB">
              <w:rPr>
                <w:sz w:val="28"/>
              </w:rPr>
              <w:t>39 812, 64</w:t>
            </w:r>
            <w:r>
              <w:rPr>
                <w:sz w:val="28"/>
              </w:rPr>
              <w:t xml:space="preserve"> грн</w:t>
            </w:r>
            <w:r>
              <w:rPr>
                <w:sz w:val="24"/>
              </w:rPr>
              <w:t>.</w:t>
            </w:r>
          </w:p>
          <w:p w14:paraId="16392A96" w14:textId="77777777" w:rsidR="001540F8" w:rsidRDefault="006E3213">
            <w:pPr>
              <w:pStyle w:val="TableParagraph"/>
              <w:tabs>
                <w:tab w:val="left" w:pos="1978"/>
                <w:tab w:val="left" w:pos="4319"/>
                <w:tab w:val="left" w:pos="5854"/>
              </w:tabs>
              <w:ind w:right="96" w:firstLine="378"/>
              <w:jc w:val="both"/>
              <w:rPr>
                <w:sz w:val="28"/>
              </w:rPr>
            </w:pPr>
            <w:r>
              <w:rPr>
                <w:sz w:val="28"/>
              </w:rPr>
              <w:t>Інших</w:t>
            </w:r>
            <w:r>
              <w:rPr>
                <w:sz w:val="28"/>
              </w:rPr>
              <w:tab/>
              <w:t>матеріальних</w:t>
            </w:r>
            <w:r>
              <w:rPr>
                <w:sz w:val="28"/>
              </w:rPr>
              <w:tab/>
              <w:t>витрат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суб’єктів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регуляторного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потребуватиме.</w:t>
            </w:r>
          </w:p>
        </w:tc>
      </w:tr>
    </w:tbl>
    <w:p w14:paraId="2D7FA3C6" w14:textId="43D44B96" w:rsidR="001540F8" w:rsidRDefault="001540F8">
      <w:pPr>
        <w:pStyle w:val="a3"/>
      </w:pPr>
    </w:p>
    <w:p w14:paraId="42647F2D" w14:textId="246FB857" w:rsidR="001C242E" w:rsidRDefault="001C242E">
      <w:pPr>
        <w:pStyle w:val="a3"/>
      </w:pPr>
    </w:p>
    <w:p w14:paraId="14BAB74D" w14:textId="77777777" w:rsidR="001540F8" w:rsidRDefault="006E3213">
      <w:pPr>
        <w:pStyle w:val="1"/>
        <w:numPr>
          <w:ilvl w:val="0"/>
          <w:numId w:val="1"/>
        </w:numPr>
        <w:tabs>
          <w:tab w:val="left" w:pos="2026"/>
        </w:tabs>
        <w:jc w:val="left"/>
      </w:pPr>
      <w:r>
        <w:t>Вибір</w:t>
      </w:r>
      <w:r>
        <w:rPr>
          <w:spacing w:val="-3"/>
        </w:rPr>
        <w:t xml:space="preserve"> </w:t>
      </w:r>
      <w:r>
        <w:t>найбільш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альтернативного</w:t>
      </w:r>
      <w:r>
        <w:rPr>
          <w:spacing w:val="-2"/>
        </w:rPr>
        <w:t xml:space="preserve"> </w:t>
      </w:r>
      <w:r>
        <w:t>способу</w:t>
      </w:r>
    </w:p>
    <w:p w14:paraId="5A16CCAE" w14:textId="77777777" w:rsidR="001540F8" w:rsidRDefault="006E3213">
      <w:pPr>
        <w:ind w:left="3938"/>
        <w:rPr>
          <w:b/>
          <w:sz w:val="28"/>
        </w:rPr>
      </w:pPr>
      <w:r>
        <w:rPr>
          <w:b/>
          <w:sz w:val="28"/>
        </w:rPr>
        <w:t>досягнення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цілей</w:t>
      </w:r>
    </w:p>
    <w:p w14:paraId="37B70288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1540F8" w14:paraId="60DDD336" w14:textId="77777777" w:rsidTr="001C242E">
        <w:trPr>
          <w:trHeight w:val="1287"/>
        </w:trPr>
        <w:tc>
          <w:tcPr>
            <w:tcW w:w="3284" w:type="dxa"/>
            <w:tcBorders>
              <w:bottom w:val="single" w:sz="4" w:space="0" w:color="auto"/>
            </w:tcBorders>
          </w:tcPr>
          <w:p w14:paraId="02E8F4A6" w14:textId="77777777" w:rsidR="001540F8" w:rsidRDefault="006E3213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(досягнення цілей під 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проблеми)</w:t>
            </w:r>
          </w:p>
        </w:tc>
        <w:tc>
          <w:tcPr>
            <w:tcW w:w="3284" w:type="dxa"/>
          </w:tcPr>
          <w:p w14:paraId="3DFE4498" w14:textId="77777777" w:rsidR="001540F8" w:rsidRDefault="006E3213">
            <w:pPr>
              <w:pStyle w:val="TableParagraph"/>
              <w:spacing w:before="161"/>
              <w:ind w:left="107" w:right="96"/>
              <w:rPr>
                <w:sz w:val="28"/>
              </w:rPr>
            </w:pPr>
            <w:r>
              <w:rPr>
                <w:sz w:val="28"/>
              </w:rPr>
              <w:t>Бал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чотирибальною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системою оцінки)</w:t>
            </w:r>
          </w:p>
        </w:tc>
        <w:tc>
          <w:tcPr>
            <w:tcW w:w="3285" w:type="dxa"/>
          </w:tcPr>
          <w:p w14:paraId="5E9A4F37" w14:textId="77777777" w:rsidR="001540F8" w:rsidRDefault="006E3213">
            <w:pPr>
              <w:pStyle w:val="TableParagraph"/>
              <w:tabs>
                <w:tab w:val="left" w:pos="2538"/>
              </w:tabs>
              <w:spacing w:before="16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Коментарі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щодо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присвоєння відповідного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</w:p>
        </w:tc>
      </w:tr>
      <w:tr w:rsidR="00C05DCB" w14:paraId="4B9F9B78" w14:textId="77777777" w:rsidTr="001C242E">
        <w:trPr>
          <w:trHeight w:val="220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D7A" w14:textId="74455BA4" w:rsidR="00C05DCB" w:rsidRDefault="00C05DCB" w:rsidP="001C242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 Збереження ситуації, яка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14:paraId="4E322983" w14:textId="77777777" w:rsidR="00C05DCB" w:rsidRDefault="00C05DCB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5" w:type="dxa"/>
          </w:tcPr>
          <w:p w14:paraId="756F5869" w14:textId="553D47E0" w:rsidR="00C05DCB" w:rsidRDefault="00C05DCB" w:rsidP="002D60FD">
            <w:pPr>
              <w:pStyle w:val="TableParagraph"/>
              <w:tabs>
                <w:tab w:val="left" w:pos="2902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 w:rsidRPr="00BC2F9A">
              <w:rPr>
                <w:sz w:val="28"/>
              </w:rPr>
              <w:t xml:space="preserve">Цілі прийняття проєкту </w:t>
            </w:r>
            <w:r>
              <w:rPr>
                <w:sz w:val="28"/>
              </w:rPr>
              <w:t>акта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залишиться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вирішеною).</w:t>
            </w:r>
          </w:p>
        </w:tc>
      </w:tr>
      <w:tr w:rsidR="001540F8" w14:paraId="6798B0E3" w14:textId="77777777" w:rsidTr="001C242E">
        <w:trPr>
          <w:trHeight w:val="327"/>
        </w:trPr>
        <w:tc>
          <w:tcPr>
            <w:tcW w:w="3284" w:type="dxa"/>
            <w:tcBorders>
              <w:top w:val="single" w:sz="4" w:space="0" w:color="auto"/>
              <w:bottom w:val="nil"/>
            </w:tcBorders>
          </w:tcPr>
          <w:p w14:paraId="359DC7E0" w14:textId="77777777" w:rsidR="001540F8" w:rsidRDefault="001540F8" w:rsidP="001C24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14:paraId="0109BD30" w14:textId="77777777" w:rsidR="001540F8" w:rsidRDefault="00154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 w14:paraId="6DAB819F" w14:textId="77777777" w:rsidR="001540F8" w:rsidRDefault="006E321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проєкту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</w:tr>
      <w:tr w:rsidR="001540F8" w14:paraId="5AD79135" w14:textId="77777777">
        <w:trPr>
          <w:trHeight w:val="321"/>
        </w:trPr>
        <w:tc>
          <w:tcPr>
            <w:tcW w:w="3284" w:type="dxa"/>
            <w:tcBorders>
              <w:top w:val="nil"/>
              <w:bottom w:val="nil"/>
            </w:tcBorders>
          </w:tcPr>
          <w:p w14:paraId="67C6F112" w14:textId="77777777" w:rsidR="001540F8" w:rsidRDefault="001540F8" w:rsidP="001C24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561B1C00" w14:textId="77777777" w:rsidR="001540F8" w:rsidRDefault="00154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90E0B62" w14:textId="77777777" w:rsidR="001540F8" w:rsidRDefault="006E3213">
            <w:pPr>
              <w:pStyle w:val="TableParagraph"/>
              <w:tabs>
                <w:tab w:val="left" w:pos="225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забезпечить</w:t>
            </w:r>
            <w:r>
              <w:rPr>
                <w:sz w:val="28"/>
              </w:rPr>
              <w:tab/>
              <w:t>повною</w:t>
            </w:r>
          </w:p>
        </w:tc>
      </w:tr>
      <w:tr w:rsidR="001540F8" w14:paraId="58EBFD5A" w14:textId="77777777">
        <w:trPr>
          <w:trHeight w:val="643"/>
        </w:trPr>
        <w:tc>
          <w:tcPr>
            <w:tcW w:w="3284" w:type="dxa"/>
            <w:tcBorders>
              <w:top w:val="nil"/>
              <w:bottom w:val="nil"/>
            </w:tcBorders>
          </w:tcPr>
          <w:p w14:paraId="1AEA7998" w14:textId="77777777" w:rsidR="001540F8" w:rsidRDefault="006E3213" w:rsidP="001C242E">
            <w:pPr>
              <w:pStyle w:val="TableParagraph"/>
              <w:spacing w:line="316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14:paraId="30477FCE" w14:textId="77777777" w:rsidR="001540F8" w:rsidRDefault="006E3213" w:rsidP="001C242E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41FED588" w14:textId="77777777" w:rsidR="001540F8" w:rsidRDefault="006E3213"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852981F" w14:textId="77777777" w:rsidR="001540F8" w:rsidRDefault="006E3213">
            <w:pPr>
              <w:pStyle w:val="TableParagraph"/>
              <w:tabs>
                <w:tab w:val="left" w:pos="182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мірою</w:t>
            </w:r>
            <w:r>
              <w:rPr>
                <w:sz w:val="28"/>
              </w:rPr>
              <w:tab/>
              <w:t>досягнення</w:t>
            </w:r>
          </w:p>
          <w:p w14:paraId="43A2D5AC" w14:textId="77777777" w:rsidR="001540F8" w:rsidRDefault="006E3213">
            <w:pPr>
              <w:pStyle w:val="TableParagraph"/>
              <w:tabs>
                <w:tab w:val="left" w:pos="2535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поставлених</w:t>
            </w:r>
            <w:r>
              <w:rPr>
                <w:sz w:val="28"/>
              </w:rPr>
              <w:tab/>
              <w:t>цілей</w:t>
            </w:r>
          </w:p>
        </w:tc>
      </w:tr>
      <w:tr w:rsidR="001540F8" w14:paraId="6A1D31E7" w14:textId="77777777">
        <w:trPr>
          <w:trHeight w:val="321"/>
        </w:trPr>
        <w:tc>
          <w:tcPr>
            <w:tcW w:w="3284" w:type="dxa"/>
            <w:tcBorders>
              <w:top w:val="nil"/>
              <w:bottom w:val="nil"/>
            </w:tcBorders>
          </w:tcPr>
          <w:p w14:paraId="706345AD" w14:textId="77777777" w:rsidR="001540F8" w:rsidRDefault="001540F8" w:rsidP="001C24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2B74F1D7" w14:textId="77777777" w:rsidR="001540F8" w:rsidRDefault="00154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06E7F7A" w14:textId="77777777" w:rsidR="001540F8" w:rsidRDefault="006E3213">
            <w:pPr>
              <w:pStyle w:val="TableParagraph"/>
              <w:tabs>
                <w:tab w:val="left" w:pos="1610"/>
                <w:tab w:val="left" w:pos="290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(проблема</w:t>
            </w:r>
            <w:r>
              <w:rPr>
                <w:sz w:val="28"/>
              </w:rPr>
              <w:tab/>
              <w:t>існувати</w:t>
            </w:r>
            <w:r>
              <w:rPr>
                <w:sz w:val="28"/>
              </w:rPr>
              <w:tab/>
              <w:t>не</w:t>
            </w:r>
          </w:p>
        </w:tc>
      </w:tr>
      <w:tr w:rsidR="001540F8" w14:paraId="73350E69" w14:textId="77777777">
        <w:trPr>
          <w:trHeight w:val="316"/>
        </w:trPr>
        <w:tc>
          <w:tcPr>
            <w:tcW w:w="3284" w:type="dxa"/>
            <w:tcBorders>
              <w:top w:val="nil"/>
            </w:tcBorders>
          </w:tcPr>
          <w:p w14:paraId="7D1048CD" w14:textId="77777777" w:rsidR="001540F8" w:rsidRDefault="00154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14:paraId="74C5D129" w14:textId="77777777" w:rsidR="001540F8" w:rsidRDefault="00154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63F6194A" w14:textId="77777777" w:rsidR="001540F8" w:rsidRDefault="006E3213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буде)</w:t>
            </w:r>
          </w:p>
        </w:tc>
      </w:tr>
    </w:tbl>
    <w:p w14:paraId="5576CCE0" w14:textId="50AFB1DD" w:rsidR="001540F8" w:rsidRDefault="001540F8">
      <w:pPr>
        <w:pStyle w:val="a3"/>
        <w:rPr>
          <w:b/>
        </w:rPr>
      </w:pPr>
    </w:p>
    <w:p w14:paraId="3332B8F7" w14:textId="3BEE9919" w:rsidR="00BC2F9A" w:rsidRDefault="00BC2F9A">
      <w:pPr>
        <w:pStyle w:val="a3"/>
        <w:rPr>
          <w:b/>
        </w:rPr>
      </w:pPr>
    </w:p>
    <w:p w14:paraId="4B7424DB" w14:textId="77777777" w:rsidR="00BC2F9A" w:rsidRDefault="00BC2F9A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1540F8" w14:paraId="386CA7F8" w14:textId="77777777">
        <w:trPr>
          <w:trHeight w:val="1609"/>
        </w:trPr>
        <w:tc>
          <w:tcPr>
            <w:tcW w:w="2463" w:type="dxa"/>
          </w:tcPr>
          <w:p w14:paraId="499E9B98" w14:textId="77777777" w:rsidR="001540F8" w:rsidRDefault="006E3213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</w:p>
        </w:tc>
        <w:tc>
          <w:tcPr>
            <w:tcW w:w="2463" w:type="dxa"/>
          </w:tcPr>
          <w:p w14:paraId="64C3F779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Вигоди (підсумок)</w:t>
            </w:r>
          </w:p>
        </w:tc>
        <w:tc>
          <w:tcPr>
            <w:tcW w:w="2463" w:type="dxa"/>
          </w:tcPr>
          <w:p w14:paraId="4CF9D451" w14:textId="77777777" w:rsidR="001540F8" w:rsidRDefault="006E3213">
            <w:pPr>
              <w:pStyle w:val="TableParagraph"/>
              <w:ind w:right="1050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(підсумок)</w:t>
            </w:r>
          </w:p>
        </w:tc>
        <w:tc>
          <w:tcPr>
            <w:tcW w:w="2464" w:type="dxa"/>
          </w:tcPr>
          <w:p w14:paraId="27530ED4" w14:textId="77777777" w:rsidR="001540F8" w:rsidRDefault="006E3213">
            <w:pPr>
              <w:pStyle w:val="TableParagraph"/>
              <w:tabs>
                <w:tab w:val="left" w:pos="2216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Обґрунтування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рейтингу</w:t>
            </w:r>
          </w:p>
        </w:tc>
      </w:tr>
      <w:tr w:rsidR="001540F8" w14:paraId="493B66F0" w14:textId="77777777" w:rsidTr="00075412">
        <w:trPr>
          <w:trHeight w:val="3219"/>
        </w:trPr>
        <w:tc>
          <w:tcPr>
            <w:tcW w:w="2463" w:type="dxa"/>
          </w:tcPr>
          <w:p w14:paraId="3B749D7A" w14:textId="77777777" w:rsidR="001540F8" w:rsidRDefault="006E3213">
            <w:pPr>
              <w:pStyle w:val="TableParagraph"/>
              <w:tabs>
                <w:tab w:val="left" w:pos="214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463" w:type="dxa"/>
          </w:tcPr>
          <w:p w14:paraId="03CA16A2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Відсутні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7AD2F900" w14:textId="77777777" w:rsidR="001540F8" w:rsidRDefault="006E3213">
            <w:pPr>
              <w:pStyle w:val="TableParagraph"/>
              <w:tabs>
                <w:tab w:val="left" w:pos="208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Станом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сьогодні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відсутні.</w:t>
            </w:r>
          </w:p>
        </w:tc>
        <w:tc>
          <w:tcPr>
            <w:tcW w:w="2464" w:type="dxa"/>
          </w:tcPr>
          <w:p w14:paraId="0AA75F07" w14:textId="77777777" w:rsidR="001540F8" w:rsidRDefault="006E3213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залишення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нинішньої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наведену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розділі</w:t>
            </w:r>
          </w:p>
          <w:p w14:paraId="51F543EB" w14:textId="77777777" w:rsidR="001540F8" w:rsidRDefault="006E3213">
            <w:pPr>
              <w:pStyle w:val="TableParagraph"/>
              <w:tabs>
                <w:tab w:val="left" w:pos="901"/>
                <w:tab w:val="left" w:pos="1806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Ⅰ,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розв’язано,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цілей</w:t>
            </w:r>
          </w:p>
        </w:tc>
      </w:tr>
      <w:tr w:rsidR="001540F8" w14:paraId="72ABB2B1" w14:textId="77777777" w:rsidTr="00075412">
        <w:trPr>
          <w:trHeight w:val="5795"/>
        </w:trPr>
        <w:tc>
          <w:tcPr>
            <w:tcW w:w="2463" w:type="dxa"/>
          </w:tcPr>
          <w:p w14:paraId="06E8D37E" w14:textId="77777777" w:rsidR="001540F8" w:rsidRDefault="006E3213">
            <w:pPr>
              <w:pStyle w:val="TableParagraph"/>
              <w:tabs>
                <w:tab w:val="left" w:pos="214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Альтернатива</w:t>
            </w:r>
            <w:r>
              <w:rPr>
                <w:sz w:val="28"/>
              </w:rPr>
              <w:tab/>
              <w:t>2.</w:t>
            </w:r>
          </w:p>
          <w:p w14:paraId="2D063522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14:paraId="62312135" w14:textId="4A61DC41" w:rsidR="001540F8" w:rsidRDefault="006E3213">
            <w:pPr>
              <w:pStyle w:val="TableParagraph"/>
              <w:tabs>
                <w:tab w:val="left" w:pos="1196"/>
                <w:tab w:val="left" w:pos="1500"/>
                <w:tab w:val="left" w:pos="1553"/>
                <w:tab w:val="left" w:pos="1627"/>
                <w:tab w:val="left" w:pos="1805"/>
                <w:tab w:val="left" w:pos="1847"/>
                <w:tab w:val="left" w:pos="2214"/>
              </w:tabs>
              <w:ind w:right="95" w:firstLine="323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проєкту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встановлених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розділі</w:t>
            </w:r>
            <w:r>
              <w:rPr>
                <w:sz w:val="28"/>
              </w:rPr>
              <w:tab/>
              <w:t>ІІ</w:t>
            </w:r>
            <w:r>
              <w:rPr>
                <w:sz w:val="28"/>
              </w:rPr>
              <w:tab/>
              <w:t>цілей.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малих,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суден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водних</w:t>
            </w:r>
          </w:p>
          <w:p w14:paraId="11D3CF84" w14:textId="6F8F200B" w:rsidR="001540F8" w:rsidRDefault="00BC2F9A">
            <w:pPr>
              <w:pStyle w:val="TableParagraph"/>
              <w:tabs>
                <w:tab w:val="left" w:pos="1792"/>
                <w:tab w:val="left" w:pos="210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</w:t>
            </w:r>
            <w:r w:rsidR="006E3213">
              <w:rPr>
                <w:sz w:val="28"/>
              </w:rPr>
              <w:t>отоциклів</w:t>
            </w:r>
            <w:r>
              <w:rPr>
                <w:sz w:val="28"/>
              </w:rPr>
              <w:t xml:space="preserve"> </w:t>
            </w:r>
            <w:r w:rsidR="006E3213">
              <w:rPr>
                <w:spacing w:val="-2"/>
                <w:sz w:val="28"/>
              </w:rPr>
              <w:t>та</w:t>
            </w:r>
            <w:r w:rsidR="006E3213">
              <w:rPr>
                <w:spacing w:val="-67"/>
                <w:sz w:val="28"/>
              </w:rPr>
              <w:t xml:space="preserve"> </w:t>
            </w:r>
            <w:r w:rsidR="006E3213">
              <w:rPr>
                <w:sz w:val="28"/>
              </w:rPr>
              <w:t>використання</w:t>
            </w:r>
            <w:r w:rsidR="006E3213">
              <w:rPr>
                <w:spacing w:val="1"/>
                <w:sz w:val="28"/>
              </w:rPr>
              <w:t xml:space="preserve"> </w:t>
            </w:r>
            <w:r w:rsidR="006E3213">
              <w:rPr>
                <w:sz w:val="28"/>
              </w:rPr>
              <w:t>засобів</w:t>
            </w:r>
            <w:r w:rsidR="006E3213">
              <w:rPr>
                <w:spacing w:val="33"/>
                <w:sz w:val="28"/>
              </w:rPr>
              <w:t xml:space="preserve"> </w:t>
            </w:r>
            <w:r w:rsidR="006E3213">
              <w:rPr>
                <w:sz w:val="28"/>
              </w:rPr>
              <w:t>для</w:t>
            </w:r>
            <w:r w:rsidR="006E3213">
              <w:rPr>
                <w:spacing w:val="33"/>
                <w:sz w:val="28"/>
              </w:rPr>
              <w:t xml:space="preserve"> </w:t>
            </w:r>
            <w:r w:rsidR="006E3213">
              <w:rPr>
                <w:sz w:val="28"/>
              </w:rPr>
              <w:t>розваг</w:t>
            </w:r>
            <w:r w:rsidR="006E3213">
              <w:rPr>
                <w:spacing w:val="-67"/>
                <w:sz w:val="28"/>
              </w:rPr>
              <w:t xml:space="preserve"> </w:t>
            </w:r>
            <w:r w:rsidR="006E3213">
              <w:rPr>
                <w:sz w:val="28"/>
              </w:rPr>
              <w:t>на</w:t>
            </w:r>
            <w:r w:rsidR="006E3213">
              <w:rPr>
                <w:sz w:val="28"/>
              </w:rPr>
              <w:tab/>
            </w:r>
            <w:r w:rsidR="006E3213">
              <w:rPr>
                <w:spacing w:val="-1"/>
                <w:sz w:val="28"/>
              </w:rPr>
              <w:t>воді</w:t>
            </w:r>
            <w:r>
              <w:rPr>
                <w:spacing w:val="-1"/>
                <w:sz w:val="28"/>
              </w:rPr>
              <w:t xml:space="preserve"> у Вінницькій облатсі</w:t>
            </w:r>
            <w:r w:rsidR="006E3213">
              <w:rPr>
                <w:spacing w:val="-1"/>
                <w:sz w:val="28"/>
              </w:rPr>
              <w:t>,</w:t>
            </w:r>
          </w:p>
          <w:p w14:paraId="05CCA597" w14:textId="6F513845" w:rsidR="001540F8" w:rsidRDefault="006E3213">
            <w:pPr>
              <w:pStyle w:val="TableParagraph"/>
              <w:spacing w:line="320" w:lineRule="atLeast"/>
              <w:ind w:right="731"/>
              <w:rPr>
                <w:sz w:val="28"/>
              </w:rPr>
            </w:pPr>
            <w:r>
              <w:rPr>
                <w:spacing w:val="-1"/>
                <w:sz w:val="28"/>
              </w:rPr>
              <w:t>врегульовано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 w:rsidR="00075412">
              <w:rPr>
                <w:sz w:val="28"/>
              </w:rPr>
              <w:t xml:space="preserve"> відведення</w:t>
            </w:r>
            <w:r w:rsidR="00075412">
              <w:rPr>
                <w:spacing w:val="1"/>
                <w:sz w:val="28"/>
              </w:rPr>
              <w:t xml:space="preserve"> </w:t>
            </w:r>
            <w:r w:rsidR="00075412">
              <w:rPr>
                <w:sz w:val="28"/>
              </w:rPr>
              <w:t>місць</w:t>
            </w:r>
            <w:r w:rsidR="00075412">
              <w:rPr>
                <w:spacing w:val="-67"/>
                <w:sz w:val="28"/>
              </w:rPr>
              <w:t xml:space="preserve"> </w:t>
            </w:r>
            <w:r w:rsidR="00075412">
              <w:rPr>
                <w:sz w:val="28"/>
              </w:rPr>
              <w:t>(зон) для розваг на</w:t>
            </w:r>
            <w:r w:rsidR="00075412">
              <w:rPr>
                <w:spacing w:val="-67"/>
                <w:sz w:val="28"/>
              </w:rPr>
              <w:t xml:space="preserve"> </w:t>
            </w:r>
            <w:r w:rsidR="00075412">
              <w:rPr>
                <w:sz w:val="28"/>
              </w:rPr>
              <w:t>воді.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2E5" w14:textId="05988955" w:rsidR="001540F8" w:rsidRPr="00C05DCB" w:rsidRDefault="006E3213" w:rsidP="00BC2F9A">
            <w:pPr>
              <w:pStyle w:val="TableParagraph"/>
              <w:ind w:right="414"/>
              <w:rPr>
                <w:sz w:val="28"/>
              </w:rPr>
            </w:pPr>
            <w:r w:rsidRPr="00C05DCB">
              <w:rPr>
                <w:sz w:val="28"/>
              </w:rPr>
              <w:t>Внаслідок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реалізації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положень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регуляторного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акта</w:t>
            </w:r>
            <w:r w:rsidR="00BC2F9A"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pacing w:val="-1"/>
                <w:sz w:val="28"/>
              </w:rPr>
              <w:t>передбачаються</w:t>
            </w:r>
            <w:r w:rsidRPr="00C05DCB">
              <w:rPr>
                <w:spacing w:val="-67"/>
                <w:sz w:val="28"/>
              </w:rPr>
              <w:t xml:space="preserve"> </w:t>
            </w:r>
            <w:r w:rsidRPr="00C05DCB">
              <w:rPr>
                <w:sz w:val="28"/>
              </w:rPr>
              <w:t>витрати</w:t>
            </w:r>
            <w:r w:rsidR="00BC2F9A" w:rsidRPr="00C05DCB">
              <w:rPr>
                <w:sz w:val="28"/>
              </w:rPr>
              <w:t xml:space="preserve">. </w:t>
            </w:r>
            <w:r w:rsidRPr="00C05DCB">
              <w:rPr>
                <w:sz w:val="28"/>
              </w:rPr>
              <w:t>:</w:t>
            </w:r>
          </w:p>
          <w:p w14:paraId="444554CF" w14:textId="3BD8F716" w:rsidR="001540F8" w:rsidRPr="00C05DCB" w:rsidRDefault="00C05DCB" w:rsidP="00C05DCB">
            <w:pPr>
              <w:pStyle w:val="TableParagraph"/>
              <w:numPr>
                <w:ilvl w:val="0"/>
                <w:numId w:val="6"/>
              </w:numPr>
              <w:tabs>
                <w:tab w:val="left" w:pos="1444"/>
              </w:tabs>
              <w:spacing w:line="302" w:lineRule="exact"/>
              <w:rPr>
                <w:sz w:val="28"/>
              </w:rPr>
            </w:pPr>
            <w:r w:rsidRPr="00C05DCB">
              <w:rPr>
                <w:sz w:val="28"/>
              </w:rPr>
              <w:t>984</w:t>
            </w:r>
            <w:r w:rsidR="00075412" w:rsidRPr="00C05DCB">
              <w:rPr>
                <w:sz w:val="28"/>
              </w:rPr>
              <w:t xml:space="preserve"> </w:t>
            </w:r>
          </w:p>
          <w:p w14:paraId="0DB443C2" w14:textId="2B326414" w:rsidR="00075412" w:rsidRPr="00C05DCB" w:rsidRDefault="00075412" w:rsidP="00075412">
            <w:pPr>
              <w:pStyle w:val="TableParagraph"/>
              <w:tabs>
                <w:tab w:val="left" w:pos="1444"/>
              </w:tabs>
              <w:spacing w:line="302" w:lineRule="exact"/>
              <w:ind w:left="55"/>
              <w:rPr>
                <w:sz w:val="28"/>
              </w:rPr>
            </w:pPr>
            <w:r w:rsidRPr="00C05DCB">
              <w:rPr>
                <w:sz w:val="28"/>
              </w:rPr>
              <w:t>громадян</w:t>
            </w:r>
            <w:r w:rsidRPr="00C05DCB">
              <w:rPr>
                <w:sz w:val="28"/>
              </w:rPr>
              <w:tab/>
              <w:t>та суб’єктів господарювання, які зареєстрували судна, пов’язані з:</w:t>
            </w:r>
          </w:p>
          <w:p w14:paraId="42EF9BD3" w14:textId="0B33E555" w:rsidR="00075412" w:rsidRDefault="00075412" w:rsidP="00075412">
            <w:pPr>
              <w:pStyle w:val="TableParagraph"/>
              <w:numPr>
                <w:ilvl w:val="0"/>
                <w:numId w:val="3"/>
              </w:numPr>
              <w:tabs>
                <w:tab w:val="left" w:pos="1444"/>
              </w:tabs>
              <w:spacing w:line="302" w:lineRule="exact"/>
              <w:rPr>
                <w:sz w:val="28"/>
              </w:rPr>
            </w:pPr>
            <w:r w:rsidRPr="00C05DCB">
              <w:rPr>
                <w:sz w:val="28"/>
              </w:rPr>
              <w:t>ознайомлення</w:t>
            </w:r>
            <w:r w:rsidRPr="00C05DCB">
              <w:rPr>
                <w:sz w:val="28"/>
              </w:rPr>
              <w:tab/>
              <w:t xml:space="preserve">з регуляторними нормами в сумі </w:t>
            </w:r>
            <w:r w:rsidR="00C05DCB" w:rsidRPr="00C05DCB">
              <w:rPr>
                <w:sz w:val="28"/>
              </w:rPr>
              <w:t>39 812, 64</w:t>
            </w:r>
            <w:r w:rsidRPr="00C05DCB">
              <w:rPr>
                <w:sz w:val="28"/>
              </w:rPr>
              <w:t xml:space="preserve"> грн.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14:paraId="299921A0" w14:textId="42752648" w:rsidR="001540F8" w:rsidRDefault="006E3213" w:rsidP="00075412">
            <w:pPr>
              <w:pStyle w:val="TableParagraph"/>
              <w:tabs>
                <w:tab w:val="left" w:pos="1501"/>
                <w:tab w:val="left" w:pos="1848"/>
                <w:tab w:val="left" w:pos="194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проєкту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удосконалення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внутрішнього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 w:rsidR="00BC2F9A">
              <w:rPr>
                <w:sz w:val="28"/>
              </w:rPr>
              <w:t xml:space="preserve"> Закону та Наказу </w:t>
            </w:r>
            <w:r w:rsidR="00075412">
              <w:rPr>
                <w:sz w:val="28"/>
              </w:rPr>
              <w:t>в частині плавання для малих, спортивних суден і водних мотоциклів та використання засобів розваг на воді у Вінницькій області</w:t>
            </w:r>
          </w:p>
        </w:tc>
      </w:tr>
    </w:tbl>
    <w:p w14:paraId="155CC4C9" w14:textId="77777777" w:rsidR="001540F8" w:rsidRDefault="001540F8">
      <w:pPr>
        <w:pStyle w:val="a3"/>
        <w:rPr>
          <w:b/>
          <w:sz w:val="20"/>
        </w:rPr>
      </w:pPr>
    </w:p>
    <w:p w14:paraId="22F5FE41" w14:textId="78DF3FEB" w:rsidR="001540F8" w:rsidRDefault="001540F8">
      <w:pPr>
        <w:pStyle w:val="a3"/>
        <w:spacing w:before="3"/>
        <w:rPr>
          <w:b/>
        </w:rPr>
      </w:pPr>
    </w:p>
    <w:p w14:paraId="5227D609" w14:textId="77777777" w:rsidR="001540F8" w:rsidRDefault="006E3213">
      <w:pPr>
        <w:pStyle w:val="1"/>
        <w:numPr>
          <w:ilvl w:val="0"/>
          <w:numId w:val="1"/>
        </w:numPr>
        <w:tabs>
          <w:tab w:val="left" w:pos="1671"/>
        </w:tabs>
        <w:spacing w:before="89"/>
        <w:ind w:left="1670" w:hanging="343"/>
        <w:jc w:val="left"/>
      </w:pPr>
      <w:r>
        <w:t>Механізми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заходи,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забезпечать</w:t>
      </w:r>
      <w:r>
        <w:rPr>
          <w:spacing w:val="-3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t>визначеної</w:t>
      </w:r>
    </w:p>
    <w:p w14:paraId="5D4AE99D" w14:textId="77777777" w:rsidR="001540F8" w:rsidRDefault="006E3213">
      <w:pPr>
        <w:ind w:left="4421"/>
        <w:rPr>
          <w:b/>
          <w:sz w:val="28"/>
        </w:rPr>
      </w:pPr>
      <w:r>
        <w:rPr>
          <w:b/>
          <w:sz w:val="28"/>
        </w:rPr>
        <w:t>проблеми</w:t>
      </w:r>
    </w:p>
    <w:p w14:paraId="1DF11DC7" w14:textId="77777777" w:rsidR="001540F8" w:rsidRDefault="001540F8">
      <w:pPr>
        <w:pStyle w:val="a3"/>
        <w:rPr>
          <w:b/>
        </w:rPr>
      </w:pPr>
    </w:p>
    <w:p w14:paraId="46102ACB" w14:textId="77777777" w:rsidR="001540F8" w:rsidRDefault="006E3213">
      <w:pPr>
        <w:pStyle w:val="a3"/>
        <w:ind w:left="218" w:right="270" w:firstLine="567"/>
        <w:jc w:val="both"/>
      </w:pPr>
      <w:r>
        <w:t>Механізмом,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-67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прийняття запропонованого регуляторного акта.</w:t>
      </w:r>
    </w:p>
    <w:p w14:paraId="75467CDE" w14:textId="17EECD4C" w:rsidR="001540F8" w:rsidRDefault="006E3213">
      <w:pPr>
        <w:pStyle w:val="a3"/>
        <w:ind w:left="218" w:right="268" w:firstLine="567"/>
        <w:jc w:val="both"/>
      </w:pPr>
      <w:r>
        <w:t>Заходами, які забезпечать розв’язання визначеної проблеми з боку держави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вимоги</w:t>
      </w:r>
      <w:r>
        <w:rPr>
          <w:spacing w:val="66"/>
        </w:rPr>
        <w:t xml:space="preserve"> </w:t>
      </w:r>
      <w:r>
        <w:t>регуляторного</w:t>
      </w:r>
      <w:r>
        <w:rPr>
          <w:spacing w:val="67"/>
        </w:rPr>
        <w:t xml:space="preserve"> </w:t>
      </w:r>
      <w:r>
        <w:t>акту</w:t>
      </w:r>
      <w:r>
        <w:rPr>
          <w:spacing w:val="66"/>
        </w:rPr>
        <w:t xml:space="preserve"> </w:t>
      </w:r>
      <w:r>
        <w:t>шляхом</w:t>
      </w:r>
      <w:r>
        <w:rPr>
          <w:spacing w:val="67"/>
        </w:rPr>
        <w:t xml:space="preserve"> </w:t>
      </w:r>
      <w:r>
        <w:t>оприлюднення</w:t>
      </w:r>
      <w:r>
        <w:rPr>
          <w:spacing w:val="67"/>
        </w:rPr>
        <w:t xml:space="preserve"> </w:t>
      </w:r>
      <w:r>
        <w:t>його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офіційному</w:t>
      </w:r>
      <w:r>
        <w:rPr>
          <w:spacing w:val="67"/>
        </w:rPr>
        <w:t xml:space="preserve"> </w:t>
      </w:r>
      <w:r>
        <w:t>веб-</w:t>
      </w:r>
      <w:r>
        <w:rPr>
          <w:spacing w:val="-68"/>
        </w:rPr>
        <w:t xml:space="preserve"> </w:t>
      </w:r>
      <w:r>
        <w:t>сайті</w:t>
      </w:r>
      <w:r>
        <w:rPr>
          <w:spacing w:val="-1"/>
        </w:rPr>
        <w:t xml:space="preserve"> </w:t>
      </w:r>
      <w:r w:rsidR="00075412" w:rsidRPr="00367447">
        <w:rPr>
          <w:spacing w:val="-1"/>
        </w:rPr>
        <w:t>Вінницької обласної військової адміністрації</w:t>
      </w:r>
      <w:r w:rsidRPr="00367447">
        <w:t>.</w:t>
      </w:r>
    </w:p>
    <w:p w14:paraId="2C3149A9" w14:textId="5020D848" w:rsidR="001540F8" w:rsidRDefault="006E3213">
      <w:pPr>
        <w:pStyle w:val="a3"/>
        <w:ind w:left="218" w:right="269" w:firstLine="567"/>
        <w:jc w:val="both"/>
      </w:pPr>
      <w:r>
        <w:t>Прийняття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 w:rsidR="00075412" w:rsidRPr="00075412">
        <w:rPr>
          <w:spacing w:val="1"/>
        </w:rPr>
        <w:t xml:space="preserve">Вінницької обласної військової адміністрації </w:t>
      </w:r>
      <w:r>
        <w:t>«Про</w:t>
      </w:r>
      <w:r>
        <w:rPr>
          <w:spacing w:val="-67"/>
        </w:rPr>
        <w:t xml:space="preserve"> </w:t>
      </w:r>
      <w:r>
        <w:t xml:space="preserve">затвердження </w:t>
      </w:r>
      <w:r w:rsidR="00075412">
        <w:t>М</w:t>
      </w:r>
      <w:r>
        <w:t>ісцевих правил плавання для малих, спортивних</w:t>
      </w:r>
      <w:r>
        <w:rPr>
          <w:spacing w:val="1"/>
        </w:rPr>
        <w:t xml:space="preserve"> </w:t>
      </w:r>
      <w:r>
        <w:t>суден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мотоциклів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</w:t>
      </w:r>
      <w:r w:rsidR="00075412">
        <w:t xml:space="preserve"> </w:t>
      </w:r>
      <w:r w:rsidR="00C05DCB">
        <w:t>в</w:t>
      </w:r>
      <w:r w:rsidR="00075412">
        <w:t xml:space="preserve"> Вінницькій області</w:t>
      </w:r>
      <w:r>
        <w:t>»</w:t>
      </w:r>
      <w:r>
        <w:rPr>
          <w:spacing w:val="1"/>
        </w:rPr>
        <w:t xml:space="preserve"> </w:t>
      </w:r>
      <w:r>
        <w:t>забезпечить удосконалення державної політики у сфері внутрішнього водного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плавання для малих, спортивних суден і водних мотоциклів та використання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судноплавства</w:t>
      </w:r>
      <w:r>
        <w:rPr>
          <w:spacing w:val="1"/>
        </w:rPr>
        <w:t xml:space="preserve"> </w:t>
      </w:r>
      <w:r>
        <w:t>внутрішніми</w:t>
      </w:r>
      <w:r>
        <w:rPr>
          <w:spacing w:val="-2"/>
        </w:rPr>
        <w:t xml:space="preserve"> </w:t>
      </w:r>
      <w:r>
        <w:t>водним</w:t>
      </w:r>
      <w:r>
        <w:rPr>
          <w:spacing w:val="-1"/>
        </w:rPr>
        <w:t xml:space="preserve"> </w:t>
      </w:r>
      <w:r>
        <w:t>шляхами</w:t>
      </w:r>
      <w:r w:rsidR="00075412">
        <w:t xml:space="preserve"> Вінницької області</w:t>
      </w:r>
      <w:r>
        <w:t>.</w:t>
      </w:r>
    </w:p>
    <w:p w14:paraId="79E3995B" w14:textId="77777777" w:rsidR="001540F8" w:rsidRDefault="006E3213">
      <w:pPr>
        <w:pStyle w:val="a3"/>
        <w:ind w:left="218" w:right="269" w:firstLine="567"/>
        <w:jc w:val="both"/>
      </w:pPr>
      <w:r>
        <w:t>Негативний вплив зовнішніх факторів на дію цього регуляторного акта</w:t>
      </w:r>
      <w:r>
        <w:rPr>
          <w:spacing w:val="1"/>
        </w:rPr>
        <w:t xml:space="preserve"> </w:t>
      </w:r>
      <w:r>
        <w:t>відсутній.</w:t>
      </w:r>
    </w:p>
    <w:p w14:paraId="2B7F2468" w14:textId="77777777" w:rsidR="001540F8" w:rsidRDefault="006E3213">
      <w:pPr>
        <w:pStyle w:val="a3"/>
        <w:ind w:left="218" w:right="269" w:firstLine="567"/>
        <w:jc w:val="both"/>
      </w:pPr>
      <w:r>
        <w:t>Реалізація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фінансових</w:t>
      </w:r>
      <w:r>
        <w:rPr>
          <w:spacing w:val="-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із Державного</w:t>
      </w:r>
      <w:r>
        <w:rPr>
          <w:spacing w:val="-1"/>
        </w:rPr>
        <w:t xml:space="preserve"> </w:t>
      </w:r>
      <w:r>
        <w:t>бюджету.</w:t>
      </w:r>
    </w:p>
    <w:p w14:paraId="47A4766F" w14:textId="77777777" w:rsidR="001540F8" w:rsidRDefault="001540F8">
      <w:pPr>
        <w:pStyle w:val="a3"/>
      </w:pPr>
    </w:p>
    <w:p w14:paraId="0B605333" w14:textId="77777777" w:rsidR="001540F8" w:rsidRDefault="006E3213">
      <w:pPr>
        <w:pStyle w:val="1"/>
        <w:numPr>
          <w:ilvl w:val="0"/>
          <w:numId w:val="1"/>
        </w:numPr>
        <w:tabs>
          <w:tab w:val="left" w:pos="1945"/>
        </w:tabs>
        <w:ind w:left="536" w:right="587" w:firstLine="956"/>
        <w:jc w:val="left"/>
      </w:pPr>
      <w:r>
        <w:lastRenderedPageBreak/>
        <w:t>Оцінка виконання вимог регуляторного акта залежно від</w:t>
      </w:r>
      <w:r>
        <w:rPr>
          <w:spacing w:val="1"/>
        </w:rPr>
        <w:t xml:space="preserve"> </w:t>
      </w:r>
      <w:r>
        <w:t>ресурсів,</w:t>
      </w:r>
      <w:r>
        <w:rPr>
          <w:spacing w:val="-4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розпоряджаються</w:t>
      </w:r>
      <w:r>
        <w:rPr>
          <w:spacing w:val="-3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виконавчої</w:t>
      </w:r>
      <w:r>
        <w:rPr>
          <w:spacing w:val="-4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органи</w:t>
      </w:r>
    </w:p>
    <w:p w14:paraId="09647AF6" w14:textId="77777777" w:rsidR="001540F8" w:rsidRDefault="006E3213">
      <w:pPr>
        <w:ind w:left="2436" w:right="810" w:hanging="1665"/>
        <w:rPr>
          <w:b/>
          <w:sz w:val="28"/>
        </w:rPr>
      </w:pPr>
      <w:r>
        <w:rPr>
          <w:b/>
          <w:sz w:val="28"/>
        </w:rPr>
        <w:t>місцевого самоврядування, фізичні та юридичні особи, які повинні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проваджувати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виконувати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вимоги</w:t>
      </w:r>
    </w:p>
    <w:p w14:paraId="6ECDE204" w14:textId="77777777" w:rsidR="001540F8" w:rsidRDefault="001540F8">
      <w:pPr>
        <w:pStyle w:val="a3"/>
        <w:rPr>
          <w:b/>
        </w:rPr>
      </w:pPr>
    </w:p>
    <w:p w14:paraId="6B64AB90" w14:textId="77777777" w:rsidR="001540F8" w:rsidRDefault="006E3213" w:rsidP="00C05DCB">
      <w:pPr>
        <w:pStyle w:val="a3"/>
        <w:ind w:left="218" w:right="270" w:firstLine="567"/>
        <w:jc w:val="both"/>
      </w:pPr>
      <w:r>
        <w:t>Для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виконавчої</w:t>
      </w:r>
      <w:r>
        <w:rPr>
          <w:spacing w:val="-67"/>
        </w:rPr>
        <w:t xml:space="preserve"> </w:t>
      </w:r>
      <w:r>
        <w:t>влади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будуть нести</w:t>
      </w:r>
      <w:r>
        <w:rPr>
          <w:spacing w:val="-1"/>
        </w:rPr>
        <w:t xml:space="preserve"> </w:t>
      </w:r>
      <w:r>
        <w:t>додаткових витрат.</w:t>
      </w:r>
    </w:p>
    <w:p w14:paraId="008B711A" w14:textId="68DEC5AE" w:rsidR="001540F8" w:rsidRDefault="006E3213" w:rsidP="00C05DCB">
      <w:pPr>
        <w:pStyle w:val="a3"/>
        <w:ind w:left="218" w:right="269" w:firstLine="567"/>
        <w:jc w:val="both"/>
        <w:rPr>
          <w:sz w:val="27"/>
        </w:rPr>
      </w:pP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середнього</w:t>
      </w:r>
      <w:r>
        <w:rPr>
          <w:spacing w:val="-67"/>
        </w:rPr>
        <w:t xml:space="preserve"> </w:t>
      </w:r>
      <w:r>
        <w:t>підприємництва,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виникають</w:t>
      </w:r>
      <w:r>
        <w:rPr>
          <w:spacing w:val="-2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регуляторного</w:t>
      </w:r>
      <w:r>
        <w:rPr>
          <w:spacing w:val="-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змінюються</w:t>
      </w:r>
    </w:p>
    <w:p w14:paraId="007E9537" w14:textId="77777777" w:rsidR="001540F8" w:rsidRDefault="006E3213" w:rsidP="00C05DCB">
      <w:pPr>
        <w:pStyle w:val="a3"/>
        <w:ind w:left="218" w:right="270"/>
        <w:jc w:val="both"/>
      </w:pPr>
      <w:r>
        <w:t>та наводяться у розділі Ⅲ відповідно до додатку 2 до Методики 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регуляторного акта.</w:t>
      </w:r>
    </w:p>
    <w:p w14:paraId="132F1D40" w14:textId="77777777" w:rsidR="001540F8" w:rsidRDefault="006E3213" w:rsidP="00C05DCB">
      <w:pPr>
        <w:pStyle w:val="a3"/>
        <w:ind w:left="218" w:right="269" w:firstLine="567"/>
        <w:jc w:val="both"/>
      </w:pPr>
      <w:r>
        <w:t>Додаток 3 до Методики проведення аналізу впливу регуляторного акта не</w:t>
      </w:r>
      <w:r>
        <w:rPr>
          <w:spacing w:val="1"/>
        </w:rPr>
        <w:t xml:space="preserve"> </w:t>
      </w:r>
      <w:r>
        <w:t>розроблявся у зв’язку із відсутністю витрат на виконання вимог регуляторного</w:t>
      </w:r>
      <w:r>
        <w:rPr>
          <w:spacing w:val="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виконавчої</w:t>
      </w:r>
      <w:r>
        <w:rPr>
          <w:spacing w:val="-2"/>
        </w:rPr>
        <w:t xml:space="preserve"> </w:t>
      </w:r>
      <w:r>
        <w:t>влади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місцевого</w:t>
      </w:r>
      <w:r>
        <w:rPr>
          <w:spacing w:val="-1"/>
        </w:rPr>
        <w:t xml:space="preserve"> </w:t>
      </w:r>
      <w:r>
        <w:t>самоврядування.</w:t>
      </w:r>
    </w:p>
    <w:p w14:paraId="1181DD0E" w14:textId="77777777" w:rsidR="001540F8" w:rsidRDefault="006E3213" w:rsidP="00C05DCB">
      <w:pPr>
        <w:pStyle w:val="a3"/>
        <w:ind w:left="218" w:right="269" w:firstLine="567"/>
        <w:jc w:val="both"/>
      </w:pPr>
      <w:r>
        <w:t>Тест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(М-Тест)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проводився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неможливістю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підпадають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великих, середніх, малих та мікропідприємств, з огляду на відсутність таких</w:t>
      </w:r>
      <w:r>
        <w:rPr>
          <w:spacing w:val="1"/>
        </w:rPr>
        <w:t xml:space="preserve"> </w:t>
      </w:r>
      <w:r>
        <w:t>вихідних даних, а проблема однаково впливає на всіх громадян та 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незалежно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власності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доходу.</w:t>
      </w:r>
    </w:p>
    <w:p w14:paraId="3E0A2123" w14:textId="77777777" w:rsidR="001540F8" w:rsidRDefault="001540F8">
      <w:pPr>
        <w:pStyle w:val="a3"/>
      </w:pPr>
    </w:p>
    <w:p w14:paraId="25A62301" w14:textId="77777777" w:rsidR="001540F8" w:rsidRDefault="006E3213">
      <w:pPr>
        <w:pStyle w:val="1"/>
        <w:numPr>
          <w:ilvl w:val="0"/>
          <w:numId w:val="1"/>
        </w:numPr>
        <w:tabs>
          <w:tab w:val="left" w:pos="1487"/>
        </w:tabs>
        <w:spacing w:before="1"/>
        <w:ind w:left="1486" w:hanging="560"/>
        <w:jc w:val="both"/>
      </w:pPr>
      <w:r>
        <w:t>Обґрунтування</w:t>
      </w:r>
      <w:r>
        <w:rPr>
          <w:spacing w:val="-2"/>
        </w:rPr>
        <w:t xml:space="preserve"> </w:t>
      </w:r>
      <w:r>
        <w:t>запропонованого</w:t>
      </w:r>
      <w:r>
        <w:rPr>
          <w:spacing w:val="-1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регуляторного</w:t>
      </w:r>
      <w:r>
        <w:rPr>
          <w:spacing w:val="-1"/>
        </w:rPr>
        <w:t xml:space="preserve"> </w:t>
      </w:r>
      <w:r>
        <w:t>акта</w:t>
      </w:r>
    </w:p>
    <w:p w14:paraId="7199B314" w14:textId="1782DD86" w:rsidR="001540F8" w:rsidRDefault="001540F8">
      <w:pPr>
        <w:pStyle w:val="a3"/>
        <w:spacing w:before="11"/>
        <w:rPr>
          <w:b/>
          <w:sz w:val="27"/>
        </w:rPr>
      </w:pPr>
    </w:p>
    <w:p w14:paraId="3077FEAD" w14:textId="2D869F8E" w:rsidR="001540F8" w:rsidRPr="00C05DCB" w:rsidRDefault="006E3213" w:rsidP="00075412">
      <w:pPr>
        <w:pStyle w:val="a3"/>
        <w:ind w:left="215" w:right="266" w:firstLine="567"/>
        <w:jc w:val="both"/>
      </w:pPr>
      <w:r w:rsidRPr="00C05DCB">
        <w:t>Оскільки</w:t>
      </w:r>
      <w:r w:rsidRPr="00C05DCB">
        <w:rPr>
          <w:spacing w:val="56"/>
        </w:rPr>
        <w:t xml:space="preserve"> </w:t>
      </w:r>
      <w:r w:rsidRPr="00C05DCB">
        <w:t>проєкт</w:t>
      </w:r>
      <w:r w:rsidRPr="00C05DCB">
        <w:rPr>
          <w:spacing w:val="58"/>
        </w:rPr>
        <w:t xml:space="preserve"> </w:t>
      </w:r>
      <w:r w:rsidRPr="00C05DCB">
        <w:t>акта</w:t>
      </w:r>
      <w:r w:rsidRPr="00C05DCB">
        <w:rPr>
          <w:spacing w:val="56"/>
        </w:rPr>
        <w:t xml:space="preserve"> </w:t>
      </w:r>
      <w:r w:rsidRPr="00C05DCB">
        <w:t>розроблено</w:t>
      </w:r>
      <w:r w:rsidRPr="00C05DCB">
        <w:rPr>
          <w:spacing w:val="57"/>
        </w:rPr>
        <w:t xml:space="preserve"> </w:t>
      </w:r>
      <w:r w:rsidRPr="00C05DCB">
        <w:t>на</w:t>
      </w:r>
      <w:r w:rsidRPr="00C05DCB">
        <w:rPr>
          <w:spacing w:val="57"/>
        </w:rPr>
        <w:t xml:space="preserve"> </w:t>
      </w:r>
      <w:r w:rsidRPr="00C05DCB">
        <w:t>виконання</w:t>
      </w:r>
      <w:r w:rsidRPr="00C05DCB">
        <w:rPr>
          <w:spacing w:val="57"/>
        </w:rPr>
        <w:t xml:space="preserve"> </w:t>
      </w:r>
      <w:r w:rsidRPr="00C05DCB">
        <w:t>вимог</w:t>
      </w:r>
      <w:r w:rsidR="00EF7E2B">
        <w:t xml:space="preserve"> Закону та Наказа</w:t>
      </w:r>
      <w:r w:rsidRPr="00C05DCB">
        <w:t>,</w:t>
      </w:r>
      <w:r w:rsidRPr="00C05DCB">
        <w:rPr>
          <w:spacing w:val="-67"/>
        </w:rPr>
        <w:t xml:space="preserve"> </w:t>
      </w:r>
      <w:r w:rsidRPr="00C05DCB">
        <w:t xml:space="preserve">його дія обмежується дією Закону </w:t>
      </w:r>
      <w:r w:rsidR="00075412" w:rsidRPr="00C05DCB">
        <w:t>та Наказ</w:t>
      </w:r>
      <w:r w:rsidR="00EF7E2B">
        <w:t>а</w:t>
      </w:r>
      <w:r w:rsidRPr="00C05DCB">
        <w:t xml:space="preserve"> та не обмежується у часі іншими</w:t>
      </w:r>
      <w:r w:rsidRPr="00C05DCB">
        <w:rPr>
          <w:spacing w:val="1"/>
        </w:rPr>
        <w:t xml:space="preserve"> </w:t>
      </w:r>
      <w:r w:rsidRPr="00C05DCB">
        <w:t>чинниками,</w:t>
      </w:r>
      <w:r w:rsidRPr="00C05DCB">
        <w:rPr>
          <w:spacing w:val="1"/>
        </w:rPr>
        <w:t xml:space="preserve"> </w:t>
      </w:r>
      <w:r w:rsidRPr="00C05DCB">
        <w:t>що</w:t>
      </w:r>
      <w:r w:rsidRPr="00C05DCB">
        <w:rPr>
          <w:spacing w:val="1"/>
        </w:rPr>
        <w:t xml:space="preserve"> </w:t>
      </w:r>
      <w:r w:rsidRPr="00C05DCB">
        <w:t>надасть</w:t>
      </w:r>
      <w:r w:rsidRPr="00C05DCB">
        <w:rPr>
          <w:spacing w:val="1"/>
        </w:rPr>
        <w:t xml:space="preserve"> </w:t>
      </w:r>
      <w:r w:rsidRPr="00C05DCB">
        <w:t>можливість</w:t>
      </w:r>
      <w:r w:rsidRPr="00C05DCB">
        <w:rPr>
          <w:spacing w:val="1"/>
        </w:rPr>
        <w:t xml:space="preserve"> </w:t>
      </w:r>
      <w:r w:rsidRPr="00C05DCB">
        <w:t>розв’язати</w:t>
      </w:r>
      <w:r w:rsidRPr="00C05DCB">
        <w:rPr>
          <w:spacing w:val="1"/>
        </w:rPr>
        <w:t xml:space="preserve"> </w:t>
      </w:r>
      <w:r w:rsidRPr="00C05DCB">
        <w:t>проблему</w:t>
      </w:r>
      <w:r w:rsidRPr="00C05DCB">
        <w:rPr>
          <w:spacing w:val="1"/>
        </w:rPr>
        <w:t xml:space="preserve"> </w:t>
      </w:r>
      <w:r w:rsidRPr="00C05DCB">
        <w:t>та</w:t>
      </w:r>
      <w:r w:rsidRPr="00C05DCB">
        <w:rPr>
          <w:spacing w:val="1"/>
        </w:rPr>
        <w:t xml:space="preserve"> </w:t>
      </w:r>
      <w:r w:rsidRPr="00C05DCB">
        <w:t>досягти</w:t>
      </w:r>
      <w:r w:rsidRPr="00C05DCB">
        <w:rPr>
          <w:spacing w:val="1"/>
        </w:rPr>
        <w:t xml:space="preserve"> </w:t>
      </w:r>
      <w:r w:rsidRPr="00C05DCB">
        <w:t>цілей</w:t>
      </w:r>
      <w:r w:rsidRPr="00C05DCB">
        <w:rPr>
          <w:spacing w:val="1"/>
        </w:rPr>
        <w:t xml:space="preserve"> </w:t>
      </w:r>
      <w:r w:rsidRPr="00C05DCB">
        <w:t>державного</w:t>
      </w:r>
      <w:r w:rsidRPr="00C05DCB">
        <w:rPr>
          <w:spacing w:val="-2"/>
        </w:rPr>
        <w:t xml:space="preserve"> </w:t>
      </w:r>
      <w:r w:rsidRPr="00C05DCB">
        <w:t>регулювання.</w:t>
      </w:r>
    </w:p>
    <w:p w14:paraId="067208CB" w14:textId="77777777" w:rsidR="001540F8" w:rsidRDefault="001540F8">
      <w:pPr>
        <w:pStyle w:val="a3"/>
      </w:pPr>
    </w:p>
    <w:p w14:paraId="5FC81455" w14:textId="77777777" w:rsidR="001540F8" w:rsidRDefault="006E3213">
      <w:pPr>
        <w:pStyle w:val="1"/>
        <w:numPr>
          <w:ilvl w:val="0"/>
          <w:numId w:val="1"/>
        </w:numPr>
        <w:tabs>
          <w:tab w:val="left" w:pos="1597"/>
        </w:tabs>
        <w:ind w:left="785" w:firstLine="142"/>
        <w:jc w:val="both"/>
      </w:pPr>
      <w:r>
        <w:t>Визначення</w:t>
      </w:r>
      <w:r>
        <w:rPr>
          <w:spacing w:val="-5"/>
        </w:rPr>
        <w:t xml:space="preserve"> </w:t>
      </w:r>
      <w:r>
        <w:t>показників</w:t>
      </w:r>
      <w:r>
        <w:rPr>
          <w:spacing w:val="-6"/>
        </w:rPr>
        <w:t xml:space="preserve"> </w:t>
      </w:r>
      <w:r>
        <w:t>результативності</w:t>
      </w:r>
      <w:r>
        <w:rPr>
          <w:spacing w:val="-5"/>
        </w:rPr>
        <w:t xml:space="preserve"> </w:t>
      </w:r>
      <w:r>
        <w:t>дії</w:t>
      </w:r>
      <w:r>
        <w:rPr>
          <w:spacing w:val="-5"/>
        </w:rPr>
        <w:t xml:space="preserve"> </w:t>
      </w:r>
      <w:r>
        <w:t>регуляторного</w:t>
      </w:r>
      <w:r>
        <w:rPr>
          <w:spacing w:val="-5"/>
        </w:rPr>
        <w:t xml:space="preserve"> </w:t>
      </w:r>
      <w:r>
        <w:t>акта</w:t>
      </w:r>
    </w:p>
    <w:p w14:paraId="19C0F0C0" w14:textId="77777777" w:rsidR="001540F8" w:rsidRDefault="001540F8">
      <w:pPr>
        <w:pStyle w:val="a3"/>
        <w:rPr>
          <w:b/>
        </w:rPr>
      </w:pPr>
    </w:p>
    <w:p w14:paraId="19E0B07F" w14:textId="77777777" w:rsidR="001540F8" w:rsidRDefault="006E3213">
      <w:pPr>
        <w:pStyle w:val="a3"/>
        <w:ind w:left="218" w:right="269" w:firstLine="567"/>
        <w:jc w:val="both"/>
      </w:pPr>
      <w:r>
        <w:t>Прогнозні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7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виражені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кількісній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7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обчислення розмірів тієї чи іншої вигоди, результативність може бути виражена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текстовій формі,</w:t>
      </w:r>
      <w:r>
        <w:rPr>
          <w:spacing w:val="-1"/>
        </w:rPr>
        <w:t xml:space="preserve"> </w:t>
      </w:r>
      <w:r>
        <w:t>грошових одиницях</w:t>
      </w:r>
      <w:r>
        <w:rPr>
          <w:spacing w:val="-1"/>
        </w:rPr>
        <w:t xml:space="preserve"> </w:t>
      </w:r>
      <w:r>
        <w:t>чи процентному</w:t>
      </w:r>
      <w:r>
        <w:rPr>
          <w:spacing w:val="-1"/>
        </w:rPr>
        <w:t xml:space="preserve"> </w:t>
      </w:r>
      <w:r>
        <w:t>співвідношенні.</w:t>
      </w:r>
    </w:p>
    <w:p w14:paraId="5BDFBB32" w14:textId="77777777" w:rsidR="001540F8" w:rsidRDefault="006E3213">
      <w:pPr>
        <w:pStyle w:val="a3"/>
        <w:ind w:left="218" w:right="269" w:firstLine="709"/>
        <w:jc w:val="both"/>
      </w:pPr>
      <w:r>
        <w:t>Після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проєктом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визначатиметься</w:t>
      </w:r>
      <w:r>
        <w:rPr>
          <w:spacing w:val="-2"/>
        </w:rPr>
        <w:t xml:space="preserve"> </w:t>
      </w:r>
      <w:r>
        <w:t>такими показниками:</w:t>
      </w:r>
    </w:p>
    <w:p w14:paraId="311D5CCF" w14:textId="77777777" w:rsidR="001540F8" w:rsidRDefault="006E3213">
      <w:pPr>
        <w:pStyle w:val="a4"/>
        <w:numPr>
          <w:ilvl w:val="0"/>
          <w:numId w:val="2"/>
        </w:numPr>
        <w:tabs>
          <w:tab w:val="left" w:pos="1118"/>
        </w:tabs>
        <w:ind w:right="268" w:firstLine="567"/>
        <w:jc w:val="both"/>
        <w:rPr>
          <w:sz w:val="28"/>
        </w:rPr>
      </w:pPr>
      <w:r>
        <w:rPr>
          <w:sz w:val="28"/>
        </w:rPr>
        <w:t>Розмір надходжень до державного та місцевих бюджетів і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фондів,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дією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передбачаються.</w:t>
      </w:r>
    </w:p>
    <w:p w14:paraId="4E7E3D67" w14:textId="77777777" w:rsidR="001540F8" w:rsidRDefault="006E3213">
      <w:pPr>
        <w:pStyle w:val="a4"/>
        <w:numPr>
          <w:ilvl w:val="0"/>
          <w:numId w:val="2"/>
        </w:numPr>
        <w:tabs>
          <w:tab w:val="left" w:pos="1219"/>
        </w:tabs>
        <w:ind w:right="269" w:firstLine="567"/>
        <w:jc w:val="both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поширюватиметься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дія акта.</w:t>
      </w:r>
    </w:p>
    <w:p w14:paraId="5C0667D7" w14:textId="77777777" w:rsidR="001540F8" w:rsidRDefault="006E3213">
      <w:pPr>
        <w:pStyle w:val="a4"/>
        <w:numPr>
          <w:ilvl w:val="0"/>
          <w:numId w:val="2"/>
        </w:numPr>
        <w:tabs>
          <w:tab w:val="left" w:pos="1132"/>
        </w:tabs>
        <w:ind w:right="270" w:firstLine="567"/>
        <w:jc w:val="both"/>
        <w:rPr>
          <w:sz w:val="28"/>
        </w:rPr>
      </w:pPr>
      <w:r>
        <w:rPr>
          <w:sz w:val="28"/>
        </w:rPr>
        <w:t>Розмір коштів і час, що витрачатимуть суб’єкти господарювання, 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14:paraId="7CCA919F" w14:textId="34326BB2" w:rsidR="001540F8" w:rsidRDefault="006E3213">
      <w:pPr>
        <w:pStyle w:val="a4"/>
        <w:numPr>
          <w:ilvl w:val="0"/>
          <w:numId w:val="2"/>
        </w:numPr>
        <w:tabs>
          <w:tab w:val="left" w:pos="1074"/>
        </w:tabs>
        <w:ind w:right="268" w:firstLine="567"/>
        <w:jc w:val="both"/>
        <w:rPr>
          <w:sz w:val="28"/>
        </w:rPr>
      </w:pPr>
      <w:r>
        <w:rPr>
          <w:sz w:val="28"/>
        </w:rPr>
        <w:t>Рівень поінформованості суб’єктів господарювання та/або фізичних осіб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середній.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цією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2"/>
          <w:sz w:val="28"/>
        </w:rPr>
        <w:t xml:space="preserve"> </w:t>
      </w:r>
      <w:r w:rsidR="00075412">
        <w:rPr>
          <w:spacing w:val="-2"/>
          <w:sz w:val="28"/>
        </w:rPr>
        <w:t>Вінницької обласної військової адміністрації</w:t>
      </w:r>
      <w:r>
        <w:rPr>
          <w:sz w:val="28"/>
        </w:rPr>
        <w:t>.</w:t>
      </w:r>
    </w:p>
    <w:p w14:paraId="02417DE5" w14:textId="443DBA4E" w:rsidR="001540F8" w:rsidRDefault="006E3213">
      <w:pPr>
        <w:pStyle w:val="a4"/>
        <w:numPr>
          <w:ilvl w:val="0"/>
          <w:numId w:val="2"/>
        </w:numPr>
        <w:tabs>
          <w:tab w:val="left" w:pos="1113"/>
        </w:tabs>
        <w:ind w:right="269" w:firstLine="567"/>
        <w:jc w:val="both"/>
        <w:rPr>
          <w:sz w:val="28"/>
        </w:rPr>
      </w:pPr>
      <w:r>
        <w:rPr>
          <w:sz w:val="28"/>
        </w:rPr>
        <w:t xml:space="preserve">Реалізація положень Закону </w:t>
      </w:r>
      <w:r w:rsidR="00075412">
        <w:rPr>
          <w:sz w:val="28"/>
        </w:rPr>
        <w:t>та Наказу в</w:t>
      </w:r>
      <w:r>
        <w:rPr>
          <w:sz w:val="28"/>
        </w:rPr>
        <w:t xml:space="preserve"> частині затвердження </w:t>
      </w:r>
      <w:r w:rsidR="00075412">
        <w:rPr>
          <w:sz w:val="28"/>
        </w:rPr>
        <w:t xml:space="preserve">Місцевих </w:t>
      </w:r>
      <w:r>
        <w:rPr>
          <w:sz w:val="28"/>
        </w:rPr>
        <w:t>правил</w:t>
      </w:r>
      <w:r w:rsidR="00075412">
        <w:rPr>
          <w:sz w:val="28"/>
        </w:rPr>
        <w:t xml:space="preserve"> плавання</w:t>
      </w:r>
      <w:r>
        <w:rPr>
          <w:sz w:val="28"/>
        </w:rPr>
        <w:t>.</w:t>
      </w:r>
    </w:p>
    <w:p w14:paraId="25877ADB" w14:textId="77777777" w:rsidR="001540F8" w:rsidRDefault="006E3213">
      <w:pPr>
        <w:pStyle w:val="a4"/>
        <w:numPr>
          <w:ilvl w:val="0"/>
          <w:numId w:val="2"/>
        </w:numPr>
        <w:tabs>
          <w:tab w:val="left" w:pos="1065"/>
        </w:tabs>
        <w:ind w:left="1065" w:hanging="280"/>
        <w:jc w:val="both"/>
        <w:rPr>
          <w:sz w:val="28"/>
        </w:rPr>
      </w:pPr>
      <w:r>
        <w:rPr>
          <w:sz w:val="28"/>
        </w:rPr>
        <w:lastRenderedPageBreak/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судноплавства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внутрішніми</w:t>
      </w:r>
      <w:r>
        <w:rPr>
          <w:spacing w:val="-4"/>
          <w:sz w:val="28"/>
        </w:rPr>
        <w:t xml:space="preserve"> </w:t>
      </w:r>
      <w:r>
        <w:rPr>
          <w:sz w:val="28"/>
        </w:rPr>
        <w:t>водним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шляхами.</w:t>
      </w:r>
    </w:p>
    <w:p w14:paraId="431ECAE5" w14:textId="29C359C6" w:rsidR="001540F8" w:rsidRPr="00075412" w:rsidRDefault="006E3213" w:rsidP="00075412">
      <w:pPr>
        <w:pStyle w:val="a4"/>
        <w:numPr>
          <w:ilvl w:val="0"/>
          <w:numId w:val="2"/>
        </w:numPr>
        <w:tabs>
          <w:tab w:val="left" w:pos="1065"/>
        </w:tabs>
        <w:ind w:right="269" w:firstLine="567"/>
        <w:jc w:val="both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звернень/скарг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1"/>
          <w:sz w:val="28"/>
        </w:rPr>
        <w:t xml:space="preserve"> </w:t>
      </w:r>
      <w:r>
        <w:rPr>
          <w:sz w:val="28"/>
        </w:rPr>
        <w:t>із дією регуляторного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14:paraId="5ECD102D" w14:textId="0257CC0F" w:rsidR="001540F8" w:rsidRPr="00D9695E" w:rsidRDefault="006E3213" w:rsidP="00D9695E">
      <w:pPr>
        <w:pStyle w:val="a4"/>
        <w:numPr>
          <w:ilvl w:val="0"/>
          <w:numId w:val="2"/>
        </w:numPr>
        <w:tabs>
          <w:tab w:val="left" w:pos="1121"/>
        </w:tabs>
        <w:ind w:right="269" w:firstLine="567"/>
        <w:jc w:val="both"/>
        <w:rPr>
          <w:sz w:val="20"/>
        </w:rPr>
      </w:pPr>
      <w:r w:rsidRPr="00D9695E">
        <w:rPr>
          <w:sz w:val="28"/>
        </w:rPr>
        <w:t>Кількість відведених місць (зон) для розваг на воді у відповідності з</w:t>
      </w:r>
      <w:r w:rsidRPr="00D9695E">
        <w:rPr>
          <w:spacing w:val="1"/>
          <w:sz w:val="28"/>
        </w:rPr>
        <w:t xml:space="preserve"> </w:t>
      </w:r>
      <w:r w:rsidR="00075412" w:rsidRPr="00D9695E">
        <w:rPr>
          <w:spacing w:val="1"/>
          <w:sz w:val="28"/>
        </w:rPr>
        <w:t xml:space="preserve">Місцевими </w:t>
      </w:r>
      <w:r w:rsidRPr="00D9695E">
        <w:rPr>
          <w:sz w:val="28"/>
        </w:rPr>
        <w:t>правилами плавання.</w:t>
      </w:r>
    </w:p>
    <w:p w14:paraId="7BF270CD" w14:textId="77777777" w:rsidR="001540F8" w:rsidRDefault="006E3213">
      <w:pPr>
        <w:pStyle w:val="1"/>
        <w:numPr>
          <w:ilvl w:val="0"/>
          <w:numId w:val="1"/>
        </w:numPr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spacing w:before="267"/>
        <w:ind w:left="218" w:right="268" w:firstLine="709"/>
        <w:jc w:val="left"/>
      </w:pPr>
      <w:r>
        <w:t>Визначення</w:t>
      </w:r>
      <w:r>
        <w:tab/>
        <w:t>заходів,</w:t>
      </w:r>
      <w:r>
        <w:tab/>
        <w:t>за</w:t>
      </w:r>
      <w:r>
        <w:tab/>
        <w:t>допомогою</w:t>
      </w:r>
      <w:r>
        <w:tab/>
        <w:t>яких</w:t>
      </w:r>
      <w:r>
        <w:tab/>
        <w:t>здійснюватиметься</w:t>
      </w:r>
      <w:r>
        <w:rPr>
          <w:spacing w:val="-67"/>
        </w:rPr>
        <w:t xml:space="preserve"> </w:t>
      </w:r>
      <w:r>
        <w:t>відстеження</w:t>
      </w:r>
      <w:r>
        <w:rPr>
          <w:spacing w:val="-2"/>
        </w:rPr>
        <w:t xml:space="preserve"> </w:t>
      </w:r>
      <w:r>
        <w:t>результативності</w:t>
      </w:r>
      <w:r>
        <w:rPr>
          <w:spacing w:val="-2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регуляторного акта</w:t>
      </w:r>
    </w:p>
    <w:p w14:paraId="53855C10" w14:textId="77777777" w:rsidR="001540F8" w:rsidRDefault="006E3213">
      <w:pPr>
        <w:pStyle w:val="a3"/>
        <w:ind w:left="218" w:right="268" w:firstLine="567"/>
        <w:jc w:val="both"/>
      </w:pPr>
      <w:r>
        <w:t>Стосовно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базове,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періодичне</w:t>
      </w:r>
      <w:r>
        <w:rPr>
          <w:spacing w:val="-2"/>
        </w:rPr>
        <w:t xml:space="preserve"> </w:t>
      </w:r>
      <w:r>
        <w:t>статистичне відстеження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результативності.</w:t>
      </w:r>
    </w:p>
    <w:p w14:paraId="3E29ABBA" w14:textId="5CADED77" w:rsidR="001540F8" w:rsidRDefault="006E3213">
      <w:pPr>
        <w:pStyle w:val="a3"/>
        <w:ind w:left="218" w:right="268" w:firstLine="567"/>
        <w:jc w:val="both"/>
      </w:pPr>
      <w:r>
        <w:t>Відстеження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 w:rsidR="00D9695E">
        <w:rPr>
          <w:spacing w:val="1"/>
        </w:rPr>
        <w:t>Вінницькою обласною військовою адміністрацією</w:t>
      </w:r>
      <w:r>
        <w:t xml:space="preserve"> за показниками результативності, зазначеними у розділі</w:t>
      </w:r>
      <w:r>
        <w:rPr>
          <w:spacing w:val="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цього аналізу регуляторного впливу.</w:t>
      </w:r>
    </w:p>
    <w:p w14:paraId="5FADD735" w14:textId="53B37CD5" w:rsidR="001540F8" w:rsidRDefault="006E3213">
      <w:pPr>
        <w:pStyle w:val="a3"/>
        <w:ind w:left="218" w:right="268" w:firstLine="567"/>
        <w:jc w:val="both"/>
      </w:pPr>
      <w:r>
        <w:t>Базове</w:t>
      </w:r>
      <w:r>
        <w:rPr>
          <w:spacing w:val="66"/>
        </w:rPr>
        <w:t xml:space="preserve"> </w:t>
      </w:r>
      <w:r>
        <w:t>відстеження</w:t>
      </w:r>
      <w:r>
        <w:rPr>
          <w:spacing w:val="66"/>
        </w:rPr>
        <w:t xml:space="preserve"> </w:t>
      </w:r>
      <w:r>
        <w:t>результативності</w:t>
      </w:r>
      <w:r>
        <w:rPr>
          <w:spacing w:val="66"/>
        </w:rPr>
        <w:t xml:space="preserve"> </w:t>
      </w:r>
      <w:r>
        <w:t>дії</w:t>
      </w:r>
      <w:r>
        <w:rPr>
          <w:spacing w:val="66"/>
        </w:rPr>
        <w:t xml:space="preserve"> </w:t>
      </w:r>
      <w:r>
        <w:t>регуляторного</w:t>
      </w:r>
      <w:r>
        <w:rPr>
          <w:spacing w:val="66"/>
        </w:rPr>
        <w:t xml:space="preserve"> </w:t>
      </w:r>
      <w:r>
        <w:t>акта</w:t>
      </w:r>
      <w:r>
        <w:rPr>
          <w:spacing w:val="66"/>
        </w:rPr>
        <w:t xml:space="preserve"> </w:t>
      </w:r>
      <w:r>
        <w:t>буде</w:t>
      </w:r>
      <w:r>
        <w:rPr>
          <w:spacing w:val="-68"/>
        </w:rPr>
        <w:t xml:space="preserve"> </w:t>
      </w:r>
      <w:r>
        <w:t>здійснюватись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набрання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актом.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відстеження результативності дії регуляторного акта буде здійснюватись через</w:t>
      </w:r>
      <w:r>
        <w:rPr>
          <w:spacing w:val="1"/>
        </w:rPr>
        <w:t xml:space="preserve"> </w:t>
      </w:r>
      <w:r w:rsidR="00D9695E">
        <w:t>два</w:t>
      </w:r>
      <w:r>
        <w:rPr>
          <w:spacing w:val="-1"/>
        </w:rPr>
        <w:t xml:space="preserve"> </w:t>
      </w:r>
      <w:r>
        <w:t>роки з дня набрання</w:t>
      </w:r>
      <w:r>
        <w:rPr>
          <w:spacing w:val="-1"/>
        </w:rPr>
        <w:t xml:space="preserve"> </w:t>
      </w:r>
      <w:r>
        <w:t>чинності цим</w:t>
      </w:r>
      <w:r>
        <w:rPr>
          <w:spacing w:val="-1"/>
        </w:rPr>
        <w:t xml:space="preserve"> </w:t>
      </w:r>
      <w:r>
        <w:t>актом.</w:t>
      </w:r>
    </w:p>
    <w:p w14:paraId="2B2607E3" w14:textId="77777777" w:rsidR="001540F8" w:rsidRDefault="006E3213">
      <w:pPr>
        <w:pStyle w:val="a3"/>
        <w:ind w:left="218" w:right="268" w:firstLine="567"/>
        <w:jc w:val="both"/>
      </w:pPr>
      <w:r>
        <w:t>Періодичні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будуть</w:t>
      </w:r>
      <w:r>
        <w:rPr>
          <w:spacing w:val="-67"/>
        </w:rPr>
        <w:t xml:space="preserve"> </w:t>
      </w:r>
      <w:r>
        <w:t>здійснюватися раз на кожні три роки, починаючи з дня закінчення заходів з</w:t>
      </w:r>
      <w:r>
        <w:rPr>
          <w:spacing w:val="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відстеження акта.</w:t>
      </w:r>
    </w:p>
    <w:p w14:paraId="6D095E10" w14:textId="77777777" w:rsidR="001540F8" w:rsidRDefault="006E3213">
      <w:pPr>
        <w:pStyle w:val="a3"/>
        <w:ind w:left="218" w:right="269" w:firstLine="567"/>
        <w:jc w:val="both"/>
      </w:pPr>
      <w:r>
        <w:t>Установлені кількісні значення показників результативності регуляторного</w:t>
      </w:r>
      <w:r>
        <w:rPr>
          <w:spacing w:val="-67"/>
        </w:rPr>
        <w:t xml:space="preserve"> </w:t>
      </w:r>
      <w:r>
        <w:t>акта порівнюватимуться із зазначенням аналогічних показників, що встановлені</w:t>
      </w:r>
      <w:r>
        <w:rPr>
          <w:spacing w:val="-67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повторного відстеження.</w:t>
      </w:r>
    </w:p>
    <w:p w14:paraId="1B6A7A69" w14:textId="77777777" w:rsidR="001540F8" w:rsidRDefault="001540F8">
      <w:pPr>
        <w:pStyle w:val="a3"/>
        <w:rPr>
          <w:sz w:val="30"/>
        </w:rPr>
      </w:pPr>
    </w:p>
    <w:p w14:paraId="364A0C4F" w14:textId="77777777" w:rsidR="00BD104E" w:rsidRPr="00BD104E" w:rsidRDefault="00BD104E" w:rsidP="00BD104E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Начальник Управління </w:t>
      </w:r>
    </w:p>
    <w:p w14:paraId="51C70618" w14:textId="77777777" w:rsidR="00BD104E" w:rsidRPr="00BD104E" w:rsidRDefault="00BD104E" w:rsidP="00BD104E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дорожнього господарства </w:t>
      </w:r>
    </w:p>
    <w:p w14:paraId="5EE6C584" w14:textId="049DF316" w:rsidR="001540F8" w:rsidRPr="00BD104E" w:rsidRDefault="00BD104E" w:rsidP="00BD104E">
      <w:pPr>
        <w:pStyle w:val="a3"/>
        <w:ind w:left="284"/>
        <w:rPr>
          <w:b/>
          <w:bCs/>
        </w:rPr>
      </w:pPr>
      <w:r w:rsidRPr="00BD104E">
        <w:rPr>
          <w:b/>
          <w:bCs/>
        </w:rPr>
        <w:t>обласної військової адміністрації</w:t>
      </w:r>
      <w:r w:rsidRPr="00BD104E">
        <w:rPr>
          <w:b/>
          <w:bCs/>
        </w:rPr>
        <w:tab/>
      </w:r>
      <w:r w:rsidRPr="00BD104E">
        <w:rPr>
          <w:b/>
          <w:bCs/>
        </w:rPr>
        <w:tab/>
      </w:r>
      <w:r w:rsidRPr="00BD104E">
        <w:rPr>
          <w:b/>
          <w:bCs/>
        </w:rPr>
        <w:tab/>
        <w:t xml:space="preserve">          Артем ВОЙТОВИЧ</w:t>
      </w:r>
    </w:p>
    <w:p w14:paraId="604E0926" w14:textId="5E5FB883" w:rsidR="00D9695E" w:rsidRDefault="00D9695E">
      <w:pPr>
        <w:pStyle w:val="1"/>
        <w:spacing w:before="256"/>
        <w:ind w:left="842" w:right="816" w:hanging="64"/>
      </w:pPr>
    </w:p>
    <w:p w14:paraId="19364F3C" w14:textId="538A7BE0" w:rsidR="00C05DCB" w:rsidRDefault="00C05DCB">
      <w:pPr>
        <w:pStyle w:val="1"/>
        <w:spacing w:before="256"/>
        <w:ind w:left="842" w:right="816" w:hanging="64"/>
      </w:pPr>
    </w:p>
    <w:p w14:paraId="02BF1A5E" w14:textId="78634164" w:rsidR="00C05DCB" w:rsidRDefault="00C05DCB">
      <w:pPr>
        <w:pStyle w:val="1"/>
        <w:spacing w:before="256"/>
        <w:ind w:left="842" w:right="816" w:hanging="64"/>
      </w:pPr>
    </w:p>
    <w:p w14:paraId="12D090D8" w14:textId="66516E15" w:rsidR="00C05DCB" w:rsidRDefault="00C05DCB">
      <w:pPr>
        <w:pStyle w:val="1"/>
        <w:spacing w:before="256"/>
        <w:ind w:left="842" w:right="816" w:hanging="64"/>
      </w:pPr>
    </w:p>
    <w:p w14:paraId="5CF8FDA2" w14:textId="5727202B" w:rsidR="00C05DCB" w:rsidRDefault="00C05DCB">
      <w:pPr>
        <w:pStyle w:val="1"/>
        <w:spacing w:before="256"/>
        <w:ind w:left="842" w:right="816" w:hanging="64"/>
      </w:pPr>
    </w:p>
    <w:p w14:paraId="1309F62E" w14:textId="0035ED0D" w:rsidR="00C05DCB" w:rsidRDefault="00C05DCB">
      <w:pPr>
        <w:pStyle w:val="1"/>
        <w:spacing w:before="256"/>
        <w:ind w:left="842" w:right="816" w:hanging="64"/>
      </w:pPr>
    </w:p>
    <w:p w14:paraId="2FD3B0E3" w14:textId="6735D1E6" w:rsidR="00C05DCB" w:rsidRDefault="00C05DCB">
      <w:pPr>
        <w:pStyle w:val="1"/>
        <w:spacing w:before="256"/>
        <w:ind w:left="842" w:right="816" w:hanging="64"/>
      </w:pPr>
    </w:p>
    <w:p w14:paraId="16C26030" w14:textId="39F0E00A" w:rsidR="00C05DCB" w:rsidRDefault="00C05DCB">
      <w:pPr>
        <w:pStyle w:val="1"/>
        <w:spacing w:before="256"/>
        <w:ind w:left="842" w:right="816" w:hanging="64"/>
      </w:pPr>
    </w:p>
    <w:p w14:paraId="68CFA7DD" w14:textId="0167A706" w:rsidR="00C05DCB" w:rsidRDefault="00C05DCB">
      <w:pPr>
        <w:pStyle w:val="1"/>
        <w:spacing w:before="256"/>
        <w:ind w:left="842" w:right="816" w:hanging="64"/>
      </w:pPr>
    </w:p>
    <w:p w14:paraId="007F4D93" w14:textId="17019DA0" w:rsidR="00C05DCB" w:rsidRDefault="00C05DCB">
      <w:pPr>
        <w:pStyle w:val="1"/>
        <w:spacing w:before="256"/>
        <w:ind w:left="842" w:right="816" w:hanging="64"/>
      </w:pPr>
    </w:p>
    <w:p w14:paraId="133108CC" w14:textId="77777777" w:rsidR="001C242E" w:rsidRDefault="001C242E" w:rsidP="00663783">
      <w:pPr>
        <w:pStyle w:val="1"/>
        <w:spacing w:before="256"/>
        <w:ind w:left="0" w:right="816"/>
      </w:pPr>
    </w:p>
    <w:sectPr w:rsidR="001C242E" w:rsidSect="001C242E">
      <w:headerReference w:type="default" r:id="rId7"/>
      <w:pgSz w:w="11910" w:h="16840"/>
      <w:pgMar w:top="960" w:right="580" w:bottom="284" w:left="12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D9F1" w14:textId="77777777" w:rsidR="00E964D8" w:rsidRDefault="00E964D8">
      <w:r>
        <w:separator/>
      </w:r>
    </w:p>
  </w:endnote>
  <w:endnote w:type="continuationSeparator" w:id="0">
    <w:p w14:paraId="7DFFFB96" w14:textId="77777777" w:rsidR="00E964D8" w:rsidRDefault="00E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38B" w14:textId="77777777" w:rsidR="00E964D8" w:rsidRDefault="00E964D8">
      <w:r>
        <w:separator/>
      </w:r>
    </w:p>
  </w:footnote>
  <w:footnote w:type="continuationSeparator" w:id="0">
    <w:p w14:paraId="2B4E0B59" w14:textId="77777777" w:rsidR="00E964D8" w:rsidRDefault="00E9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A71D" w14:textId="6EC5C8E4" w:rsidR="001540F8" w:rsidRDefault="005958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99595" wp14:editId="76F6A285">
              <wp:simplePos x="0" y="0"/>
              <wp:positionH relativeFrom="page">
                <wp:posOffset>3851275</wp:posOffset>
              </wp:positionH>
              <wp:positionV relativeFrom="page">
                <wp:posOffset>465455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26F4" w14:textId="77777777" w:rsidR="001540F8" w:rsidRDefault="006E321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99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6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i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" filled="f" stroked="f">
              <v:textbox inset="0,0,0,0">
                <w:txbxContent>
                  <w:p w14:paraId="752C26F4" w14:textId="77777777" w:rsidR="001540F8" w:rsidRDefault="006E321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2F"/>
    <w:multiLevelType w:val="hybridMultilevel"/>
    <w:tmpl w:val="4918851C"/>
    <w:lvl w:ilvl="0" w:tplc="E14E0F70">
      <w:numFmt w:val="bullet"/>
      <w:lvlText w:val="–"/>
      <w:lvlJc w:val="left"/>
      <w:pPr>
        <w:ind w:left="2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CC9944">
      <w:numFmt w:val="bullet"/>
      <w:lvlText w:val="•"/>
      <w:lvlJc w:val="left"/>
      <w:pPr>
        <w:ind w:left="1210" w:hanging="210"/>
      </w:pPr>
      <w:rPr>
        <w:rFonts w:hint="default"/>
        <w:lang w:val="uk-UA" w:eastAsia="en-US" w:bidi="ar-SA"/>
      </w:rPr>
    </w:lvl>
    <w:lvl w:ilvl="2" w:tplc="5B16CBAC">
      <w:numFmt w:val="bullet"/>
      <w:lvlText w:val="•"/>
      <w:lvlJc w:val="left"/>
      <w:pPr>
        <w:ind w:left="2201" w:hanging="210"/>
      </w:pPr>
      <w:rPr>
        <w:rFonts w:hint="default"/>
        <w:lang w:val="uk-UA" w:eastAsia="en-US" w:bidi="ar-SA"/>
      </w:rPr>
    </w:lvl>
    <w:lvl w:ilvl="3" w:tplc="0C9C37FE">
      <w:numFmt w:val="bullet"/>
      <w:lvlText w:val="•"/>
      <w:lvlJc w:val="left"/>
      <w:pPr>
        <w:ind w:left="3191" w:hanging="210"/>
      </w:pPr>
      <w:rPr>
        <w:rFonts w:hint="default"/>
        <w:lang w:val="uk-UA" w:eastAsia="en-US" w:bidi="ar-SA"/>
      </w:rPr>
    </w:lvl>
    <w:lvl w:ilvl="4" w:tplc="685E5104">
      <w:numFmt w:val="bullet"/>
      <w:lvlText w:val="•"/>
      <w:lvlJc w:val="left"/>
      <w:pPr>
        <w:ind w:left="4182" w:hanging="210"/>
      </w:pPr>
      <w:rPr>
        <w:rFonts w:hint="default"/>
        <w:lang w:val="uk-UA" w:eastAsia="en-US" w:bidi="ar-SA"/>
      </w:rPr>
    </w:lvl>
    <w:lvl w:ilvl="5" w:tplc="A088ECFE">
      <w:numFmt w:val="bullet"/>
      <w:lvlText w:val="•"/>
      <w:lvlJc w:val="left"/>
      <w:pPr>
        <w:ind w:left="5173" w:hanging="210"/>
      </w:pPr>
      <w:rPr>
        <w:rFonts w:hint="default"/>
        <w:lang w:val="uk-UA" w:eastAsia="en-US" w:bidi="ar-SA"/>
      </w:rPr>
    </w:lvl>
    <w:lvl w:ilvl="6" w:tplc="5694C2D4">
      <w:numFmt w:val="bullet"/>
      <w:lvlText w:val="•"/>
      <w:lvlJc w:val="left"/>
      <w:pPr>
        <w:ind w:left="6163" w:hanging="210"/>
      </w:pPr>
      <w:rPr>
        <w:rFonts w:hint="default"/>
        <w:lang w:val="uk-UA" w:eastAsia="en-US" w:bidi="ar-SA"/>
      </w:rPr>
    </w:lvl>
    <w:lvl w:ilvl="7" w:tplc="C90C6764">
      <w:numFmt w:val="bullet"/>
      <w:lvlText w:val="•"/>
      <w:lvlJc w:val="left"/>
      <w:pPr>
        <w:ind w:left="7154" w:hanging="210"/>
      </w:pPr>
      <w:rPr>
        <w:rFonts w:hint="default"/>
        <w:lang w:val="uk-UA" w:eastAsia="en-US" w:bidi="ar-SA"/>
      </w:rPr>
    </w:lvl>
    <w:lvl w:ilvl="8" w:tplc="FA6A4C64">
      <w:numFmt w:val="bullet"/>
      <w:lvlText w:val="•"/>
      <w:lvlJc w:val="left"/>
      <w:pPr>
        <w:ind w:left="8144" w:hanging="210"/>
      </w:pPr>
      <w:rPr>
        <w:rFonts w:hint="default"/>
        <w:lang w:val="uk-UA" w:eastAsia="en-US" w:bidi="ar-SA"/>
      </w:rPr>
    </w:lvl>
  </w:abstractNum>
  <w:abstractNum w:abstractNumId="1" w15:restartNumberingAfterBreak="0">
    <w:nsid w:val="27CC0A1C"/>
    <w:multiLevelType w:val="hybridMultilevel"/>
    <w:tmpl w:val="FBEE9CE2"/>
    <w:lvl w:ilvl="0" w:tplc="72E8B966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432939EF"/>
    <w:multiLevelType w:val="hybridMultilevel"/>
    <w:tmpl w:val="7214E538"/>
    <w:lvl w:ilvl="0" w:tplc="2DFA5DEE">
      <w:start w:val="1"/>
      <w:numFmt w:val="decimal"/>
      <w:lvlText w:val="%1."/>
      <w:lvlJc w:val="left"/>
      <w:pPr>
        <w:ind w:left="218" w:hanging="3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BEF2FA">
      <w:numFmt w:val="bullet"/>
      <w:lvlText w:val="•"/>
      <w:lvlJc w:val="left"/>
      <w:pPr>
        <w:ind w:left="1210" w:hanging="333"/>
      </w:pPr>
      <w:rPr>
        <w:rFonts w:hint="default"/>
        <w:lang w:val="uk-UA" w:eastAsia="en-US" w:bidi="ar-SA"/>
      </w:rPr>
    </w:lvl>
    <w:lvl w:ilvl="2" w:tplc="F40C30F6">
      <w:numFmt w:val="bullet"/>
      <w:lvlText w:val="•"/>
      <w:lvlJc w:val="left"/>
      <w:pPr>
        <w:ind w:left="2201" w:hanging="333"/>
      </w:pPr>
      <w:rPr>
        <w:rFonts w:hint="default"/>
        <w:lang w:val="uk-UA" w:eastAsia="en-US" w:bidi="ar-SA"/>
      </w:rPr>
    </w:lvl>
    <w:lvl w:ilvl="3" w:tplc="AA7023DE">
      <w:numFmt w:val="bullet"/>
      <w:lvlText w:val="•"/>
      <w:lvlJc w:val="left"/>
      <w:pPr>
        <w:ind w:left="3191" w:hanging="333"/>
      </w:pPr>
      <w:rPr>
        <w:rFonts w:hint="default"/>
        <w:lang w:val="uk-UA" w:eastAsia="en-US" w:bidi="ar-SA"/>
      </w:rPr>
    </w:lvl>
    <w:lvl w:ilvl="4" w:tplc="6144D18C">
      <w:numFmt w:val="bullet"/>
      <w:lvlText w:val="•"/>
      <w:lvlJc w:val="left"/>
      <w:pPr>
        <w:ind w:left="4182" w:hanging="333"/>
      </w:pPr>
      <w:rPr>
        <w:rFonts w:hint="default"/>
        <w:lang w:val="uk-UA" w:eastAsia="en-US" w:bidi="ar-SA"/>
      </w:rPr>
    </w:lvl>
    <w:lvl w:ilvl="5" w:tplc="8402E91A">
      <w:numFmt w:val="bullet"/>
      <w:lvlText w:val="•"/>
      <w:lvlJc w:val="left"/>
      <w:pPr>
        <w:ind w:left="5173" w:hanging="333"/>
      </w:pPr>
      <w:rPr>
        <w:rFonts w:hint="default"/>
        <w:lang w:val="uk-UA" w:eastAsia="en-US" w:bidi="ar-SA"/>
      </w:rPr>
    </w:lvl>
    <w:lvl w:ilvl="6" w:tplc="1446087A">
      <w:numFmt w:val="bullet"/>
      <w:lvlText w:val="•"/>
      <w:lvlJc w:val="left"/>
      <w:pPr>
        <w:ind w:left="6163" w:hanging="333"/>
      </w:pPr>
      <w:rPr>
        <w:rFonts w:hint="default"/>
        <w:lang w:val="uk-UA" w:eastAsia="en-US" w:bidi="ar-SA"/>
      </w:rPr>
    </w:lvl>
    <w:lvl w:ilvl="7" w:tplc="8C0411D6">
      <w:numFmt w:val="bullet"/>
      <w:lvlText w:val="•"/>
      <w:lvlJc w:val="left"/>
      <w:pPr>
        <w:ind w:left="7154" w:hanging="333"/>
      </w:pPr>
      <w:rPr>
        <w:rFonts w:hint="default"/>
        <w:lang w:val="uk-UA" w:eastAsia="en-US" w:bidi="ar-SA"/>
      </w:rPr>
    </w:lvl>
    <w:lvl w:ilvl="8" w:tplc="AA5AA8D8">
      <w:numFmt w:val="bullet"/>
      <w:lvlText w:val="•"/>
      <w:lvlJc w:val="left"/>
      <w:pPr>
        <w:ind w:left="8144" w:hanging="333"/>
      </w:pPr>
      <w:rPr>
        <w:rFonts w:hint="default"/>
        <w:lang w:val="uk-UA" w:eastAsia="en-US" w:bidi="ar-SA"/>
      </w:rPr>
    </w:lvl>
  </w:abstractNum>
  <w:abstractNum w:abstractNumId="3" w15:restartNumberingAfterBreak="0">
    <w:nsid w:val="477F16AB"/>
    <w:multiLevelType w:val="hybridMultilevel"/>
    <w:tmpl w:val="A2E4A6CE"/>
    <w:lvl w:ilvl="0" w:tplc="CA98A180">
      <w:start w:val="1"/>
      <w:numFmt w:val="decimal"/>
      <w:lvlText w:val="%1."/>
      <w:lvlJc w:val="left"/>
      <w:pPr>
        <w:ind w:left="106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346818">
      <w:numFmt w:val="bullet"/>
      <w:lvlText w:val="•"/>
      <w:lvlJc w:val="left"/>
      <w:pPr>
        <w:ind w:left="1966" w:hanging="280"/>
      </w:pPr>
      <w:rPr>
        <w:rFonts w:hint="default"/>
        <w:lang w:val="uk-UA" w:eastAsia="en-US" w:bidi="ar-SA"/>
      </w:rPr>
    </w:lvl>
    <w:lvl w:ilvl="2" w:tplc="C7664F1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8C0E88E0">
      <w:numFmt w:val="bullet"/>
      <w:lvlText w:val="•"/>
      <w:lvlJc w:val="left"/>
      <w:pPr>
        <w:ind w:left="3779" w:hanging="280"/>
      </w:pPr>
      <w:rPr>
        <w:rFonts w:hint="default"/>
        <w:lang w:val="uk-UA" w:eastAsia="en-US" w:bidi="ar-SA"/>
      </w:rPr>
    </w:lvl>
    <w:lvl w:ilvl="4" w:tplc="7876C6A0">
      <w:numFmt w:val="bullet"/>
      <w:lvlText w:val="•"/>
      <w:lvlJc w:val="left"/>
      <w:pPr>
        <w:ind w:left="4686" w:hanging="280"/>
      </w:pPr>
      <w:rPr>
        <w:rFonts w:hint="default"/>
        <w:lang w:val="uk-UA" w:eastAsia="en-US" w:bidi="ar-SA"/>
      </w:rPr>
    </w:lvl>
    <w:lvl w:ilvl="5" w:tplc="67B0595E">
      <w:numFmt w:val="bullet"/>
      <w:lvlText w:val="•"/>
      <w:lvlJc w:val="left"/>
      <w:pPr>
        <w:ind w:left="5593" w:hanging="280"/>
      </w:pPr>
      <w:rPr>
        <w:rFonts w:hint="default"/>
        <w:lang w:val="uk-UA" w:eastAsia="en-US" w:bidi="ar-SA"/>
      </w:rPr>
    </w:lvl>
    <w:lvl w:ilvl="6" w:tplc="F502E3C2">
      <w:numFmt w:val="bullet"/>
      <w:lvlText w:val="•"/>
      <w:lvlJc w:val="left"/>
      <w:pPr>
        <w:ind w:left="6499" w:hanging="280"/>
      </w:pPr>
      <w:rPr>
        <w:rFonts w:hint="default"/>
        <w:lang w:val="uk-UA" w:eastAsia="en-US" w:bidi="ar-SA"/>
      </w:rPr>
    </w:lvl>
    <w:lvl w:ilvl="7" w:tplc="4A5CFDDA">
      <w:numFmt w:val="bullet"/>
      <w:lvlText w:val="•"/>
      <w:lvlJc w:val="left"/>
      <w:pPr>
        <w:ind w:left="7406" w:hanging="280"/>
      </w:pPr>
      <w:rPr>
        <w:rFonts w:hint="default"/>
        <w:lang w:val="uk-UA" w:eastAsia="en-US" w:bidi="ar-SA"/>
      </w:rPr>
    </w:lvl>
    <w:lvl w:ilvl="8" w:tplc="5BAC4F5E">
      <w:numFmt w:val="bullet"/>
      <w:lvlText w:val="•"/>
      <w:lvlJc w:val="left"/>
      <w:pPr>
        <w:ind w:left="8312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587A16FE"/>
    <w:multiLevelType w:val="hybridMultilevel"/>
    <w:tmpl w:val="A9FCD424"/>
    <w:lvl w:ilvl="0" w:tplc="0DE436FC">
      <w:start w:val="4"/>
      <w:numFmt w:val="upperRoman"/>
      <w:lvlText w:val="%1."/>
      <w:lvlJc w:val="left"/>
      <w:pPr>
        <w:ind w:left="2026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E4B6A8A4">
      <w:numFmt w:val="bullet"/>
      <w:lvlText w:val="•"/>
      <w:lvlJc w:val="left"/>
      <w:pPr>
        <w:ind w:left="2830" w:hanging="451"/>
      </w:pPr>
      <w:rPr>
        <w:rFonts w:hint="default"/>
        <w:lang w:val="uk-UA" w:eastAsia="en-US" w:bidi="ar-SA"/>
      </w:rPr>
    </w:lvl>
    <w:lvl w:ilvl="2" w:tplc="33F22E18">
      <w:numFmt w:val="bullet"/>
      <w:lvlText w:val="•"/>
      <w:lvlJc w:val="left"/>
      <w:pPr>
        <w:ind w:left="3641" w:hanging="451"/>
      </w:pPr>
      <w:rPr>
        <w:rFonts w:hint="default"/>
        <w:lang w:val="uk-UA" w:eastAsia="en-US" w:bidi="ar-SA"/>
      </w:rPr>
    </w:lvl>
    <w:lvl w:ilvl="3" w:tplc="AD74B0F8">
      <w:numFmt w:val="bullet"/>
      <w:lvlText w:val="•"/>
      <w:lvlJc w:val="left"/>
      <w:pPr>
        <w:ind w:left="4451" w:hanging="451"/>
      </w:pPr>
      <w:rPr>
        <w:rFonts w:hint="default"/>
        <w:lang w:val="uk-UA" w:eastAsia="en-US" w:bidi="ar-SA"/>
      </w:rPr>
    </w:lvl>
    <w:lvl w:ilvl="4" w:tplc="C562BC58">
      <w:numFmt w:val="bullet"/>
      <w:lvlText w:val="•"/>
      <w:lvlJc w:val="left"/>
      <w:pPr>
        <w:ind w:left="5262" w:hanging="451"/>
      </w:pPr>
      <w:rPr>
        <w:rFonts w:hint="default"/>
        <w:lang w:val="uk-UA" w:eastAsia="en-US" w:bidi="ar-SA"/>
      </w:rPr>
    </w:lvl>
    <w:lvl w:ilvl="5" w:tplc="07B89076">
      <w:numFmt w:val="bullet"/>
      <w:lvlText w:val="•"/>
      <w:lvlJc w:val="left"/>
      <w:pPr>
        <w:ind w:left="6073" w:hanging="451"/>
      </w:pPr>
      <w:rPr>
        <w:rFonts w:hint="default"/>
        <w:lang w:val="uk-UA" w:eastAsia="en-US" w:bidi="ar-SA"/>
      </w:rPr>
    </w:lvl>
    <w:lvl w:ilvl="6" w:tplc="7B26D810">
      <w:numFmt w:val="bullet"/>
      <w:lvlText w:val="•"/>
      <w:lvlJc w:val="left"/>
      <w:pPr>
        <w:ind w:left="6883" w:hanging="451"/>
      </w:pPr>
      <w:rPr>
        <w:rFonts w:hint="default"/>
        <w:lang w:val="uk-UA" w:eastAsia="en-US" w:bidi="ar-SA"/>
      </w:rPr>
    </w:lvl>
    <w:lvl w:ilvl="7" w:tplc="63041F5A">
      <w:numFmt w:val="bullet"/>
      <w:lvlText w:val="•"/>
      <w:lvlJc w:val="left"/>
      <w:pPr>
        <w:ind w:left="7694" w:hanging="451"/>
      </w:pPr>
      <w:rPr>
        <w:rFonts w:hint="default"/>
        <w:lang w:val="uk-UA" w:eastAsia="en-US" w:bidi="ar-SA"/>
      </w:rPr>
    </w:lvl>
    <w:lvl w:ilvl="8" w:tplc="024EC08E">
      <w:numFmt w:val="bullet"/>
      <w:lvlText w:val="•"/>
      <w:lvlJc w:val="left"/>
      <w:pPr>
        <w:ind w:left="8504" w:hanging="451"/>
      </w:pPr>
      <w:rPr>
        <w:rFonts w:hint="default"/>
        <w:lang w:val="uk-UA" w:eastAsia="en-US" w:bidi="ar-SA"/>
      </w:rPr>
    </w:lvl>
  </w:abstractNum>
  <w:abstractNum w:abstractNumId="5" w15:restartNumberingAfterBreak="0">
    <w:nsid w:val="6A18707D"/>
    <w:multiLevelType w:val="hybridMultilevel"/>
    <w:tmpl w:val="5882094A"/>
    <w:lvl w:ilvl="0" w:tplc="BE18326A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D0F82C">
      <w:numFmt w:val="bullet"/>
      <w:lvlText w:val="•"/>
      <w:lvlJc w:val="left"/>
      <w:pPr>
        <w:ind w:left="780" w:hanging="210"/>
      </w:pPr>
      <w:rPr>
        <w:rFonts w:hint="default"/>
        <w:lang w:val="uk-UA" w:eastAsia="en-US" w:bidi="ar-SA"/>
      </w:rPr>
    </w:lvl>
    <w:lvl w:ilvl="2" w:tplc="7CCE55A8">
      <w:numFmt w:val="bullet"/>
      <w:lvlText w:val="•"/>
      <w:lvlJc w:val="left"/>
      <w:pPr>
        <w:ind w:left="1460" w:hanging="210"/>
      </w:pPr>
      <w:rPr>
        <w:rFonts w:hint="default"/>
        <w:lang w:val="uk-UA" w:eastAsia="en-US" w:bidi="ar-SA"/>
      </w:rPr>
    </w:lvl>
    <w:lvl w:ilvl="3" w:tplc="76109E36">
      <w:numFmt w:val="bullet"/>
      <w:lvlText w:val="•"/>
      <w:lvlJc w:val="left"/>
      <w:pPr>
        <w:ind w:left="2140" w:hanging="210"/>
      </w:pPr>
      <w:rPr>
        <w:rFonts w:hint="default"/>
        <w:lang w:val="uk-UA" w:eastAsia="en-US" w:bidi="ar-SA"/>
      </w:rPr>
    </w:lvl>
    <w:lvl w:ilvl="4" w:tplc="2D5457B4">
      <w:numFmt w:val="bullet"/>
      <w:lvlText w:val="•"/>
      <w:lvlJc w:val="left"/>
      <w:pPr>
        <w:ind w:left="2820" w:hanging="210"/>
      </w:pPr>
      <w:rPr>
        <w:rFonts w:hint="default"/>
        <w:lang w:val="uk-UA" w:eastAsia="en-US" w:bidi="ar-SA"/>
      </w:rPr>
    </w:lvl>
    <w:lvl w:ilvl="5" w:tplc="1896B550">
      <w:numFmt w:val="bullet"/>
      <w:lvlText w:val="•"/>
      <w:lvlJc w:val="left"/>
      <w:pPr>
        <w:ind w:left="3500" w:hanging="210"/>
      </w:pPr>
      <w:rPr>
        <w:rFonts w:hint="default"/>
        <w:lang w:val="uk-UA" w:eastAsia="en-US" w:bidi="ar-SA"/>
      </w:rPr>
    </w:lvl>
    <w:lvl w:ilvl="6" w:tplc="3E06E96A">
      <w:numFmt w:val="bullet"/>
      <w:lvlText w:val="•"/>
      <w:lvlJc w:val="left"/>
      <w:pPr>
        <w:ind w:left="4180" w:hanging="210"/>
      </w:pPr>
      <w:rPr>
        <w:rFonts w:hint="default"/>
        <w:lang w:val="uk-UA" w:eastAsia="en-US" w:bidi="ar-SA"/>
      </w:rPr>
    </w:lvl>
    <w:lvl w:ilvl="7" w:tplc="237A8C68">
      <w:numFmt w:val="bullet"/>
      <w:lvlText w:val="•"/>
      <w:lvlJc w:val="left"/>
      <w:pPr>
        <w:ind w:left="4860" w:hanging="210"/>
      </w:pPr>
      <w:rPr>
        <w:rFonts w:hint="default"/>
        <w:lang w:val="uk-UA" w:eastAsia="en-US" w:bidi="ar-SA"/>
      </w:rPr>
    </w:lvl>
    <w:lvl w:ilvl="8" w:tplc="F6CC7B0A">
      <w:numFmt w:val="bullet"/>
      <w:lvlText w:val="•"/>
      <w:lvlJc w:val="left"/>
      <w:pPr>
        <w:ind w:left="5540" w:hanging="21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8"/>
    <w:rsid w:val="00075412"/>
    <w:rsid w:val="000864C8"/>
    <w:rsid w:val="001540F8"/>
    <w:rsid w:val="00161563"/>
    <w:rsid w:val="001C242E"/>
    <w:rsid w:val="001D13DD"/>
    <w:rsid w:val="002F5DB0"/>
    <w:rsid w:val="00367447"/>
    <w:rsid w:val="004646E9"/>
    <w:rsid w:val="0047686B"/>
    <w:rsid w:val="004F7421"/>
    <w:rsid w:val="005320C0"/>
    <w:rsid w:val="005356AC"/>
    <w:rsid w:val="0059586C"/>
    <w:rsid w:val="00663783"/>
    <w:rsid w:val="0068501C"/>
    <w:rsid w:val="006D474B"/>
    <w:rsid w:val="006E3213"/>
    <w:rsid w:val="00773583"/>
    <w:rsid w:val="00800050"/>
    <w:rsid w:val="009B2C3A"/>
    <w:rsid w:val="00BA58D8"/>
    <w:rsid w:val="00BC2F9A"/>
    <w:rsid w:val="00BD104E"/>
    <w:rsid w:val="00BF5F58"/>
    <w:rsid w:val="00C05DCB"/>
    <w:rsid w:val="00C62C3C"/>
    <w:rsid w:val="00C81B9B"/>
    <w:rsid w:val="00D209D6"/>
    <w:rsid w:val="00D9695E"/>
    <w:rsid w:val="00E22780"/>
    <w:rsid w:val="00E60951"/>
    <w:rsid w:val="00E964D8"/>
    <w:rsid w:val="00ED6AAD"/>
    <w:rsid w:val="00EF7E2B"/>
    <w:rsid w:val="00F24E32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501F"/>
  <w15:docId w15:val="{1539BC0A-8E01-4601-873A-1C67BB3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Віталій Мизюк</cp:lastModifiedBy>
  <cp:revision>23</cp:revision>
  <dcterms:created xsi:type="dcterms:W3CDTF">2023-05-12T06:39:00Z</dcterms:created>
  <dcterms:modified xsi:type="dcterms:W3CDTF">2023-06-14T12:26:00Z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