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3" w:rsidRDefault="001B4A73" w:rsidP="001B4A73">
      <w:pPr>
        <w:rPr>
          <w:b/>
          <w:bCs/>
          <w:sz w:val="28"/>
          <w:szCs w:val="28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Pr="0073341B" w:rsidRDefault="001B4A73" w:rsidP="001B4A73">
      <w:pPr>
        <w:rPr>
          <w:b/>
          <w:bCs/>
          <w:color w:val="000000"/>
          <w:sz w:val="36"/>
          <w:szCs w:val="36"/>
          <w:lang w:val="uk-UA" w:eastAsia="uk-UA"/>
        </w:rPr>
      </w:pPr>
    </w:p>
    <w:p w:rsidR="001B4A73" w:rsidRPr="0073341B" w:rsidRDefault="001B4A73" w:rsidP="001B4A73">
      <w:pPr>
        <w:jc w:val="center"/>
        <w:rPr>
          <w:b/>
          <w:bCs/>
          <w:sz w:val="28"/>
          <w:szCs w:val="28"/>
          <w:lang w:val="uk-UA"/>
        </w:rPr>
      </w:pPr>
      <w:r w:rsidRPr="0073341B">
        <w:rPr>
          <w:b/>
          <w:bCs/>
          <w:sz w:val="28"/>
          <w:szCs w:val="28"/>
          <w:lang w:val="uk-UA"/>
        </w:rPr>
        <w:t xml:space="preserve">Департамент охорони здоров’я </w:t>
      </w:r>
    </w:p>
    <w:p w:rsidR="001B4A73" w:rsidRPr="0073341B" w:rsidRDefault="001B4A73" w:rsidP="001B4A73">
      <w:pPr>
        <w:jc w:val="center"/>
        <w:rPr>
          <w:b/>
          <w:bCs/>
          <w:sz w:val="28"/>
          <w:szCs w:val="28"/>
          <w:lang w:val="uk-UA"/>
        </w:rPr>
      </w:pPr>
      <w:r w:rsidRPr="0073341B">
        <w:rPr>
          <w:b/>
          <w:bCs/>
          <w:sz w:val="28"/>
          <w:szCs w:val="28"/>
          <w:lang w:val="uk-UA"/>
        </w:rPr>
        <w:t>Вінницької облдержадміністрації</w:t>
      </w:r>
    </w:p>
    <w:p w:rsidR="001B4A73" w:rsidRPr="0073341B" w:rsidRDefault="001B4A73" w:rsidP="001B4A73">
      <w:pPr>
        <w:jc w:val="center"/>
        <w:rPr>
          <w:b/>
          <w:bCs/>
          <w:sz w:val="28"/>
          <w:szCs w:val="28"/>
          <w:lang w:val="uk-UA"/>
        </w:rPr>
      </w:pPr>
    </w:p>
    <w:p w:rsidR="001B4A73" w:rsidRPr="0073341B" w:rsidRDefault="001B4A73" w:rsidP="001B4A73">
      <w:pPr>
        <w:jc w:val="center"/>
        <w:rPr>
          <w:b/>
          <w:bCs/>
          <w:lang w:val="uk-UA"/>
        </w:rPr>
      </w:pPr>
    </w:p>
    <w:p w:rsidR="001B4A73" w:rsidRPr="0073341B" w:rsidRDefault="001B4A73" w:rsidP="001B4A73">
      <w:pPr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Pr="0073341B" w:rsidRDefault="001B4A73" w:rsidP="001B4A73">
      <w:pPr>
        <w:tabs>
          <w:tab w:val="left" w:pos="4170"/>
        </w:tabs>
        <w:rPr>
          <w:b/>
          <w:bCs/>
          <w:lang w:val="uk-UA"/>
        </w:rPr>
      </w:pPr>
    </w:p>
    <w:p w:rsidR="001B4A73" w:rsidRPr="0073341B" w:rsidRDefault="001B4A73" w:rsidP="001B4A73">
      <w:pPr>
        <w:jc w:val="center"/>
        <w:rPr>
          <w:b/>
          <w:bCs/>
          <w:sz w:val="48"/>
          <w:szCs w:val="48"/>
          <w:lang w:val="uk-UA"/>
        </w:rPr>
      </w:pPr>
      <w:r w:rsidRPr="0073341B">
        <w:rPr>
          <w:b/>
          <w:bCs/>
          <w:sz w:val="48"/>
          <w:szCs w:val="48"/>
          <w:lang w:val="uk-UA"/>
        </w:rPr>
        <w:t>АНАЛІЗ РЕГУЛЯТОРНОГО ВПЛИВУ</w:t>
      </w:r>
    </w:p>
    <w:p w:rsidR="001B4A73" w:rsidRPr="0073341B" w:rsidRDefault="001B4A73" w:rsidP="001B4A73">
      <w:pPr>
        <w:jc w:val="center"/>
        <w:rPr>
          <w:b/>
          <w:bCs/>
          <w:sz w:val="48"/>
          <w:szCs w:val="48"/>
          <w:lang w:val="uk-UA"/>
        </w:rPr>
      </w:pPr>
    </w:p>
    <w:p w:rsidR="001B4A73" w:rsidRPr="0073341B" w:rsidRDefault="001B4A73" w:rsidP="001B4A73">
      <w:pPr>
        <w:jc w:val="center"/>
        <w:rPr>
          <w:b/>
          <w:bCs/>
          <w:sz w:val="48"/>
          <w:szCs w:val="48"/>
          <w:lang w:val="uk-UA"/>
        </w:rPr>
      </w:pPr>
    </w:p>
    <w:p w:rsidR="001B4A73" w:rsidRPr="0073341B" w:rsidRDefault="001B4A73" w:rsidP="001B4A73">
      <w:pPr>
        <w:jc w:val="center"/>
        <w:rPr>
          <w:b/>
          <w:bCs/>
          <w:sz w:val="36"/>
          <w:szCs w:val="36"/>
          <w:lang w:val="uk-UA"/>
        </w:rPr>
      </w:pPr>
      <w:r w:rsidRPr="0073341B">
        <w:rPr>
          <w:b/>
          <w:bCs/>
          <w:sz w:val="36"/>
          <w:szCs w:val="36"/>
          <w:lang w:val="uk-UA"/>
        </w:rPr>
        <w:t>ПРОЕКТУ</w:t>
      </w:r>
    </w:p>
    <w:p w:rsidR="001B4A73" w:rsidRPr="0073341B" w:rsidRDefault="001B4A73" w:rsidP="006C67A4">
      <w:pPr>
        <w:jc w:val="both"/>
        <w:rPr>
          <w:b/>
          <w:sz w:val="28"/>
          <w:szCs w:val="28"/>
          <w:lang w:val="uk-UA"/>
        </w:rPr>
      </w:pPr>
      <w:r w:rsidRPr="0073341B">
        <w:rPr>
          <w:b/>
          <w:sz w:val="28"/>
          <w:szCs w:val="28"/>
          <w:lang w:val="uk-UA"/>
        </w:rPr>
        <w:t>розпорядження голови Вінницької обласної державної адміністрації</w:t>
      </w:r>
    </w:p>
    <w:p w:rsidR="00913614" w:rsidRPr="006C67A4" w:rsidRDefault="001B4A73" w:rsidP="006C67A4">
      <w:pPr>
        <w:pStyle w:val="aa"/>
        <w:jc w:val="both"/>
        <w:rPr>
          <w:sz w:val="28"/>
          <w:szCs w:val="28"/>
        </w:rPr>
      </w:pPr>
      <w:r w:rsidRPr="00E36612">
        <w:rPr>
          <w:b w:val="0"/>
          <w:sz w:val="28"/>
          <w:szCs w:val="28"/>
        </w:rPr>
        <w:t>«</w:t>
      </w:r>
      <w:r w:rsidR="00913614" w:rsidRPr="003525FA">
        <w:rPr>
          <w:sz w:val="28"/>
          <w:szCs w:val="28"/>
        </w:rPr>
        <w:t>Про затвердження Тарифу на платну послугу, що нада</w:t>
      </w:r>
      <w:r w:rsidR="00913614">
        <w:rPr>
          <w:sz w:val="28"/>
          <w:szCs w:val="28"/>
        </w:rPr>
        <w:t>є</w:t>
      </w:r>
      <w:r w:rsidR="00913614" w:rsidRPr="003525FA">
        <w:rPr>
          <w:sz w:val="28"/>
          <w:szCs w:val="28"/>
        </w:rPr>
        <w:t>ться</w:t>
      </w:r>
      <w:r w:rsidR="00913614">
        <w:rPr>
          <w:sz w:val="28"/>
          <w:szCs w:val="28"/>
        </w:rPr>
        <w:t xml:space="preserve"> </w:t>
      </w:r>
      <w:r w:rsidR="00913614" w:rsidRPr="003525FA">
        <w:rPr>
          <w:bCs/>
          <w:iCs/>
          <w:color w:val="000000"/>
          <w:sz w:val="28"/>
          <w:szCs w:val="28"/>
        </w:rPr>
        <w:t>Філією Комунальної установи «Територіальне медичне об’єднання</w:t>
      </w:r>
      <w:r w:rsidR="00913614">
        <w:rPr>
          <w:sz w:val="28"/>
          <w:szCs w:val="28"/>
        </w:rPr>
        <w:t xml:space="preserve"> </w:t>
      </w:r>
      <w:r w:rsidR="00913614" w:rsidRPr="003525FA">
        <w:rPr>
          <w:bCs/>
          <w:iCs/>
          <w:color w:val="000000"/>
          <w:sz w:val="28"/>
          <w:szCs w:val="28"/>
        </w:rPr>
        <w:t>«Вінницький обласний центр екстреної</w:t>
      </w:r>
      <w:r w:rsidR="006C67A4">
        <w:rPr>
          <w:bCs/>
          <w:iCs/>
          <w:color w:val="000000"/>
          <w:sz w:val="28"/>
          <w:szCs w:val="28"/>
        </w:rPr>
        <w:t xml:space="preserve"> </w:t>
      </w:r>
      <w:r w:rsidR="00913614" w:rsidRPr="003525FA">
        <w:rPr>
          <w:bCs/>
          <w:iCs/>
          <w:color w:val="000000"/>
          <w:sz w:val="28"/>
          <w:szCs w:val="28"/>
        </w:rPr>
        <w:t>медичної допомоги та медицини катастроф»»</w:t>
      </w:r>
    </w:p>
    <w:p w:rsidR="00913614" w:rsidRDefault="00913614" w:rsidP="006C67A4">
      <w:pPr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3525FA">
        <w:rPr>
          <w:b/>
          <w:bCs/>
          <w:iCs/>
          <w:color w:val="000000"/>
          <w:sz w:val="28"/>
          <w:szCs w:val="28"/>
          <w:lang w:val="uk-UA"/>
        </w:rPr>
        <w:t>«Вінницька станція екстреної медичної допомог</w:t>
      </w:r>
      <w:bookmarkStart w:id="0" w:name="_GoBack"/>
      <w:bookmarkEnd w:id="0"/>
      <w:r w:rsidRPr="003525FA">
        <w:rPr>
          <w:b/>
          <w:bCs/>
          <w:iCs/>
          <w:color w:val="000000"/>
          <w:sz w:val="28"/>
          <w:szCs w:val="28"/>
          <w:lang w:val="uk-UA"/>
        </w:rPr>
        <w:t>и»</w:t>
      </w:r>
    </w:p>
    <w:p w:rsidR="001B4A73" w:rsidRPr="00E36612" w:rsidRDefault="001B4A73" w:rsidP="001B4A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B4A73" w:rsidRPr="00911B85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Pr="00911B85" w:rsidRDefault="001B4A73" w:rsidP="001B4A73">
      <w:pPr>
        <w:jc w:val="center"/>
        <w:rPr>
          <w:b/>
          <w:bCs/>
          <w:sz w:val="36"/>
          <w:szCs w:val="36"/>
          <w:lang w:val="uk-UA" w:eastAsia="uk-UA"/>
        </w:rPr>
      </w:pPr>
    </w:p>
    <w:p w:rsidR="001B4A73" w:rsidRPr="00911B85" w:rsidRDefault="001B4A73" w:rsidP="001B4A73">
      <w:pPr>
        <w:jc w:val="center"/>
        <w:rPr>
          <w:b/>
          <w:bCs/>
          <w:sz w:val="36"/>
          <w:szCs w:val="36"/>
          <w:lang w:val="uk-UA" w:eastAsia="uk-UA"/>
        </w:rPr>
      </w:pPr>
    </w:p>
    <w:p w:rsidR="001B4A73" w:rsidRPr="000B50FD" w:rsidRDefault="001B4A73" w:rsidP="001B4A73">
      <w:pPr>
        <w:rPr>
          <w:b/>
          <w:bCs/>
          <w:color w:val="000000"/>
          <w:sz w:val="36"/>
          <w:szCs w:val="36"/>
          <w:lang w:val="uk-UA" w:eastAsia="uk-UA"/>
        </w:rPr>
      </w:pPr>
    </w:p>
    <w:p w:rsidR="001B4A73" w:rsidRPr="000B50FD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color w:val="000000"/>
          <w:lang w:val="uk-UA" w:eastAsia="uk-UA"/>
        </w:rPr>
      </w:pPr>
    </w:p>
    <w:p w:rsidR="006C67A4" w:rsidRDefault="006C67A4" w:rsidP="006C67A4">
      <w:pPr>
        <w:rPr>
          <w:b/>
          <w:bCs/>
          <w:color w:val="000000"/>
          <w:lang w:val="uk-UA" w:eastAsia="uk-UA"/>
        </w:rPr>
      </w:pPr>
    </w:p>
    <w:p w:rsidR="006C67A4" w:rsidRDefault="006C67A4" w:rsidP="006C67A4">
      <w:pPr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           </w:t>
      </w:r>
    </w:p>
    <w:p w:rsidR="001B4A73" w:rsidRDefault="006C67A4" w:rsidP="006C67A4">
      <w:pPr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</w:t>
      </w:r>
      <w:r w:rsidR="001B4A73">
        <w:rPr>
          <w:b/>
          <w:bCs/>
          <w:color w:val="000000"/>
          <w:lang w:val="uk-UA" w:eastAsia="uk-UA"/>
        </w:rPr>
        <w:t xml:space="preserve">м. </w:t>
      </w:r>
      <w:r w:rsidR="001B4A73" w:rsidRPr="000B50FD">
        <w:rPr>
          <w:b/>
          <w:bCs/>
          <w:color w:val="000000"/>
          <w:lang w:val="uk-UA" w:eastAsia="uk-UA"/>
        </w:rPr>
        <w:t>Вінниц</w:t>
      </w:r>
      <w:r w:rsidR="001B4A73">
        <w:rPr>
          <w:b/>
          <w:bCs/>
          <w:color w:val="000000"/>
          <w:lang w:val="uk-UA" w:eastAsia="uk-UA"/>
        </w:rPr>
        <w:t>я</w:t>
      </w: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</w:t>
      </w: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</w:p>
    <w:p w:rsidR="001B4A73" w:rsidRPr="007F03DF" w:rsidRDefault="001B4A73" w:rsidP="001B4A73">
      <w:pPr>
        <w:jc w:val="center"/>
        <w:rPr>
          <w:b/>
          <w:bCs/>
          <w:sz w:val="28"/>
          <w:szCs w:val="28"/>
          <w:lang w:val="uk-UA" w:eastAsia="uk-UA"/>
        </w:rPr>
      </w:pPr>
      <w:r w:rsidRPr="007F03DF">
        <w:rPr>
          <w:b/>
          <w:bCs/>
          <w:sz w:val="28"/>
          <w:szCs w:val="28"/>
          <w:lang w:val="uk-UA" w:eastAsia="uk-UA"/>
        </w:rPr>
        <w:t>Аналіз регуляторного впливу</w:t>
      </w:r>
    </w:p>
    <w:p w:rsidR="001B4A73" w:rsidRPr="007F03DF" w:rsidRDefault="001B4A73" w:rsidP="001B4A73">
      <w:pPr>
        <w:jc w:val="both"/>
        <w:rPr>
          <w:b/>
          <w:bCs/>
          <w:sz w:val="28"/>
          <w:szCs w:val="28"/>
          <w:lang w:eastAsia="uk-UA"/>
        </w:rPr>
      </w:pPr>
      <w:r w:rsidRPr="007F03DF">
        <w:rPr>
          <w:sz w:val="28"/>
          <w:szCs w:val="28"/>
          <w:lang w:val="uk-UA" w:eastAsia="uk-UA"/>
        </w:rPr>
        <w:br/>
      </w:r>
      <w:r w:rsidRPr="007F03DF">
        <w:rPr>
          <w:sz w:val="28"/>
          <w:szCs w:val="28"/>
          <w:lang w:eastAsia="uk-UA"/>
        </w:rPr>
        <w:br/>
      </w:r>
      <w:r w:rsidRPr="007F03DF">
        <w:rPr>
          <w:b/>
          <w:bCs/>
          <w:sz w:val="28"/>
          <w:szCs w:val="28"/>
          <w:lang w:val="uk-UA" w:eastAsia="uk-UA"/>
        </w:rPr>
        <w:t xml:space="preserve">         </w:t>
      </w:r>
      <w:r w:rsidRPr="007F03DF">
        <w:rPr>
          <w:b/>
          <w:bCs/>
          <w:sz w:val="28"/>
          <w:szCs w:val="28"/>
          <w:lang w:val="en-US" w:eastAsia="uk-UA"/>
        </w:rPr>
        <w:t>I</w:t>
      </w:r>
      <w:r w:rsidRPr="007F03DF">
        <w:rPr>
          <w:b/>
          <w:bCs/>
          <w:sz w:val="28"/>
          <w:szCs w:val="28"/>
          <w:lang w:eastAsia="uk-UA"/>
        </w:rPr>
        <w:t xml:space="preserve">. </w:t>
      </w:r>
      <w:proofErr w:type="spellStart"/>
      <w:proofErr w:type="gramStart"/>
      <w:r w:rsidRPr="007F03DF">
        <w:rPr>
          <w:b/>
          <w:bCs/>
          <w:sz w:val="28"/>
          <w:szCs w:val="28"/>
          <w:lang w:eastAsia="uk-UA"/>
        </w:rPr>
        <w:t>Визначення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проблеми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, яку </w:t>
      </w:r>
      <w:proofErr w:type="spellStart"/>
      <w:r w:rsidRPr="007F03DF">
        <w:rPr>
          <w:b/>
          <w:bCs/>
          <w:sz w:val="28"/>
          <w:szCs w:val="28"/>
          <w:lang w:eastAsia="uk-UA"/>
        </w:rPr>
        <w:t>передбачається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розв’язати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шляхом державного </w:t>
      </w:r>
      <w:proofErr w:type="spellStart"/>
      <w:r w:rsidRPr="007F03DF">
        <w:rPr>
          <w:b/>
          <w:bCs/>
          <w:sz w:val="28"/>
          <w:szCs w:val="28"/>
          <w:lang w:eastAsia="uk-UA"/>
        </w:rPr>
        <w:t>регулювання</w:t>
      </w:r>
      <w:proofErr w:type="spellEnd"/>
      <w:r w:rsidRPr="007F03DF">
        <w:rPr>
          <w:b/>
          <w:bCs/>
          <w:sz w:val="28"/>
          <w:szCs w:val="28"/>
          <w:lang w:eastAsia="uk-UA"/>
        </w:rPr>
        <w:t>.</w:t>
      </w:r>
      <w:proofErr w:type="gramEnd"/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Філія </w:t>
      </w:r>
      <w:proofErr w:type="spellStart"/>
      <w:r w:rsidRPr="007F03DF">
        <w:rPr>
          <w:sz w:val="28"/>
          <w:szCs w:val="28"/>
          <w:lang w:val="uk-UA" w:eastAsia="uk-UA"/>
        </w:rPr>
        <w:t>КУ</w:t>
      </w:r>
      <w:proofErr w:type="spellEnd"/>
      <w:r w:rsidRPr="007F03DF">
        <w:rPr>
          <w:sz w:val="28"/>
          <w:szCs w:val="28"/>
          <w:lang w:val="uk-UA" w:eastAsia="uk-UA"/>
        </w:rPr>
        <w:t xml:space="preserve"> «ТМО « Вінницький обласний центр екстреної медичної допомоги та медицини катастроф»» «Вінницька станція екстреної медичної допомоги»</w:t>
      </w:r>
      <w:r w:rsidRPr="007F03DF">
        <w:rPr>
          <w:sz w:val="28"/>
          <w:szCs w:val="28"/>
          <w:lang w:val="uk-UA"/>
        </w:rPr>
        <w:t xml:space="preserve"> (надалі - Заклад) є </w:t>
      </w:r>
      <w:r w:rsidRPr="007F03DF">
        <w:rPr>
          <w:sz w:val="28"/>
          <w:szCs w:val="28"/>
          <w:shd w:val="clear" w:color="auto" w:fill="FFFFFF"/>
          <w:lang w:val="uk-UA"/>
        </w:rPr>
        <w:t>спеціалізованою медично-санітарною службою, завданням якої є надання</w:t>
      </w:r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Перша медична допомога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первинної медичної допомоги</w:t>
        </w:r>
      </w:hyperlink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r w:rsidRPr="007F03DF">
        <w:rPr>
          <w:sz w:val="28"/>
          <w:szCs w:val="28"/>
          <w:shd w:val="clear" w:color="auto" w:fill="FFFFFF"/>
          <w:lang w:val="uk-UA"/>
        </w:rPr>
        <w:t>при станах, загрозливих для життя, потерпілим від нещасних випадків (</w:t>
      </w:r>
      <w:hyperlink r:id="rId6" w:tooltip="Поранення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поранення</w:t>
        </w:r>
      </w:hyperlink>
      <w:r w:rsidRPr="007F03DF">
        <w:rPr>
          <w:sz w:val="28"/>
          <w:szCs w:val="28"/>
          <w:shd w:val="clear" w:color="auto" w:fill="FFFFFF"/>
          <w:lang w:val="uk-UA"/>
        </w:rPr>
        <w:t>,</w:t>
      </w:r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Перелом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переломи</w:t>
        </w:r>
      </w:hyperlink>
      <w:r w:rsidRPr="007F03DF">
        <w:rPr>
          <w:sz w:val="28"/>
          <w:szCs w:val="28"/>
          <w:shd w:val="clear" w:color="auto" w:fill="FFFFFF"/>
          <w:lang w:val="uk-UA"/>
        </w:rPr>
        <w:t>,</w:t>
      </w:r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Опік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опіки</w:t>
        </w:r>
      </w:hyperlink>
      <w:r w:rsidRPr="007F03DF">
        <w:rPr>
          <w:sz w:val="28"/>
          <w:szCs w:val="28"/>
          <w:shd w:val="clear" w:color="auto" w:fill="FFFFFF"/>
          <w:lang w:val="uk-UA"/>
        </w:rPr>
        <w:t>,</w:t>
      </w:r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Отруєння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отруєння</w:t>
        </w:r>
      </w:hyperlink>
      <w:r w:rsidRPr="007F03DF">
        <w:rPr>
          <w:sz w:val="28"/>
          <w:szCs w:val="28"/>
          <w:shd w:val="clear" w:color="auto" w:fill="FFFFFF"/>
          <w:lang w:val="uk-UA"/>
        </w:rPr>
        <w:t xml:space="preserve">, </w:t>
      </w:r>
      <w:hyperlink r:id="rId10" w:tooltip="Ураження електричним струмом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ураження електричним струмом</w:t>
        </w:r>
      </w:hyperlink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r w:rsidRPr="007F03DF">
        <w:rPr>
          <w:sz w:val="28"/>
          <w:szCs w:val="28"/>
          <w:shd w:val="clear" w:color="auto" w:fill="FFFFFF"/>
          <w:lang w:val="uk-UA"/>
        </w:rPr>
        <w:t>тощо) або при раптових захворюваннях, а також транспортування потерпілих до</w:t>
      </w:r>
      <w:r w:rsidRPr="007F03DF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7F03DF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  <w:lang w:val="uk-UA"/>
          </w:rPr>
          <w:t>лікарень</w:t>
        </w:r>
      </w:hyperlink>
      <w:r w:rsidRPr="007F03DF">
        <w:rPr>
          <w:sz w:val="28"/>
          <w:szCs w:val="28"/>
          <w:shd w:val="clear" w:color="auto" w:fill="FFFFFF"/>
          <w:lang w:val="uk-UA"/>
        </w:rPr>
        <w:t>.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</w:rPr>
        <w:t>Предметом діяльності Закладу є: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proofErr w:type="spellStart"/>
      <w:r w:rsidRPr="007F03DF">
        <w:rPr>
          <w:color w:val="auto"/>
          <w:sz w:val="28"/>
          <w:szCs w:val="28"/>
          <w:lang w:val="ru-RU"/>
        </w:rPr>
        <w:t>надання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екстеної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медичної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 </w:t>
      </w:r>
      <w:proofErr w:type="spellStart"/>
      <w:r w:rsidRPr="007F03DF">
        <w:rPr>
          <w:color w:val="auto"/>
          <w:sz w:val="28"/>
          <w:szCs w:val="28"/>
          <w:lang w:val="ru-RU"/>
        </w:rPr>
        <w:t>допомоги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пацієнтам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за </w:t>
      </w:r>
      <w:proofErr w:type="spellStart"/>
      <w:r w:rsidRPr="007F03DF">
        <w:rPr>
          <w:color w:val="auto"/>
          <w:sz w:val="28"/>
          <w:szCs w:val="28"/>
          <w:lang w:val="ru-RU"/>
        </w:rPr>
        <w:t>викликами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7F03DF">
        <w:rPr>
          <w:color w:val="auto"/>
          <w:sz w:val="28"/>
          <w:szCs w:val="28"/>
          <w:lang w:val="ru-RU"/>
        </w:rPr>
        <w:t>переданими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центральною оперативною </w:t>
      </w:r>
      <w:proofErr w:type="spellStart"/>
      <w:r w:rsidRPr="007F03DF">
        <w:rPr>
          <w:color w:val="auto"/>
          <w:sz w:val="28"/>
          <w:szCs w:val="28"/>
          <w:lang w:val="ru-RU"/>
        </w:rPr>
        <w:t>диспетчерською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В</w:t>
      </w:r>
      <w:proofErr w:type="spellStart"/>
      <w:r w:rsidRPr="007F03DF">
        <w:rPr>
          <w:color w:val="auto"/>
          <w:sz w:val="28"/>
          <w:szCs w:val="28"/>
        </w:rPr>
        <w:t>інницького</w:t>
      </w:r>
      <w:proofErr w:type="spellEnd"/>
      <w:r w:rsidRPr="007F03DF">
        <w:rPr>
          <w:color w:val="auto"/>
          <w:sz w:val="28"/>
          <w:szCs w:val="28"/>
        </w:rPr>
        <w:t xml:space="preserve"> обласного центру екстреної медичної допомоги  та медицини катастроф (далі </w:t>
      </w:r>
      <w:proofErr w:type="gramStart"/>
      <w:r w:rsidRPr="007F03DF">
        <w:rPr>
          <w:color w:val="auto"/>
          <w:sz w:val="28"/>
          <w:szCs w:val="28"/>
        </w:rPr>
        <w:t>–Ц</w:t>
      </w:r>
      <w:proofErr w:type="gramEnd"/>
      <w:r w:rsidRPr="007F03DF">
        <w:rPr>
          <w:color w:val="auto"/>
          <w:sz w:val="28"/>
          <w:szCs w:val="28"/>
        </w:rPr>
        <w:t>ОД  Центру), а також  у разі особистого   звернення осіб , які перебувають у невідкладному стані та  потребують  надання екстреної медичної допомоги, або  працівників  правоохоронних та аварійно-рятувальних підрозділів до працівників станції, підстанції (відділення), пункту постійного  або тимчасового  базування бригад;</w:t>
      </w:r>
      <w:r w:rsidRPr="007F03DF">
        <w:rPr>
          <w:color w:val="auto"/>
          <w:sz w:val="28"/>
          <w:szCs w:val="28"/>
          <w:lang w:val="ru-RU"/>
        </w:rPr>
        <w:t xml:space="preserve"> 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r w:rsidRPr="007F03DF">
        <w:rPr>
          <w:color w:val="auto"/>
          <w:sz w:val="28"/>
          <w:szCs w:val="28"/>
        </w:rPr>
        <w:t>надання  консультативн</w:t>
      </w:r>
      <w:proofErr w:type="gramStart"/>
      <w:r w:rsidRPr="007F03DF">
        <w:rPr>
          <w:color w:val="auto"/>
          <w:sz w:val="28"/>
          <w:szCs w:val="28"/>
        </w:rPr>
        <w:t>о-</w:t>
      </w:r>
      <w:proofErr w:type="gramEnd"/>
      <w:r w:rsidRPr="007F03DF">
        <w:rPr>
          <w:color w:val="auto"/>
          <w:sz w:val="28"/>
          <w:szCs w:val="28"/>
        </w:rPr>
        <w:t xml:space="preserve">інформаційної  допомоги  населенню;  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proofErr w:type="spellStart"/>
      <w:proofErr w:type="gramStart"/>
      <w:r w:rsidRPr="007F03DF">
        <w:rPr>
          <w:color w:val="auto"/>
          <w:sz w:val="28"/>
          <w:szCs w:val="28"/>
        </w:rPr>
        <w:t>п</w:t>
      </w:r>
      <w:proofErr w:type="gramEnd"/>
      <w:r w:rsidRPr="007F03DF">
        <w:rPr>
          <w:color w:val="auto"/>
          <w:sz w:val="28"/>
          <w:szCs w:val="28"/>
        </w:rPr>
        <w:t>ідготовк</w:t>
      </w:r>
      <w:proofErr w:type="spellEnd"/>
      <w:r w:rsidRPr="007F03DF">
        <w:rPr>
          <w:color w:val="auto"/>
          <w:sz w:val="28"/>
          <w:szCs w:val="28"/>
          <w:lang w:val="ru-RU"/>
        </w:rPr>
        <w:t>а</w:t>
      </w:r>
      <w:r w:rsidRPr="007F03DF">
        <w:rPr>
          <w:color w:val="auto"/>
          <w:sz w:val="28"/>
          <w:szCs w:val="28"/>
        </w:rPr>
        <w:t xml:space="preserve">  та направлення бригад  для участі у ліквідації наслідків надзвичайних  ситуацій; 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proofErr w:type="spellStart"/>
      <w:r w:rsidRPr="007F03DF">
        <w:rPr>
          <w:color w:val="auto"/>
          <w:sz w:val="28"/>
          <w:szCs w:val="28"/>
        </w:rPr>
        <w:t>взаємоді</w:t>
      </w:r>
      <w:proofErr w:type="spellEnd"/>
      <w:r w:rsidRPr="007F03DF">
        <w:rPr>
          <w:color w:val="auto"/>
          <w:sz w:val="28"/>
          <w:szCs w:val="28"/>
          <w:lang w:val="ru-RU"/>
        </w:rPr>
        <w:t>я</w:t>
      </w:r>
      <w:r w:rsidRPr="007F03DF">
        <w:rPr>
          <w:color w:val="auto"/>
          <w:sz w:val="28"/>
          <w:szCs w:val="28"/>
        </w:rPr>
        <w:t xml:space="preserve">  працівників бригад  з медичним  персоналом закладів охорони здоров’я,  співробітниками  правоохоронних органів, особовим  складом   аварійно-рятувальних  </w:t>
      </w:r>
      <w:proofErr w:type="gramStart"/>
      <w:r w:rsidRPr="007F03DF">
        <w:rPr>
          <w:color w:val="auto"/>
          <w:sz w:val="28"/>
          <w:szCs w:val="28"/>
        </w:rPr>
        <w:t>п</w:t>
      </w:r>
      <w:proofErr w:type="gramEnd"/>
      <w:r w:rsidRPr="007F03DF">
        <w:rPr>
          <w:color w:val="auto"/>
          <w:sz w:val="28"/>
          <w:szCs w:val="28"/>
        </w:rPr>
        <w:t xml:space="preserve">ідрозділів під час  ліквідації  наслідків  надзвичайних ситуацій; 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proofErr w:type="spellStart"/>
      <w:r w:rsidRPr="007F03DF">
        <w:rPr>
          <w:color w:val="auto"/>
          <w:sz w:val="28"/>
          <w:szCs w:val="28"/>
          <w:lang w:val="ru-RU"/>
        </w:rPr>
        <w:t>надання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платних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послуг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відповідно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до </w:t>
      </w:r>
      <w:proofErr w:type="spellStart"/>
      <w:r w:rsidRPr="007F03DF">
        <w:rPr>
          <w:color w:val="auto"/>
          <w:sz w:val="28"/>
          <w:szCs w:val="28"/>
          <w:lang w:val="ru-RU"/>
        </w:rPr>
        <w:t>затверджених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у  </w:t>
      </w:r>
      <w:proofErr w:type="spellStart"/>
      <w:r w:rsidRPr="007F03DF">
        <w:rPr>
          <w:color w:val="auto"/>
          <w:sz w:val="28"/>
          <w:szCs w:val="28"/>
          <w:lang w:val="ru-RU"/>
        </w:rPr>
        <w:t>калькуляції</w:t>
      </w:r>
      <w:proofErr w:type="spellEnd"/>
      <w:r w:rsidRPr="007F03DF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F03DF">
        <w:rPr>
          <w:color w:val="auto"/>
          <w:sz w:val="28"/>
          <w:szCs w:val="28"/>
          <w:lang w:val="ru-RU"/>
        </w:rPr>
        <w:t>тарифі</w:t>
      </w:r>
      <w:proofErr w:type="gramStart"/>
      <w:r w:rsidRPr="007F03DF">
        <w:rPr>
          <w:color w:val="auto"/>
          <w:sz w:val="28"/>
          <w:szCs w:val="28"/>
          <w:lang w:val="ru-RU"/>
        </w:rPr>
        <w:t>в</w:t>
      </w:r>
      <w:proofErr w:type="spellEnd"/>
      <w:proofErr w:type="gramEnd"/>
      <w:r w:rsidRPr="007F03DF">
        <w:rPr>
          <w:color w:val="auto"/>
          <w:sz w:val="28"/>
          <w:szCs w:val="28"/>
          <w:lang w:val="ru-RU"/>
        </w:rPr>
        <w:t>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</w:rPr>
        <w:t>-</w:t>
      </w:r>
      <w:r w:rsidRPr="007F03DF">
        <w:rPr>
          <w:color w:val="auto"/>
          <w:sz w:val="28"/>
          <w:szCs w:val="28"/>
          <w:lang w:val="ru-RU"/>
        </w:rPr>
        <w:t xml:space="preserve"> </w:t>
      </w:r>
      <w:r w:rsidRPr="007F03DF">
        <w:rPr>
          <w:color w:val="auto"/>
          <w:sz w:val="28"/>
          <w:szCs w:val="28"/>
        </w:rPr>
        <w:t>здійснення  санітарно-гігієнічних, протиепідемічних  і  протипожежних  заходів  та дотримання  правил  техніки  безпеки;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</w:rPr>
        <w:t>- здійснення  щоденного  контролю за раціональним використанням  спеціалізованих  санітарних  транспортних  засобів, їх  технічним  станом  та  забезпечення паливно-мастильними  матеріалами;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</w:rPr>
        <w:t xml:space="preserve">- ведення  </w:t>
      </w:r>
      <w:proofErr w:type="spellStart"/>
      <w:r w:rsidRPr="007F03DF">
        <w:rPr>
          <w:color w:val="auto"/>
          <w:sz w:val="28"/>
          <w:szCs w:val="28"/>
        </w:rPr>
        <w:t>обліково</w:t>
      </w:r>
      <w:proofErr w:type="spellEnd"/>
      <w:r w:rsidRPr="007F03DF">
        <w:rPr>
          <w:color w:val="auto"/>
          <w:sz w:val="28"/>
          <w:szCs w:val="28"/>
          <w:lang w:val="ru-RU"/>
        </w:rPr>
        <w:t>-</w:t>
      </w:r>
      <w:r w:rsidRPr="007F03DF">
        <w:rPr>
          <w:color w:val="auto"/>
          <w:sz w:val="28"/>
          <w:szCs w:val="28"/>
        </w:rPr>
        <w:t>статистичної  документації;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</w:rPr>
        <w:t>-</w:t>
      </w:r>
      <w:r w:rsidRPr="007F03DF">
        <w:rPr>
          <w:color w:val="auto"/>
          <w:sz w:val="28"/>
          <w:szCs w:val="28"/>
          <w:lang w:val="ru-RU"/>
        </w:rPr>
        <w:t>в</w:t>
      </w:r>
      <w:r w:rsidRPr="007F03DF">
        <w:rPr>
          <w:color w:val="auto"/>
          <w:sz w:val="28"/>
          <w:szCs w:val="28"/>
        </w:rPr>
        <w:t>провадження  прогресивних методів  діагностики  та лікування,  передового  досвіду  та наукової організації   праці;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r w:rsidRPr="007F03DF">
        <w:rPr>
          <w:color w:val="auto"/>
          <w:sz w:val="28"/>
          <w:szCs w:val="28"/>
        </w:rPr>
        <w:t>забезпечення дотримання Закону України «Про захист персональних даних»;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r w:rsidRPr="007F03DF">
        <w:rPr>
          <w:color w:val="auto"/>
          <w:sz w:val="28"/>
          <w:szCs w:val="28"/>
        </w:rPr>
        <w:t>координація впровадження та контроль за виконанням місцевих програм та заходів з питань удосконалення надання медичної допомоги, придбання, зберігання, перевезення, знищення, використання наркотичних засобів,</w:t>
      </w:r>
      <w:r w:rsidRPr="007F03DF">
        <w:rPr>
          <w:color w:val="auto"/>
          <w:sz w:val="28"/>
          <w:szCs w:val="28"/>
          <w:lang w:val="ru-RU"/>
        </w:rPr>
        <w:t xml:space="preserve"> </w:t>
      </w:r>
      <w:r w:rsidRPr="007F03DF">
        <w:rPr>
          <w:color w:val="auto"/>
          <w:sz w:val="28"/>
          <w:szCs w:val="28"/>
        </w:rPr>
        <w:t>психотропних речовин і прекурсорів Переліку наркотичних засобів, психотропних речовин і прекурсорі</w:t>
      </w:r>
      <w:proofErr w:type="gramStart"/>
      <w:r w:rsidRPr="007F03DF">
        <w:rPr>
          <w:color w:val="auto"/>
          <w:sz w:val="28"/>
          <w:szCs w:val="28"/>
        </w:rPr>
        <w:t>в</w:t>
      </w:r>
      <w:proofErr w:type="gramEnd"/>
      <w:r w:rsidRPr="007F03DF">
        <w:rPr>
          <w:color w:val="auto"/>
          <w:sz w:val="28"/>
          <w:szCs w:val="28"/>
        </w:rPr>
        <w:t xml:space="preserve">; 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r w:rsidRPr="007F03DF">
        <w:rPr>
          <w:color w:val="auto"/>
          <w:sz w:val="28"/>
          <w:szCs w:val="28"/>
        </w:rPr>
        <w:t>раціональне використання трудових, фінансових і матеріальних ресурсі</w:t>
      </w:r>
      <w:proofErr w:type="gramStart"/>
      <w:r w:rsidRPr="007F03DF">
        <w:rPr>
          <w:color w:val="auto"/>
          <w:sz w:val="28"/>
          <w:szCs w:val="28"/>
        </w:rPr>
        <w:t>в</w:t>
      </w:r>
      <w:proofErr w:type="gramEnd"/>
      <w:r w:rsidRPr="007F03DF">
        <w:rPr>
          <w:color w:val="auto"/>
          <w:sz w:val="28"/>
          <w:szCs w:val="28"/>
        </w:rPr>
        <w:t>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03DF">
        <w:rPr>
          <w:color w:val="auto"/>
          <w:sz w:val="28"/>
          <w:szCs w:val="28"/>
          <w:lang w:val="ru-RU"/>
        </w:rPr>
        <w:lastRenderedPageBreak/>
        <w:t>-</w:t>
      </w:r>
      <w:r w:rsidRPr="007F03DF">
        <w:rPr>
          <w:color w:val="auto"/>
          <w:sz w:val="28"/>
          <w:szCs w:val="28"/>
        </w:rPr>
        <w:t xml:space="preserve">раціональне використання бригадами лікарських, наркотичних  та психотропних  засобів,  перев’язувальних  </w:t>
      </w:r>
      <w:proofErr w:type="gramStart"/>
      <w:r w:rsidRPr="007F03DF">
        <w:rPr>
          <w:color w:val="auto"/>
          <w:sz w:val="28"/>
          <w:szCs w:val="28"/>
        </w:rPr>
        <w:t>матер</w:t>
      </w:r>
      <w:proofErr w:type="gramEnd"/>
      <w:r w:rsidRPr="007F03DF">
        <w:rPr>
          <w:color w:val="auto"/>
          <w:sz w:val="28"/>
          <w:szCs w:val="28"/>
        </w:rPr>
        <w:t>іалів,  виробів медичного призначення;</w:t>
      </w:r>
    </w:p>
    <w:p w:rsidR="001B4A73" w:rsidRPr="007F03DF" w:rsidRDefault="001B4A73" w:rsidP="001B4A73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7F03DF">
        <w:rPr>
          <w:color w:val="auto"/>
          <w:sz w:val="28"/>
          <w:szCs w:val="28"/>
          <w:lang w:val="ru-RU"/>
        </w:rPr>
        <w:t xml:space="preserve">- </w:t>
      </w:r>
      <w:r w:rsidRPr="007F03DF">
        <w:rPr>
          <w:color w:val="auto"/>
          <w:sz w:val="28"/>
          <w:szCs w:val="28"/>
        </w:rPr>
        <w:t xml:space="preserve">інші функції, що випливають з покладених на Заклад завдань. </w:t>
      </w:r>
    </w:p>
    <w:p w:rsidR="001B4A73" w:rsidRPr="007F03DF" w:rsidRDefault="001B4A73" w:rsidP="001B4A73">
      <w:pPr>
        <w:spacing w:line="276" w:lineRule="auto"/>
        <w:ind w:firstLine="720"/>
        <w:jc w:val="both"/>
        <w:rPr>
          <w:rFonts w:eastAsia="Calibri"/>
          <w:sz w:val="28"/>
          <w:szCs w:val="28"/>
          <w:lang w:val="uk-UA"/>
        </w:rPr>
      </w:pPr>
      <w:r w:rsidRPr="007F03DF">
        <w:rPr>
          <w:sz w:val="28"/>
          <w:szCs w:val="28"/>
        </w:rPr>
        <w:t xml:space="preserve">Заклад </w:t>
      </w:r>
      <w:proofErr w:type="spellStart"/>
      <w:r w:rsidRPr="007F03DF">
        <w:rPr>
          <w:sz w:val="28"/>
          <w:szCs w:val="28"/>
        </w:rPr>
        <w:t>надає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платні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медичні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послуги</w:t>
      </w:r>
      <w:proofErr w:type="spellEnd"/>
      <w:r w:rsidRPr="007F03DF">
        <w:rPr>
          <w:sz w:val="28"/>
          <w:szCs w:val="28"/>
        </w:rPr>
        <w:t xml:space="preserve">, </w:t>
      </w:r>
      <w:proofErr w:type="spellStart"/>
      <w:r w:rsidRPr="007F03DF">
        <w:rPr>
          <w:sz w:val="28"/>
          <w:szCs w:val="28"/>
        </w:rPr>
        <w:t>зокрема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є</w:t>
      </w:r>
      <w:proofErr w:type="spellEnd"/>
      <w:r w:rsidRPr="007F03DF">
        <w:rPr>
          <w:sz w:val="28"/>
          <w:szCs w:val="28"/>
        </w:rPr>
        <w:t xml:space="preserve"> базою </w:t>
      </w:r>
      <w:proofErr w:type="spellStart"/>
      <w:r w:rsidRPr="007F03DF">
        <w:rPr>
          <w:sz w:val="28"/>
          <w:szCs w:val="28"/>
        </w:rPr>
        <w:t>стажування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лікарів-інтернів</w:t>
      </w:r>
      <w:proofErr w:type="spellEnd"/>
      <w:r w:rsidRPr="007F03DF">
        <w:rPr>
          <w:sz w:val="28"/>
          <w:szCs w:val="28"/>
        </w:rPr>
        <w:t xml:space="preserve"> та п</w:t>
      </w:r>
      <w:r w:rsidRPr="007F03DF">
        <w:rPr>
          <w:rFonts w:eastAsia="Calibri"/>
          <w:sz w:val="28"/>
          <w:szCs w:val="28"/>
        </w:rPr>
        <w:t>ров</w:t>
      </w:r>
      <w:r w:rsidRPr="007F03DF">
        <w:rPr>
          <w:sz w:val="28"/>
          <w:szCs w:val="28"/>
        </w:rPr>
        <w:t>одить</w:t>
      </w:r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передрейсов</w:t>
      </w:r>
      <w:r w:rsidRPr="007F03DF">
        <w:rPr>
          <w:sz w:val="28"/>
          <w:szCs w:val="28"/>
        </w:rPr>
        <w:t>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післярейсов</w:t>
      </w:r>
      <w:r w:rsidRPr="007F03DF">
        <w:rPr>
          <w:sz w:val="28"/>
          <w:szCs w:val="28"/>
        </w:rPr>
        <w:t>і</w:t>
      </w:r>
      <w:proofErr w:type="spellEnd"/>
      <w:r w:rsidRPr="007F03DF">
        <w:rPr>
          <w:rFonts w:eastAsia="Calibri"/>
          <w:sz w:val="28"/>
          <w:szCs w:val="28"/>
        </w:rPr>
        <w:t xml:space="preserve">  </w:t>
      </w:r>
      <w:proofErr w:type="spellStart"/>
      <w:r w:rsidRPr="007F03DF">
        <w:rPr>
          <w:rFonts w:eastAsia="Calibri"/>
          <w:sz w:val="28"/>
          <w:szCs w:val="28"/>
        </w:rPr>
        <w:t>медичн</w:t>
      </w:r>
      <w:r w:rsidRPr="007F03DF">
        <w:rPr>
          <w:sz w:val="28"/>
          <w:szCs w:val="28"/>
        </w:rPr>
        <w:t>і</w:t>
      </w:r>
      <w:proofErr w:type="spellEnd"/>
      <w:r w:rsidRPr="007F03DF">
        <w:rPr>
          <w:rFonts w:eastAsia="Calibri"/>
          <w:sz w:val="28"/>
          <w:szCs w:val="28"/>
        </w:rPr>
        <w:t xml:space="preserve"> огляд</w:t>
      </w:r>
      <w:r w:rsidRPr="007F03DF">
        <w:rPr>
          <w:sz w:val="28"/>
          <w:szCs w:val="28"/>
        </w:rPr>
        <w:t xml:space="preserve">и </w:t>
      </w:r>
      <w:proofErr w:type="spellStart"/>
      <w:r w:rsidRPr="007F03DF">
        <w:rPr>
          <w:rFonts w:eastAsia="Calibri"/>
          <w:sz w:val="28"/>
          <w:szCs w:val="28"/>
        </w:rPr>
        <w:t>водіїв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транспортних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засобів</w:t>
      </w:r>
      <w:proofErr w:type="spellEnd"/>
      <w:r w:rsidRPr="007F03DF">
        <w:rPr>
          <w:sz w:val="28"/>
          <w:szCs w:val="28"/>
        </w:rPr>
        <w:t xml:space="preserve">. </w:t>
      </w:r>
      <w:proofErr w:type="spellStart"/>
      <w:r w:rsidRPr="007F03DF">
        <w:rPr>
          <w:sz w:val="28"/>
          <w:szCs w:val="28"/>
        </w:rPr>
        <w:t>Водночас</w:t>
      </w:r>
      <w:proofErr w:type="spellEnd"/>
      <w:r w:rsidRPr="007F03DF">
        <w:rPr>
          <w:sz w:val="28"/>
          <w:szCs w:val="28"/>
        </w:rPr>
        <w:t xml:space="preserve"> Заклад </w:t>
      </w:r>
      <w:proofErr w:type="spellStart"/>
      <w:r w:rsidRPr="007F03DF">
        <w:rPr>
          <w:sz w:val="28"/>
          <w:szCs w:val="28"/>
        </w:rPr>
        <w:t>надає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таку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медичну</w:t>
      </w:r>
      <w:proofErr w:type="spellEnd"/>
      <w:r w:rsidRPr="007F03DF">
        <w:rPr>
          <w:sz w:val="28"/>
          <w:szCs w:val="28"/>
          <w:lang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послугу</w:t>
      </w:r>
      <w:proofErr w:type="spellEnd"/>
      <w:r w:rsidRPr="007F03DF">
        <w:rPr>
          <w:sz w:val="28"/>
          <w:szCs w:val="28"/>
          <w:lang w:eastAsia="uk-UA"/>
        </w:rPr>
        <w:t xml:space="preserve"> як ,,</w:t>
      </w:r>
      <w:proofErr w:type="spellStart"/>
      <w:r w:rsidRPr="007F03DF">
        <w:rPr>
          <w:sz w:val="28"/>
          <w:szCs w:val="28"/>
          <w:shd w:val="clear" w:color="auto" w:fill="FFFFFF"/>
        </w:rPr>
        <w:t>Медичне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закладів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03DF">
        <w:rPr>
          <w:sz w:val="28"/>
          <w:szCs w:val="28"/>
          <w:shd w:val="clear" w:color="auto" w:fill="FFFFFF"/>
        </w:rPr>
        <w:t>в</w:t>
      </w:r>
      <w:proofErr w:type="gramEnd"/>
      <w:r w:rsidRPr="007F03DF">
        <w:rPr>
          <w:sz w:val="28"/>
          <w:szCs w:val="28"/>
          <w:shd w:val="clear" w:color="auto" w:fill="FFFFFF"/>
        </w:rPr>
        <w:t>ідпочинку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всіх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типів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03DF">
        <w:rPr>
          <w:sz w:val="28"/>
          <w:szCs w:val="28"/>
          <w:shd w:val="clear" w:color="auto" w:fill="FFFFFF"/>
        </w:rPr>
        <w:t>спортивних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змагань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03DF">
        <w:rPr>
          <w:sz w:val="28"/>
          <w:szCs w:val="28"/>
          <w:shd w:val="clear" w:color="auto" w:fill="FFFFFF"/>
        </w:rPr>
        <w:t>масових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культурних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03DF">
        <w:rPr>
          <w:sz w:val="28"/>
          <w:szCs w:val="28"/>
          <w:shd w:val="clear" w:color="auto" w:fill="FFFFFF"/>
        </w:rPr>
        <w:t>громадських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заходів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03DF">
        <w:rPr>
          <w:sz w:val="28"/>
          <w:szCs w:val="28"/>
          <w:shd w:val="clear" w:color="auto" w:fill="FFFFFF"/>
        </w:rPr>
        <w:t>тощо</w:t>
      </w:r>
      <w:proofErr w:type="spellEnd"/>
      <w:r w:rsidRPr="007F03DF">
        <w:rPr>
          <w:sz w:val="28"/>
          <w:szCs w:val="28"/>
          <w:shd w:val="clear" w:color="auto" w:fill="FFFFFF"/>
          <w:lang w:val="uk-UA"/>
        </w:rPr>
        <w:t>’’</w:t>
      </w:r>
      <w:r w:rsidRPr="007F03DF">
        <w:rPr>
          <w:sz w:val="28"/>
          <w:szCs w:val="28"/>
          <w:shd w:val="clear" w:color="auto" w:fill="FFFFFF"/>
        </w:rPr>
        <w:t xml:space="preserve">, яка </w:t>
      </w:r>
      <w:r w:rsidRPr="007F03DF">
        <w:rPr>
          <w:sz w:val="28"/>
          <w:szCs w:val="28"/>
          <w:shd w:val="clear" w:color="auto" w:fill="FFFFFF"/>
          <w:lang w:val="uk-UA"/>
        </w:rPr>
        <w:t xml:space="preserve"> має попит у діяльності організацій</w:t>
      </w:r>
      <w:r w:rsidRPr="007F03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F03DF">
        <w:rPr>
          <w:sz w:val="28"/>
          <w:szCs w:val="28"/>
          <w:shd w:val="clear" w:color="auto" w:fill="FFFFFF"/>
        </w:rPr>
        <w:t>Однак</w:t>
      </w:r>
      <w:proofErr w:type="spellEnd"/>
      <w:r w:rsidRPr="007F03DF">
        <w:rPr>
          <w:sz w:val="28"/>
          <w:szCs w:val="28"/>
          <w:shd w:val="clear" w:color="auto" w:fill="FFFFFF"/>
        </w:rPr>
        <w:t xml:space="preserve"> у</w:t>
      </w:r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зв’язку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з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постійним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7F03DF">
        <w:rPr>
          <w:rFonts w:eastAsia="Calibri"/>
          <w:sz w:val="28"/>
          <w:szCs w:val="28"/>
        </w:rPr>
        <w:t>п</w:t>
      </w:r>
      <w:proofErr w:type="gramEnd"/>
      <w:r w:rsidRPr="007F03DF">
        <w:rPr>
          <w:rFonts w:eastAsia="Calibri"/>
          <w:sz w:val="28"/>
          <w:szCs w:val="28"/>
        </w:rPr>
        <w:t>ідвищенням</w:t>
      </w:r>
      <w:proofErr w:type="spellEnd"/>
      <w:r w:rsidRPr="007F03DF">
        <w:rPr>
          <w:rFonts w:eastAsia="Calibri"/>
          <w:sz w:val="28"/>
          <w:szCs w:val="28"/>
        </w:rPr>
        <w:t xml:space="preserve">  </w:t>
      </w:r>
      <w:proofErr w:type="spellStart"/>
      <w:r w:rsidRPr="007F03DF">
        <w:rPr>
          <w:rFonts w:eastAsia="Calibri"/>
          <w:sz w:val="28"/>
          <w:szCs w:val="28"/>
        </w:rPr>
        <w:t>мінімальної</w:t>
      </w:r>
      <w:proofErr w:type="spellEnd"/>
      <w:r w:rsidRPr="007F03DF">
        <w:rPr>
          <w:rFonts w:eastAsia="Calibri"/>
          <w:sz w:val="28"/>
          <w:szCs w:val="28"/>
        </w:rPr>
        <w:t xml:space="preserve"> </w:t>
      </w:r>
      <w:proofErr w:type="spellStart"/>
      <w:r w:rsidRPr="007F03DF">
        <w:rPr>
          <w:rFonts w:eastAsia="Calibri"/>
          <w:sz w:val="28"/>
          <w:szCs w:val="28"/>
        </w:rPr>
        <w:t>заробітної</w:t>
      </w:r>
      <w:proofErr w:type="spellEnd"/>
      <w:r w:rsidRPr="007F03DF">
        <w:rPr>
          <w:rFonts w:eastAsia="Calibri"/>
          <w:sz w:val="28"/>
          <w:szCs w:val="28"/>
        </w:rPr>
        <w:t xml:space="preserve">  плати, </w:t>
      </w:r>
      <w:proofErr w:type="spellStart"/>
      <w:r w:rsidRPr="007F03DF">
        <w:rPr>
          <w:rFonts w:eastAsia="Calibri"/>
          <w:sz w:val="28"/>
          <w:szCs w:val="28"/>
        </w:rPr>
        <w:t>тарифів</w:t>
      </w:r>
      <w:proofErr w:type="spellEnd"/>
      <w:r w:rsidRPr="007F03DF">
        <w:rPr>
          <w:rFonts w:eastAsia="Calibri"/>
          <w:sz w:val="28"/>
          <w:szCs w:val="28"/>
        </w:rPr>
        <w:t xml:space="preserve"> на </w:t>
      </w:r>
      <w:proofErr w:type="spellStart"/>
      <w:r w:rsidRPr="007F03DF">
        <w:rPr>
          <w:rFonts w:eastAsia="Calibri"/>
          <w:sz w:val="28"/>
          <w:szCs w:val="28"/>
        </w:rPr>
        <w:t>енергоносії</w:t>
      </w:r>
      <w:proofErr w:type="spellEnd"/>
      <w:r w:rsidRPr="007F03DF">
        <w:rPr>
          <w:rFonts w:eastAsia="Calibri"/>
          <w:sz w:val="28"/>
          <w:szCs w:val="28"/>
        </w:rPr>
        <w:t xml:space="preserve">, </w:t>
      </w:r>
      <w:proofErr w:type="spellStart"/>
      <w:r w:rsidRPr="007F03DF">
        <w:rPr>
          <w:rFonts w:eastAsia="Calibri"/>
          <w:sz w:val="28"/>
          <w:szCs w:val="28"/>
        </w:rPr>
        <w:t>цін</w:t>
      </w:r>
      <w:proofErr w:type="spellEnd"/>
      <w:r w:rsidRPr="007F03DF">
        <w:rPr>
          <w:rFonts w:eastAsia="Calibri"/>
          <w:sz w:val="28"/>
          <w:szCs w:val="28"/>
        </w:rPr>
        <w:t xml:space="preserve"> на </w:t>
      </w:r>
      <w:proofErr w:type="spellStart"/>
      <w:r w:rsidRPr="007F03DF">
        <w:rPr>
          <w:rFonts w:eastAsia="Calibri"/>
          <w:sz w:val="28"/>
          <w:szCs w:val="28"/>
        </w:rPr>
        <w:t>медикаменти</w:t>
      </w:r>
      <w:proofErr w:type="spellEnd"/>
      <w:r w:rsidRPr="007F03DF">
        <w:rPr>
          <w:rFonts w:eastAsia="Calibri"/>
          <w:sz w:val="28"/>
          <w:szCs w:val="28"/>
        </w:rPr>
        <w:t xml:space="preserve">, </w:t>
      </w:r>
      <w:proofErr w:type="spellStart"/>
      <w:r w:rsidRPr="007F03DF">
        <w:rPr>
          <w:rFonts w:eastAsia="Calibri"/>
          <w:sz w:val="28"/>
          <w:szCs w:val="28"/>
        </w:rPr>
        <w:t>матеріали</w:t>
      </w:r>
      <w:proofErr w:type="spellEnd"/>
      <w:r w:rsidRPr="007F03DF">
        <w:rPr>
          <w:rFonts w:eastAsia="Calibri"/>
          <w:sz w:val="28"/>
          <w:szCs w:val="28"/>
        </w:rPr>
        <w:t xml:space="preserve"> та </w:t>
      </w:r>
      <w:proofErr w:type="spellStart"/>
      <w:r w:rsidRPr="007F03DF">
        <w:rPr>
          <w:rFonts w:eastAsia="Calibri"/>
          <w:sz w:val="28"/>
          <w:szCs w:val="28"/>
        </w:rPr>
        <w:t>послуги</w:t>
      </w:r>
      <w:proofErr w:type="spellEnd"/>
      <w:r w:rsidRPr="007F03DF">
        <w:rPr>
          <w:rFonts w:eastAsia="Calibri"/>
          <w:sz w:val="28"/>
          <w:szCs w:val="28"/>
        </w:rPr>
        <w:t xml:space="preserve">, </w:t>
      </w:r>
      <w:r w:rsidRPr="007F03DF">
        <w:rPr>
          <w:sz w:val="28"/>
          <w:szCs w:val="28"/>
          <w:lang w:val="uk-UA"/>
        </w:rPr>
        <w:t xml:space="preserve">адміністрація </w:t>
      </w:r>
      <w:r w:rsidRPr="007F03DF">
        <w:rPr>
          <w:sz w:val="28"/>
          <w:szCs w:val="28"/>
        </w:rPr>
        <w:t>Закладу</w:t>
      </w:r>
      <w:r w:rsidRPr="007F03DF">
        <w:rPr>
          <w:rFonts w:eastAsia="Calibri"/>
          <w:sz w:val="28"/>
          <w:szCs w:val="28"/>
        </w:rPr>
        <w:t xml:space="preserve"> </w:t>
      </w:r>
      <w:r w:rsidRPr="007F03DF">
        <w:rPr>
          <w:rFonts w:eastAsia="Calibri"/>
          <w:sz w:val="28"/>
          <w:szCs w:val="28"/>
          <w:lang w:val="uk-UA"/>
        </w:rPr>
        <w:t xml:space="preserve"> прийняла рішення  провести  розрахунок на новий тариф </w:t>
      </w:r>
      <w:r w:rsidRPr="007F03DF">
        <w:rPr>
          <w:rFonts w:eastAsia="Calibri"/>
          <w:sz w:val="28"/>
          <w:szCs w:val="28"/>
        </w:rPr>
        <w:t xml:space="preserve">данного </w:t>
      </w:r>
      <w:r w:rsidRPr="007F03DF">
        <w:rPr>
          <w:rFonts w:eastAsia="Calibri"/>
          <w:sz w:val="28"/>
          <w:szCs w:val="28"/>
          <w:lang w:val="uk-UA"/>
        </w:rPr>
        <w:t xml:space="preserve"> виду </w:t>
      </w:r>
      <w:r w:rsidRPr="007F03DF">
        <w:rPr>
          <w:rFonts w:eastAsia="Calibri"/>
          <w:sz w:val="28"/>
          <w:szCs w:val="28"/>
        </w:rPr>
        <w:t xml:space="preserve">  послу</w:t>
      </w:r>
      <w:r w:rsidRPr="007F03DF">
        <w:rPr>
          <w:rFonts w:eastAsia="Calibri"/>
          <w:sz w:val="28"/>
          <w:szCs w:val="28"/>
          <w:lang w:val="uk-UA"/>
        </w:rPr>
        <w:t>г</w:t>
      </w:r>
      <w:r w:rsidRPr="007F03DF">
        <w:rPr>
          <w:rFonts w:eastAsia="Calibri"/>
          <w:sz w:val="28"/>
          <w:szCs w:val="28"/>
        </w:rPr>
        <w:t>.</w:t>
      </w:r>
    </w:p>
    <w:p w:rsidR="001B4A73" w:rsidRPr="007F03DF" w:rsidRDefault="001B4A73" w:rsidP="001B4A7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Діючий тариф діяв з 2009 року згідно з розпорядженням голови обласної державної адміністрації від  18.12.2009 № 568 «Про затвердження тарифів на платні послуги, що надаються комунальними лікувально-профілактичними закладами Вінницької міської ради», зареєстрованого в Головному управлінні юстиції у Вінницькій області 30.12.2009 № 84/917. Проектний  тариф  на медичну послугу з  надання  «</w:t>
      </w:r>
      <w:r w:rsidRPr="007F03DF">
        <w:rPr>
          <w:sz w:val="28"/>
          <w:szCs w:val="28"/>
          <w:shd w:val="clear" w:color="auto" w:fill="FFFFFF"/>
        </w:rPr>
        <w:t>Медичного обслуговування закладів відпочинку всіх типів, спортивних змагань, масових культурних та громадських заходів тощо</w:t>
      </w:r>
      <w:r w:rsidRPr="007F03DF">
        <w:rPr>
          <w:sz w:val="28"/>
          <w:szCs w:val="28"/>
        </w:rPr>
        <w:t>»,  збільшується згідно даних порівняльної  таблиці.</w:t>
      </w:r>
    </w:p>
    <w:p w:rsidR="001B4A73" w:rsidRPr="007F03DF" w:rsidRDefault="001B4A73" w:rsidP="001B4A73">
      <w:pPr>
        <w:ind w:firstLine="709"/>
        <w:jc w:val="both"/>
        <w:rPr>
          <w:iCs/>
          <w:sz w:val="28"/>
          <w:szCs w:val="28"/>
          <w:lang w:val="uk-UA"/>
        </w:rPr>
      </w:pPr>
      <w:r w:rsidRPr="007F03DF">
        <w:rPr>
          <w:sz w:val="28"/>
          <w:szCs w:val="28"/>
          <w:lang w:val="uk-UA"/>
        </w:rPr>
        <w:t xml:space="preserve">Порівняльний аналіз складових вартості послуги , що надається  </w:t>
      </w:r>
      <w:r w:rsidRPr="007F03DF">
        <w:rPr>
          <w:sz w:val="28"/>
          <w:szCs w:val="28"/>
          <w:lang w:val="uk-UA" w:eastAsia="uk-UA"/>
        </w:rPr>
        <w:t xml:space="preserve">Філією </w:t>
      </w:r>
      <w:proofErr w:type="spellStart"/>
      <w:r w:rsidRPr="007F03DF">
        <w:rPr>
          <w:sz w:val="28"/>
          <w:szCs w:val="28"/>
          <w:lang w:val="uk-UA" w:eastAsia="uk-UA"/>
        </w:rPr>
        <w:t>КУ</w:t>
      </w:r>
      <w:proofErr w:type="spellEnd"/>
      <w:r w:rsidRPr="007F03DF">
        <w:rPr>
          <w:sz w:val="28"/>
          <w:szCs w:val="28"/>
          <w:lang w:val="uk-UA" w:eastAsia="uk-UA"/>
        </w:rPr>
        <w:t xml:space="preserve"> «ТМО « Вінницький обласний центр екстреної медичної допомоги та медицини катастроф»» «Вінницька станція екстреної медичної допомоги»</w:t>
      </w:r>
      <w:r w:rsidRPr="007F03DF">
        <w:rPr>
          <w:sz w:val="28"/>
          <w:szCs w:val="28"/>
          <w:lang w:val="uk-UA"/>
        </w:rPr>
        <w:t xml:space="preserve"> </w:t>
      </w:r>
    </w:p>
    <w:tbl>
      <w:tblPr>
        <w:tblStyle w:val="a8"/>
        <w:tblW w:w="10252" w:type="dxa"/>
        <w:tblLayout w:type="fixed"/>
        <w:tblLook w:val="04A0"/>
      </w:tblPr>
      <w:tblGrid>
        <w:gridCol w:w="4538"/>
        <w:gridCol w:w="1428"/>
        <w:gridCol w:w="1429"/>
        <w:gridCol w:w="1714"/>
        <w:gridCol w:w="1143"/>
      </w:tblGrid>
      <w:tr w:rsidR="001B4A73" w:rsidRPr="007F03DF" w:rsidTr="001B4A73">
        <w:trPr>
          <w:trHeight w:val="1318"/>
        </w:trPr>
        <w:tc>
          <w:tcPr>
            <w:tcW w:w="4538" w:type="dxa"/>
          </w:tcPr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  <w:r w:rsidRPr="007F03DF">
              <w:rPr>
                <w:b/>
                <w:iCs/>
                <w:sz w:val="28"/>
                <w:szCs w:val="28"/>
              </w:rPr>
              <w:t>Найменування послуги</w:t>
            </w:r>
          </w:p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  <w:r w:rsidRPr="007F03DF">
              <w:rPr>
                <w:b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1429" w:type="dxa"/>
          </w:tcPr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  <w:r w:rsidRPr="007F03DF">
              <w:rPr>
                <w:b/>
                <w:iCs/>
                <w:sz w:val="28"/>
                <w:szCs w:val="28"/>
              </w:rPr>
              <w:t>Діючий тариф  (з ПДВ), грн.</w:t>
            </w:r>
          </w:p>
        </w:tc>
        <w:tc>
          <w:tcPr>
            <w:tcW w:w="1714" w:type="dxa"/>
          </w:tcPr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  <w:r w:rsidRPr="007F03DF">
              <w:rPr>
                <w:b/>
                <w:iCs/>
                <w:sz w:val="28"/>
                <w:szCs w:val="28"/>
              </w:rPr>
              <w:t>Проектний тариф (без ПДВ), грн.</w:t>
            </w:r>
          </w:p>
        </w:tc>
        <w:tc>
          <w:tcPr>
            <w:tcW w:w="1143" w:type="dxa"/>
          </w:tcPr>
          <w:p w:rsidR="001B4A73" w:rsidRPr="007F03DF" w:rsidRDefault="001B4A73" w:rsidP="001B4A73">
            <w:pPr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7F03DF">
              <w:rPr>
                <w:b/>
                <w:iCs/>
                <w:sz w:val="28"/>
                <w:szCs w:val="28"/>
              </w:rPr>
              <w:t>Підви-щення</w:t>
            </w:r>
            <w:proofErr w:type="spellEnd"/>
            <w:r w:rsidRPr="007F03DF">
              <w:rPr>
                <w:b/>
                <w:iCs/>
                <w:sz w:val="28"/>
                <w:szCs w:val="28"/>
              </w:rPr>
              <w:t>, рази</w:t>
            </w:r>
          </w:p>
        </w:tc>
      </w:tr>
      <w:tr w:rsidR="001B4A73" w:rsidRPr="007F03DF" w:rsidTr="001B4A73">
        <w:trPr>
          <w:trHeight w:val="1412"/>
        </w:trPr>
        <w:tc>
          <w:tcPr>
            <w:tcW w:w="4538" w:type="dxa"/>
          </w:tcPr>
          <w:p w:rsidR="001B4A73" w:rsidRPr="007F03DF" w:rsidRDefault="001B4A73" w:rsidP="001B4A73">
            <w:pPr>
              <w:rPr>
                <w:iCs/>
                <w:sz w:val="28"/>
                <w:szCs w:val="28"/>
              </w:rPr>
            </w:pPr>
            <w:r w:rsidRPr="007F03DF">
              <w:rPr>
                <w:sz w:val="28"/>
                <w:szCs w:val="28"/>
                <w:shd w:val="clear" w:color="auto" w:fill="FFFFFF"/>
              </w:rPr>
              <w:t>Медичне обслуговування закладів відпочинку всіх типів, спортивних змагань, масових культурних та громадських заходів</w:t>
            </w:r>
          </w:p>
        </w:tc>
        <w:tc>
          <w:tcPr>
            <w:tcW w:w="1428" w:type="dxa"/>
          </w:tcPr>
          <w:p w:rsidR="001B4A73" w:rsidRPr="007F03DF" w:rsidRDefault="001B4A73" w:rsidP="001B4A73">
            <w:pPr>
              <w:jc w:val="center"/>
              <w:rPr>
                <w:iCs/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 xml:space="preserve">1 година </w:t>
            </w:r>
          </w:p>
        </w:tc>
        <w:tc>
          <w:tcPr>
            <w:tcW w:w="1429" w:type="dxa"/>
          </w:tcPr>
          <w:p w:rsidR="001B4A73" w:rsidRPr="007F03DF" w:rsidRDefault="001B4A73" w:rsidP="001B4A73">
            <w:pPr>
              <w:jc w:val="center"/>
              <w:rPr>
                <w:iCs/>
                <w:sz w:val="28"/>
                <w:szCs w:val="28"/>
              </w:rPr>
            </w:pPr>
            <w:r w:rsidRPr="007F03DF">
              <w:rPr>
                <w:iCs/>
                <w:sz w:val="28"/>
                <w:szCs w:val="28"/>
              </w:rPr>
              <w:t>110,68</w:t>
            </w:r>
          </w:p>
        </w:tc>
        <w:tc>
          <w:tcPr>
            <w:tcW w:w="1714" w:type="dxa"/>
          </w:tcPr>
          <w:p w:rsidR="001B4A73" w:rsidRPr="007F03DF" w:rsidRDefault="001B4A73" w:rsidP="001B4A73">
            <w:pPr>
              <w:jc w:val="center"/>
              <w:rPr>
                <w:iCs/>
                <w:sz w:val="28"/>
                <w:szCs w:val="28"/>
              </w:rPr>
            </w:pPr>
            <w:r w:rsidRPr="007F03DF">
              <w:rPr>
                <w:iCs/>
                <w:sz w:val="28"/>
                <w:szCs w:val="28"/>
              </w:rPr>
              <w:t>259,81</w:t>
            </w:r>
          </w:p>
        </w:tc>
        <w:tc>
          <w:tcPr>
            <w:tcW w:w="1143" w:type="dxa"/>
          </w:tcPr>
          <w:p w:rsidR="001B4A73" w:rsidRPr="007F03DF" w:rsidRDefault="001B4A73" w:rsidP="001B4A73">
            <w:pPr>
              <w:jc w:val="center"/>
              <w:rPr>
                <w:iCs/>
                <w:sz w:val="28"/>
                <w:szCs w:val="28"/>
              </w:rPr>
            </w:pPr>
            <w:r w:rsidRPr="007F03DF">
              <w:rPr>
                <w:iCs/>
                <w:sz w:val="28"/>
                <w:szCs w:val="28"/>
              </w:rPr>
              <w:t>2,34</w:t>
            </w:r>
          </w:p>
        </w:tc>
      </w:tr>
    </w:tbl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З</w:t>
      </w:r>
      <w:proofErr w:type="spellStart"/>
      <w:r w:rsidRPr="007F03DF">
        <w:rPr>
          <w:sz w:val="28"/>
          <w:szCs w:val="28"/>
          <w:lang w:eastAsia="uk-UA"/>
        </w:rPr>
        <w:t>важаючи</w:t>
      </w:r>
      <w:proofErr w:type="spellEnd"/>
      <w:r w:rsidRPr="007F03DF">
        <w:rPr>
          <w:sz w:val="28"/>
          <w:szCs w:val="28"/>
          <w:lang w:eastAsia="uk-UA"/>
        </w:rPr>
        <w:t xml:space="preserve"> на </w:t>
      </w:r>
      <w:proofErr w:type="spellStart"/>
      <w:r w:rsidRPr="007F03DF">
        <w:rPr>
          <w:sz w:val="28"/>
          <w:szCs w:val="28"/>
          <w:lang w:eastAsia="uk-UA"/>
        </w:rPr>
        <w:t>вищевказане</w:t>
      </w:r>
      <w:proofErr w:type="spellEnd"/>
      <w:r w:rsidRPr="007F03DF">
        <w:rPr>
          <w:sz w:val="28"/>
          <w:szCs w:val="28"/>
          <w:lang w:eastAsia="uk-UA"/>
        </w:rPr>
        <w:t xml:space="preserve">, </w:t>
      </w:r>
      <w:proofErr w:type="spellStart"/>
      <w:r w:rsidRPr="007F03DF">
        <w:rPr>
          <w:sz w:val="28"/>
          <w:szCs w:val="28"/>
          <w:lang w:eastAsia="uk-UA"/>
        </w:rPr>
        <w:t>виникла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необхідність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затвердження</w:t>
      </w:r>
      <w:proofErr w:type="spellEnd"/>
      <w:r w:rsidRPr="007F03DF">
        <w:rPr>
          <w:sz w:val="28"/>
          <w:szCs w:val="28"/>
          <w:lang w:val="uk-UA" w:eastAsia="uk-UA"/>
        </w:rPr>
        <w:t xml:space="preserve">  нового </w:t>
      </w:r>
      <w:r w:rsidRPr="007F03DF">
        <w:rPr>
          <w:sz w:val="28"/>
          <w:szCs w:val="28"/>
          <w:lang w:eastAsia="uk-UA"/>
        </w:rPr>
        <w:t>тариф</w:t>
      </w:r>
      <w:r w:rsidRPr="007F03DF">
        <w:rPr>
          <w:sz w:val="28"/>
          <w:szCs w:val="28"/>
          <w:lang w:val="uk-UA" w:eastAsia="uk-UA"/>
        </w:rPr>
        <w:t>у</w:t>
      </w:r>
      <w:r w:rsidRPr="007F03DF">
        <w:rPr>
          <w:sz w:val="28"/>
          <w:szCs w:val="28"/>
          <w:lang w:eastAsia="uk-UA"/>
        </w:rPr>
        <w:t xml:space="preserve"> на </w:t>
      </w:r>
      <w:proofErr w:type="spellStart"/>
      <w:r w:rsidRPr="007F03DF">
        <w:rPr>
          <w:sz w:val="28"/>
          <w:szCs w:val="28"/>
          <w:lang w:eastAsia="uk-UA"/>
        </w:rPr>
        <w:t>платн</w:t>
      </w:r>
      <w:proofErr w:type="spellEnd"/>
      <w:r w:rsidRPr="007F03DF">
        <w:rPr>
          <w:sz w:val="28"/>
          <w:szCs w:val="28"/>
          <w:lang w:val="uk-UA" w:eastAsia="uk-UA"/>
        </w:rPr>
        <w:t xml:space="preserve">у </w:t>
      </w:r>
      <w:proofErr w:type="spellStart"/>
      <w:r w:rsidRPr="007F03DF">
        <w:rPr>
          <w:sz w:val="28"/>
          <w:szCs w:val="28"/>
          <w:lang w:eastAsia="uk-UA"/>
        </w:rPr>
        <w:t>медичн</w:t>
      </w:r>
      <w:proofErr w:type="spellEnd"/>
      <w:r w:rsidRPr="007F03DF">
        <w:rPr>
          <w:sz w:val="28"/>
          <w:szCs w:val="28"/>
          <w:lang w:val="uk-UA" w:eastAsia="uk-UA"/>
        </w:rPr>
        <w:t xml:space="preserve">у </w:t>
      </w:r>
      <w:proofErr w:type="spellStart"/>
      <w:r w:rsidRPr="007F03DF">
        <w:rPr>
          <w:sz w:val="28"/>
          <w:szCs w:val="28"/>
          <w:lang w:eastAsia="uk-UA"/>
        </w:rPr>
        <w:t>послуг</w:t>
      </w:r>
      <w:proofErr w:type="spellEnd"/>
      <w:r w:rsidRPr="007F03DF">
        <w:rPr>
          <w:sz w:val="28"/>
          <w:szCs w:val="28"/>
          <w:lang w:val="uk-UA" w:eastAsia="uk-UA"/>
        </w:rPr>
        <w:t>у</w:t>
      </w:r>
      <w:r w:rsidRPr="007F03DF">
        <w:rPr>
          <w:sz w:val="28"/>
          <w:szCs w:val="28"/>
          <w:lang w:eastAsia="uk-UA"/>
        </w:rPr>
        <w:t xml:space="preserve">, </w:t>
      </w:r>
      <w:r w:rsidRPr="007F03DF">
        <w:rPr>
          <w:sz w:val="28"/>
          <w:szCs w:val="28"/>
          <w:lang w:val="uk-UA" w:eastAsia="uk-UA"/>
        </w:rPr>
        <w:t xml:space="preserve"> </w:t>
      </w:r>
      <w:r w:rsidRPr="007F03DF">
        <w:rPr>
          <w:sz w:val="28"/>
          <w:szCs w:val="28"/>
          <w:lang w:eastAsia="uk-UA"/>
        </w:rPr>
        <w:t xml:space="preserve">для </w:t>
      </w:r>
      <w:proofErr w:type="spellStart"/>
      <w:r w:rsidRPr="007F03DF">
        <w:rPr>
          <w:sz w:val="28"/>
          <w:szCs w:val="28"/>
          <w:lang w:eastAsia="uk-UA"/>
        </w:rPr>
        <w:t>розрахунку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r w:rsidRPr="007F03DF">
        <w:rPr>
          <w:sz w:val="28"/>
          <w:szCs w:val="28"/>
          <w:lang w:eastAsia="uk-UA"/>
        </w:rPr>
        <w:t>як</w:t>
      </w:r>
      <w:proofErr w:type="spellStart"/>
      <w:r w:rsidRPr="007F03DF">
        <w:rPr>
          <w:sz w:val="28"/>
          <w:szCs w:val="28"/>
          <w:lang w:val="uk-UA" w:eastAsia="uk-UA"/>
        </w:rPr>
        <w:t>ої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врахован</w:t>
      </w:r>
      <w:proofErr w:type="spellEnd"/>
      <w:r w:rsidRPr="007F03DF">
        <w:rPr>
          <w:sz w:val="28"/>
          <w:szCs w:val="28"/>
          <w:lang w:val="uk-UA" w:eastAsia="uk-UA"/>
        </w:rPr>
        <w:t xml:space="preserve">о </w:t>
      </w:r>
      <w:proofErr w:type="spellStart"/>
      <w:r w:rsidRPr="007F03DF">
        <w:rPr>
          <w:sz w:val="28"/>
          <w:szCs w:val="28"/>
          <w:lang w:eastAsia="uk-UA"/>
        </w:rPr>
        <w:t>наступн</w:t>
      </w:r>
      <w:proofErr w:type="spellEnd"/>
      <w:r w:rsidRPr="007F03DF">
        <w:rPr>
          <w:sz w:val="28"/>
          <w:szCs w:val="28"/>
          <w:lang w:val="uk-UA" w:eastAsia="uk-UA"/>
        </w:rPr>
        <w:t xml:space="preserve">е, а саме зміна розміру  статей  витрат </w:t>
      </w:r>
      <w:r w:rsidRPr="007F03DF">
        <w:rPr>
          <w:sz w:val="28"/>
          <w:szCs w:val="28"/>
          <w:lang w:eastAsia="uk-UA"/>
        </w:rPr>
        <w:t>: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tbl>
      <w:tblPr>
        <w:tblW w:w="100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4042"/>
        <w:gridCol w:w="1752"/>
        <w:gridCol w:w="1752"/>
        <w:gridCol w:w="1964"/>
      </w:tblGrid>
      <w:tr w:rsidR="001B4A73" w:rsidRPr="007F03DF" w:rsidTr="001B4A73">
        <w:trPr>
          <w:trHeight w:val="977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b/>
                <w:bCs/>
                <w:sz w:val="28"/>
                <w:szCs w:val="28"/>
                <w:lang w:eastAsia="uk-UA"/>
              </w:rPr>
              <w:t xml:space="preserve">№ </w:t>
            </w:r>
            <w:proofErr w:type="spellStart"/>
            <w:r w:rsidRPr="007F03DF">
              <w:rPr>
                <w:b/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7F03DF">
              <w:rPr>
                <w:b/>
                <w:bCs/>
                <w:sz w:val="28"/>
                <w:szCs w:val="28"/>
                <w:lang w:eastAsia="uk-UA"/>
              </w:rPr>
              <w:t>/</w:t>
            </w:r>
            <w:proofErr w:type="spellStart"/>
            <w:proofErr w:type="gramStart"/>
            <w:r w:rsidRPr="007F03DF">
              <w:rPr>
                <w:b/>
                <w:bCs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bCs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7F03DF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F03DF">
              <w:rPr>
                <w:b/>
                <w:bCs/>
                <w:sz w:val="28"/>
                <w:szCs w:val="28"/>
                <w:lang w:eastAsia="uk-UA"/>
              </w:rPr>
              <w:t>витрат</w:t>
            </w:r>
            <w:proofErr w:type="spellEnd"/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bCs/>
                <w:sz w:val="28"/>
                <w:szCs w:val="28"/>
                <w:lang w:eastAsia="uk-UA"/>
              </w:rPr>
              <w:t>Тарифи</w:t>
            </w:r>
            <w:proofErr w:type="spellEnd"/>
            <w:r w:rsidRPr="007F03DF">
              <w:rPr>
                <w:b/>
                <w:bCs/>
                <w:sz w:val="28"/>
                <w:szCs w:val="28"/>
                <w:lang w:eastAsia="uk-UA"/>
              </w:rPr>
              <w:t xml:space="preserve"> та ставки в 2009р</w:t>
            </w:r>
            <w:proofErr w:type="gramStart"/>
            <w:r w:rsidRPr="007F03DF">
              <w:rPr>
                <w:b/>
                <w:bCs/>
                <w:sz w:val="28"/>
                <w:szCs w:val="28"/>
                <w:lang w:eastAsia="uk-UA"/>
              </w:rPr>
              <w:t>.(</w:t>
            </w:r>
            <w:proofErr w:type="spellStart"/>
            <w:proofErr w:type="gramEnd"/>
            <w:r w:rsidRPr="007F03DF">
              <w:rPr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  <w:r w:rsidRPr="007F03DF">
              <w:rPr>
                <w:b/>
                <w:bCs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bCs/>
                <w:sz w:val="28"/>
                <w:szCs w:val="28"/>
                <w:lang w:eastAsia="uk-UA"/>
              </w:rPr>
              <w:t>Тарифи</w:t>
            </w:r>
            <w:proofErr w:type="spellEnd"/>
            <w:r w:rsidRPr="007F03DF">
              <w:rPr>
                <w:b/>
                <w:bCs/>
                <w:sz w:val="28"/>
                <w:szCs w:val="28"/>
                <w:lang w:eastAsia="uk-UA"/>
              </w:rPr>
              <w:t xml:space="preserve"> та ставки в 201</w:t>
            </w:r>
            <w:r w:rsidRPr="007F03DF">
              <w:rPr>
                <w:b/>
                <w:bCs/>
                <w:sz w:val="28"/>
                <w:szCs w:val="28"/>
                <w:lang w:val="uk-UA" w:eastAsia="uk-UA"/>
              </w:rPr>
              <w:t>7</w:t>
            </w:r>
            <w:r w:rsidRPr="007F03DF">
              <w:rPr>
                <w:b/>
                <w:bCs/>
                <w:sz w:val="28"/>
                <w:szCs w:val="28"/>
                <w:lang w:eastAsia="uk-UA"/>
              </w:rPr>
              <w:t>р</w:t>
            </w:r>
            <w:proofErr w:type="gramStart"/>
            <w:r w:rsidRPr="007F03DF">
              <w:rPr>
                <w:b/>
                <w:bCs/>
                <w:sz w:val="28"/>
                <w:szCs w:val="28"/>
                <w:lang w:eastAsia="uk-UA"/>
              </w:rPr>
              <w:t>.(</w:t>
            </w:r>
            <w:proofErr w:type="spellStart"/>
            <w:proofErr w:type="gramEnd"/>
            <w:r w:rsidRPr="007F03DF">
              <w:rPr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  <w:r w:rsidRPr="007F03DF">
              <w:rPr>
                <w:b/>
                <w:bCs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7F03DF">
              <w:rPr>
                <w:b/>
                <w:bCs/>
                <w:sz w:val="28"/>
                <w:szCs w:val="28"/>
                <w:lang w:eastAsia="uk-UA"/>
              </w:rPr>
              <w:t>П</w:t>
            </w:r>
            <w:proofErr w:type="gramEnd"/>
            <w:r w:rsidRPr="007F03DF">
              <w:rPr>
                <w:b/>
                <w:bCs/>
                <w:sz w:val="28"/>
                <w:szCs w:val="28"/>
                <w:lang w:eastAsia="uk-UA"/>
              </w:rPr>
              <w:t>ідвищення</w:t>
            </w:r>
            <w:proofErr w:type="spellEnd"/>
            <w:r w:rsidRPr="007F03DF">
              <w:rPr>
                <w:b/>
                <w:bCs/>
                <w:sz w:val="28"/>
                <w:szCs w:val="28"/>
                <w:lang w:val="uk-UA" w:eastAsia="uk-UA"/>
              </w:rPr>
              <w:t>, рази</w:t>
            </w:r>
          </w:p>
        </w:tc>
      </w:tr>
      <w:tr w:rsidR="001B4A73" w:rsidRPr="007F03DF" w:rsidTr="001B4A73">
        <w:trPr>
          <w:trHeight w:val="341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Мінімальна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заробітна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плата,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605,00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3200,00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5,3 рази</w:t>
            </w:r>
          </w:p>
        </w:tc>
      </w:tr>
      <w:tr w:rsidR="001B4A73" w:rsidRPr="007F03DF" w:rsidTr="001B4A73">
        <w:trPr>
          <w:trHeight w:val="312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Теплопостачання, 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Гкал</w:t>
            </w:r>
            <w:proofErr w:type="spellEnd"/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326,42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1116,84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3,4</w:t>
            </w:r>
            <w:r w:rsidRPr="007F03DF">
              <w:rPr>
                <w:sz w:val="28"/>
                <w:szCs w:val="28"/>
                <w:lang w:eastAsia="uk-UA"/>
              </w:rPr>
              <w:t xml:space="preserve"> рази</w:t>
            </w:r>
          </w:p>
        </w:tc>
      </w:tr>
      <w:tr w:rsidR="001B4A73" w:rsidRPr="007F03DF" w:rsidTr="001B4A73">
        <w:trPr>
          <w:trHeight w:val="409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vertAlign w:val="superscript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Водопостачання, м</w:t>
            </w:r>
            <w:r w:rsidRPr="007F03DF">
              <w:rPr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4,661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7,356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1,6</w:t>
            </w:r>
            <w:r w:rsidRPr="007F03DF">
              <w:rPr>
                <w:sz w:val="28"/>
                <w:szCs w:val="28"/>
                <w:lang w:eastAsia="uk-UA"/>
              </w:rPr>
              <w:t xml:space="preserve"> рази</w:t>
            </w:r>
          </w:p>
        </w:tc>
      </w:tr>
      <w:tr w:rsidR="001B4A73" w:rsidRPr="007F03DF" w:rsidTr="001B4A73">
        <w:trPr>
          <w:trHeight w:val="409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Водовідведення, м</w:t>
            </w:r>
            <w:r w:rsidRPr="007F03DF">
              <w:rPr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3,709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4,584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1,2</w:t>
            </w:r>
            <w:r w:rsidRPr="007F03DF">
              <w:rPr>
                <w:sz w:val="28"/>
                <w:szCs w:val="28"/>
                <w:lang w:eastAsia="uk-UA"/>
              </w:rPr>
              <w:t xml:space="preserve"> рази</w:t>
            </w:r>
          </w:p>
        </w:tc>
      </w:tr>
      <w:tr w:rsidR="001B4A73" w:rsidRPr="007F03DF" w:rsidTr="001B4A73">
        <w:trPr>
          <w:trHeight w:val="409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Електроенергія, кВт/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год</w:t>
            </w:r>
            <w:proofErr w:type="spellEnd"/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0,70152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2,43812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3,5</w:t>
            </w:r>
            <w:r w:rsidRPr="007F03DF">
              <w:rPr>
                <w:sz w:val="28"/>
                <w:szCs w:val="28"/>
                <w:lang w:eastAsia="uk-UA"/>
              </w:rPr>
              <w:t xml:space="preserve"> рази</w:t>
            </w:r>
          </w:p>
        </w:tc>
      </w:tr>
      <w:tr w:rsidR="001B4A73" w:rsidRPr="007F03DF" w:rsidTr="001B4A73">
        <w:trPr>
          <w:trHeight w:val="409"/>
          <w:tblCellSpacing w:w="15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Вивіз  сміття, м</w:t>
            </w:r>
            <w:r w:rsidRPr="007F03DF">
              <w:rPr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21,68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63,97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2,9</w:t>
            </w:r>
            <w:r w:rsidRPr="007F03DF">
              <w:rPr>
                <w:sz w:val="28"/>
                <w:szCs w:val="28"/>
                <w:lang w:eastAsia="uk-UA"/>
              </w:rPr>
              <w:t xml:space="preserve"> рази</w:t>
            </w:r>
          </w:p>
        </w:tc>
      </w:tr>
    </w:tbl>
    <w:p w:rsidR="001B4A73" w:rsidRPr="007F03DF" w:rsidRDefault="001B4A73" w:rsidP="001B4A73">
      <w:pPr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  <w:proofErr w:type="spellStart"/>
      <w:r w:rsidRPr="007F03DF">
        <w:rPr>
          <w:b/>
          <w:bCs/>
          <w:sz w:val="28"/>
          <w:szCs w:val="28"/>
          <w:lang w:eastAsia="uk-UA"/>
        </w:rPr>
        <w:t>Основні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групи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(</w:t>
      </w:r>
      <w:proofErr w:type="spellStart"/>
      <w:proofErr w:type="gramStart"/>
      <w:r w:rsidRPr="007F03DF">
        <w:rPr>
          <w:b/>
          <w:bCs/>
          <w:sz w:val="28"/>
          <w:szCs w:val="28"/>
          <w:lang w:eastAsia="uk-UA"/>
        </w:rPr>
        <w:t>п</w:t>
      </w:r>
      <w:proofErr w:type="gramEnd"/>
      <w:r w:rsidRPr="007F03DF">
        <w:rPr>
          <w:b/>
          <w:bCs/>
          <w:sz w:val="28"/>
          <w:szCs w:val="28"/>
          <w:lang w:eastAsia="uk-UA"/>
        </w:rPr>
        <w:t>ідгрупи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), на </w:t>
      </w:r>
      <w:proofErr w:type="spellStart"/>
      <w:r w:rsidRPr="007F03DF">
        <w:rPr>
          <w:b/>
          <w:bCs/>
          <w:sz w:val="28"/>
          <w:szCs w:val="28"/>
          <w:lang w:eastAsia="uk-UA"/>
        </w:rPr>
        <w:t>які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проблема </w:t>
      </w:r>
      <w:proofErr w:type="spellStart"/>
      <w:r w:rsidRPr="007F03DF">
        <w:rPr>
          <w:b/>
          <w:bCs/>
          <w:sz w:val="28"/>
          <w:szCs w:val="28"/>
          <w:lang w:eastAsia="uk-UA"/>
        </w:rPr>
        <w:t>справляє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7F03DF">
        <w:rPr>
          <w:b/>
          <w:bCs/>
          <w:sz w:val="28"/>
          <w:szCs w:val="28"/>
          <w:lang w:eastAsia="uk-UA"/>
        </w:rPr>
        <w:t>вплив</w:t>
      </w:r>
      <w:proofErr w:type="spellEnd"/>
      <w:r w:rsidRPr="007F03DF">
        <w:rPr>
          <w:sz w:val="28"/>
          <w:szCs w:val="28"/>
          <w:lang w:eastAsia="uk-UA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3"/>
        <w:gridCol w:w="2937"/>
        <w:gridCol w:w="2551"/>
      </w:tblGrid>
      <w:tr w:rsidR="001B4A73" w:rsidRPr="007F03DF" w:rsidTr="001B4A73">
        <w:trPr>
          <w:trHeight w:val="473"/>
          <w:tblCellSpacing w:w="15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Групи</w:t>
            </w:r>
            <w:proofErr w:type="spellEnd"/>
            <w:r w:rsidRPr="007F03DF">
              <w:rPr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7F03DF">
              <w:rPr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7F03DF">
              <w:rPr>
                <w:b/>
                <w:sz w:val="28"/>
                <w:szCs w:val="28"/>
                <w:lang w:eastAsia="uk-UA"/>
              </w:rPr>
              <w:t>ідгрупи</w:t>
            </w:r>
            <w:proofErr w:type="spellEnd"/>
            <w:r w:rsidRPr="007F03DF"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Ні</w:t>
            </w:r>
            <w:proofErr w:type="spellEnd"/>
          </w:p>
        </w:tc>
      </w:tr>
      <w:tr w:rsidR="001B4A73" w:rsidRPr="007F03DF" w:rsidTr="001B4A73">
        <w:trPr>
          <w:trHeight w:val="494"/>
          <w:tblCellSpacing w:w="15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Громадяни</w:t>
            </w:r>
            <w:proofErr w:type="spellEnd"/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73" w:rsidRPr="007F03DF" w:rsidTr="001B4A73">
        <w:trPr>
          <w:trHeight w:val="494"/>
          <w:tblCellSpacing w:w="15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Держава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73" w:rsidRPr="007F03DF" w:rsidTr="001B4A73">
        <w:trPr>
          <w:trHeight w:val="329"/>
          <w:tblCellSpacing w:w="15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Суб’єкти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господарювання</w:t>
            </w:r>
            <w:proofErr w:type="spellEnd"/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 xml:space="preserve">Затвердження нового тарифу дасть можливість отримати кошти, які будуть спрямовані </w:t>
      </w:r>
      <w:r w:rsidRPr="007F03DF">
        <w:rPr>
          <w:sz w:val="28"/>
          <w:szCs w:val="28"/>
          <w:lang w:val="ru-RU"/>
        </w:rPr>
        <w:t xml:space="preserve">на </w:t>
      </w:r>
      <w:r w:rsidRPr="007F03DF">
        <w:rPr>
          <w:sz w:val="28"/>
          <w:szCs w:val="28"/>
        </w:rPr>
        <w:t xml:space="preserve">покриття обов’язкових витрат, пов’язаних з наданням послуги. З’явиться можливість використання коштів на заходи , пов’язані з організацією надання послуг, поліпшення умов утримання Закладу, відновлення та  поліпшення  матеріально-технічної бази, надання більш якісних медичних послуг. Водночас на проведення заходів, пов’язаних з виконанням основних функцій закладу, які не забезпечені (або частково забезпечені) видатками загального фонду бюджету (п.23 постанови Кабінету Міністрів України від 28 лютого 2002 року №228 </w:t>
      </w:r>
      <w:proofErr w:type="spellStart"/>
      <w:r w:rsidRPr="007F03DF">
        <w:rPr>
          <w:sz w:val="28"/>
          <w:szCs w:val="28"/>
        </w:rPr>
        <w:t>„Про</w:t>
      </w:r>
      <w:proofErr w:type="spellEnd"/>
      <w:r w:rsidRPr="007F03DF">
        <w:rPr>
          <w:sz w:val="28"/>
          <w:szCs w:val="28"/>
        </w:rPr>
        <w:t xml:space="preserve"> затвердження Порядку складання, розгляду, затвердження та основних вимог до виконання кошторисів бюджетних </w:t>
      </w:r>
      <w:proofErr w:type="spellStart"/>
      <w:r w:rsidRPr="007F03DF">
        <w:rPr>
          <w:sz w:val="28"/>
          <w:szCs w:val="28"/>
        </w:rPr>
        <w:t>установ”</w:t>
      </w:r>
      <w:proofErr w:type="spellEnd"/>
      <w:r w:rsidRPr="007F03DF">
        <w:rPr>
          <w:sz w:val="28"/>
          <w:szCs w:val="28"/>
        </w:rPr>
        <w:t>).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7F03DF">
        <w:rPr>
          <w:b/>
          <w:bCs/>
          <w:sz w:val="28"/>
          <w:szCs w:val="28"/>
          <w:lang w:val="en-US"/>
        </w:rPr>
        <w:t>II</w:t>
      </w:r>
      <w:r w:rsidRPr="007F03DF">
        <w:rPr>
          <w:b/>
          <w:bCs/>
          <w:sz w:val="28"/>
          <w:szCs w:val="28"/>
        </w:rPr>
        <w:t>. Цілі державного регулювання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До основних цілей даного регуляторного акту належать: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забезпечення надання якісних медичних послуг за доступними тарифами та інтересів Закладу щодо відшкодування витрат  на  надання  послуг;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покращення умов для надання платних послуг;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залучення коштів до спеціального фонду Закладу, які будуть спрямовані на поліпшення рівня  матеріально-технічного стану;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затвердження економічно обґрунтованого розміру тарифу на платну послугу.</w:t>
      </w:r>
    </w:p>
    <w:p w:rsidR="001B4A73" w:rsidRPr="007F03DF" w:rsidRDefault="001B4A73" w:rsidP="001B4A73">
      <w:pPr>
        <w:pStyle w:val="a4"/>
        <w:ind w:firstLine="709"/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7F03DF">
        <w:rPr>
          <w:b/>
          <w:bCs/>
          <w:sz w:val="28"/>
          <w:szCs w:val="28"/>
          <w:lang w:val="en-US"/>
        </w:rPr>
        <w:t>III</w:t>
      </w:r>
      <w:r w:rsidRPr="007F03DF">
        <w:rPr>
          <w:b/>
          <w:bCs/>
          <w:sz w:val="28"/>
          <w:szCs w:val="28"/>
        </w:rPr>
        <w:t>. Визначення та оцінка альтернативних способів досягнення цілей</w:t>
      </w:r>
    </w:p>
    <w:tbl>
      <w:tblPr>
        <w:tblW w:w="50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7154"/>
      </w:tblGrid>
      <w:tr w:rsidR="001B4A73" w:rsidRPr="007F03DF" w:rsidTr="001B4A73">
        <w:trPr>
          <w:trHeight w:val="450"/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3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Опис</w:t>
            </w:r>
            <w:proofErr w:type="spellEnd"/>
            <w:r w:rsidRPr="007F03DF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</w:tr>
      <w:tr w:rsidR="001B4A73" w:rsidRPr="007F03DF" w:rsidTr="001B4A73">
        <w:trPr>
          <w:trHeight w:val="471"/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Альтернатива  1</w:t>
            </w:r>
          </w:p>
        </w:tc>
        <w:tc>
          <w:tcPr>
            <w:tcW w:w="3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Тариф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платн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медичн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залишається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без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змін</w:t>
            </w:r>
            <w:proofErr w:type="spellEnd"/>
          </w:p>
        </w:tc>
      </w:tr>
      <w:tr w:rsidR="001B4A73" w:rsidRPr="007F03DF" w:rsidTr="001B4A73">
        <w:trPr>
          <w:trHeight w:val="1349"/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Альтернатива   2</w:t>
            </w:r>
          </w:p>
        </w:tc>
        <w:tc>
          <w:tcPr>
            <w:tcW w:w="3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Залишити  формування тарифу у вільному режимі ціноутворення за умови  відміни державного регулювання тарифів на послуги</w:t>
            </w:r>
          </w:p>
        </w:tc>
      </w:tr>
      <w:tr w:rsidR="001B4A73" w:rsidRPr="007F03DF" w:rsidTr="001B4A73">
        <w:trPr>
          <w:trHeight w:val="1327"/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Альтернатива  3</w:t>
            </w:r>
          </w:p>
        </w:tc>
        <w:tc>
          <w:tcPr>
            <w:tcW w:w="3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A73" w:rsidRPr="007F03DF" w:rsidRDefault="001B4A73" w:rsidP="001B4A73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обгрунтованого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тарифу на послугу</w:t>
            </w:r>
          </w:p>
        </w:tc>
      </w:tr>
    </w:tbl>
    <w:p w:rsidR="001B4A73" w:rsidRPr="007F03DF" w:rsidRDefault="001B4A73" w:rsidP="001B4A73">
      <w:pPr>
        <w:rPr>
          <w:b/>
          <w:bCs/>
          <w:sz w:val="28"/>
          <w:szCs w:val="28"/>
          <w:lang w:val="uk-UA" w:eastAsia="uk-UA"/>
        </w:rPr>
      </w:pPr>
    </w:p>
    <w:p w:rsidR="001B4A73" w:rsidRPr="007F03DF" w:rsidRDefault="001B4A73" w:rsidP="001B4A73">
      <w:pPr>
        <w:rPr>
          <w:b/>
          <w:bCs/>
          <w:sz w:val="28"/>
          <w:szCs w:val="28"/>
          <w:lang w:val="uk-UA" w:eastAsia="uk-UA"/>
        </w:rPr>
      </w:pPr>
    </w:p>
    <w:p w:rsidR="001B4A73" w:rsidRPr="007F03DF" w:rsidRDefault="001B4A73" w:rsidP="001B4A73">
      <w:pPr>
        <w:rPr>
          <w:b/>
          <w:bCs/>
          <w:sz w:val="28"/>
          <w:szCs w:val="28"/>
          <w:lang w:val="uk-UA" w:eastAsia="uk-UA"/>
        </w:rPr>
      </w:pPr>
    </w:p>
    <w:p w:rsidR="001B4A73" w:rsidRPr="007F03DF" w:rsidRDefault="001B4A73" w:rsidP="001B4A73">
      <w:pPr>
        <w:rPr>
          <w:b/>
          <w:bCs/>
          <w:sz w:val="28"/>
          <w:szCs w:val="28"/>
          <w:lang w:val="uk-UA" w:eastAsia="uk-UA"/>
        </w:rPr>
      </w:pPr>
    </w:p>
    <w:p w:rsidR="001B4A73" w:rsidRPr="007F03DF" w:rsidRDefault="001B4A73" w:rsidP="001B4A73">
      <w:pPr>
        <w:jc w:val="center"/>
        <w:rPr>
          <w:sz w:val="28"/>
          <w:szCs w:val="28"/>
          <w:lang w:eastAsia="uk-UA"/>
        </w:rPr>
      </w:pPr>
      <w:proofErr w:type="spellStart"/>
      <w:r w:rsidRPr="007F03DF">
        <w:rPr>
          <w:b/>
          <w:bCs/>
          <w:sz w:val="28"/>
          <w:szCs w:val="28"/>
          <w:lang w:eastAsia="uk-UA"/>
        </w:rPr>
        <w:t>Оцінка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впливу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7F03DF">
        <w:rPr>
          <w:b/>
          <w:bCs/>
          <w:sz w:val="28"/>
          <w:szCs w:val="28"/>
          <w:lang w:eastAsia="uk-UA"/>
        </w:rPr>
        <w:t>інтересів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громадян</w:t>
      </w:r>
      <w:proofErr w:type="spellEnd"/>
    </w:p>
    <w:tbl>
      <w:tblPr>
        <w:tblW w:w="502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3102"/>
        <w:gridCol w:w="3374"/>
      </w:tblGrid>
      <w:tr w:rsidR="001B4A73" w:rsidRPr="007F03DF" w:rsidTr="001B4A73">
        <w:trPr>
          <w:trHeight w:val="337"/>
          <w:tblCellSpacing w:w="15" w:type="dxa"/>
        </w:trPr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1B4A73" w:rsidRPr="007F03DF" w:rsidTr="001B4A73">
        <w:trPr>
          <w:trHeight w:val="2864"/>
          <w:tblCellSpacing w:w="15" w:type="dxa"/>
        </w:trPr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Залиш</w:t>
            </w:r>
            <w:r w:rsidRPr="007F03DF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існуюч</w:t>
            </w:r>
            <w:r w:rsidRPr="007F03DF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</w:t>
            </w:r>
            <w:r w:rsidRPr="007F03DF">
              <w:rPr>
                <w:sz w:val="28"/>
                <w:szCs w:val="28"/>
                <w:lang w:eastAsia="uk-UA"/>
              </w:rPr>
              <w:t>тариф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Дозволяє споживачам послуг не витрачати додаткові кошти у разі підвищення тарифів на медичні  послуги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д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одаткові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закладу</w:t>
            </w:r>
            <w:r w:rsidRPr="007F03DF">
              <w:rPr>
                <w:sz w:val="28"/>
                <w:szCs w:val="28"/>
                <w:lang w:eastAsia="uk-UA"/>
              </w:rPr>
              <w:t>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відсутність розвитку матеріально – технічної бази закладу</w:t>
            </w:r>
            <w:r w:rsidRPr="007F03DF">
              <w:rPr>
                <w:sz w:val="28"/>
                <w:szCs w:val="28"/>
                <w:lang w:eastAsia="uk-UA"/>
              </w:rPr>
              <w:t>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неможливість  надання медичних послуг  у повному обсязі та належної якості</w:t>
            </w:r>
          </w:p>
        </w:tc>
      </w:tr>
      <w:tr w:rsidR="001B4A73" w:rsidRPr="007F03DF" w:rsidTr="001B4A73">
        <w:trPr>
          <w:trHeight w:val="1932"/>
          <w:tblCellSpacing w:w="15" w:type="dxa"/>
        </w:trPr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Залишити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тарифу 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у</w:t>
            </w:r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вільному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режимі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ціноутворення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умови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відміни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тарифів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Можливе надмірне зростання вартості послуг та недоступність для більшості населення </w:t>
            </w:r>
          </w:p>
        </w:tc>
      </w:tr>
      <w:tr w:rsidR="001B4A73" w:rsidRPr="007F03DF" w:rsidTr="001B4A73">
        <w:trPr>
          <w:trHeight w:val="3233"/>
          <w:tblCellSpacing w:w="15" w:type="dxa"/>
        </w:trPr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Прийняти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регуляторний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акт,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передбачає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економічно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обгрунтованих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забезпечення  громадян</w:t>
            </w:r>
            <w:r w:rsidRPr="007F03DF">
              <w:rPr>
                <w:sz w:val="28"/>
                <w:szCs w:val="28"/>
                <w:lang w:eastAsia="uk-UA"/>
              </w:rPr>
              <w:t xml:space="preserve"> як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існими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послугами за економічно 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обгрунтованими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тарифами</w:t>
            </w:r>
            <w:r w:rsidRPr="007F03DF">
              <w:rPr>
                <w:sz w:val="28"/>
                <w:szCs w:val="28"/>
                <w:lang w:eastAsia="uk-UA"/>
              </w:rPr>
              <w:t>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можливість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закладу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відшкодування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Збільшення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нададуть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змогу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покриття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надання</w:t>
            </w:r>
            <w:proofErr w:type="spellEnd"/>
          </w:p>
        </w:tc>
      </w:tr>
    </w:tbl>
    <w:p w:rsidR="001B4A73" w:rsidRPr="007F03DF" w:rsidRDefault="001B4A73" w:rsidP="001B4A73">
      <w:pPr>
        <w:rPr>
          <w:b/>
          <w:bCs/>
          <w:sz w:val="28"/>
          <w:szCs w:val="28"/>
          <w:lang w:eastAsia="uk-UA"/>
        </w:rPr>
      </w:pPr>
    </w:p>
    <w:p w:rsidR="001B4A73" w:rsidRPr="007F03DF" w:rsidRDefault="001B4A73" w:rsidP="001B4A73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F03DF">
        <w:rPr>
          <w:b/>
          <w:bCs/>
          <w:sz w:val="28"/>
          <w:szCs w:val="28"/>
          <w:lang w:eastAsia="uk-UA"/>
        </w:rPr>
        <w:t>Оцінка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впливу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7F03DF">
        <w:rPr>
          <w:b/>
          <w:bCs/>
          <w:sz w:val="28"/>
          <w:szCs w:val="28"/>
          <w:lang w:eastAsia="uk-UA"/>
        </w:rPr>
        <w:t>інтересів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держави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3304"/>
        <w:gridCol w:w="3319"/>
      </w:tblGrid>
      <w:tr w:rsidR="001B4A73" w:rsidRPr="007F03DF" w:rsidTr="001B4A73">
        <w:trPr>
          <w:trHeight w:val="178"/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1B4A73" w:rsidRPr="007F03DF" w:rsidTr="001B4A73">
        <w:trPr>
          <w:trHeight w:val="178"/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7F03DF">
              <w:rPr>
                <w:sz w:val="26"/>
                <w:szCs w:val="26"/>
                <w:lang w:eastAsia="uk-UA"/>
              </w:rPr>
              <w:t>Залиш</w:t>
            </w:r>
            <w:r w:rsidRPr="007F03DF">
              <w:rPr>
                <w:sz w:val="26"/>
                <w:szCs w:val="26"/>
                <w:lang w:val="uk-UA" w:eastAsia="uk-UA"/>
              </w:rPr>
              <w:t>ити</w:t>
            </w:r>
            <w:proofErr w:type="spellEnd"/>
            <w:r w:rsidRPr="007F03DF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існуюч</w:t>
            </w:r>
            <w:r w:rsidRPr="007F03DF">
              <w:rPr>
                <w:sz w:val="26"/>
                <w:szCs w:val="26"/>
                <w:lang w:val="uk-UA" w:eastAsia="uk-UA"/>
              </w:rPr>
              <w:t>ий</w:t>
            </w:r>
            <w:proofErr w:type="spellEnd"/>
            <w:r w:rsidRPr="007F03DF">
              <w:rPr>
                <w:sz w:val="26"/>
                <w:szCs w:val="26"/>
                <w:lang w:val="uk-UA" w:eastAsia="uk-UA"/>
              </w:rPr>
              <w:t xml:space="preserve"> </w:t>
            </w:r>
            <w:r w:rsidRPr="007F03DF">
              <w:rPr>
                <w:sz w:val="26"/>
                <w:szCs w:val="26"/>
                <w:lang w:eastAsia="uk-UA"/>
              </w:rPr>
              <w:t>тариф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7F03DF">
              <w:rPr>
                <w:sz w:val="26"/>
                <w:szCs w:val="26"/>
                <w:lang w:eastAsia="uk-UA"/>
              </w:rPr>
              <w:t>Відсутні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val="uk-UA" w:eastAsia="uk-UA"/>
              </w:rPr>
              <w:t>- зменшення надходжень  до бюджету</w:t>
            </w:r>
            <w:r w:rsidRPr="007F03DF">
              <w:rPr>
                <w:sz w:val="26"/>
                <w:szCs w:val="26"/>
                <w:lang w:eastAsia="uk-UA"/>
              </w:rPr>
              <w:t>;</w:t>
            </w:r>
          </w:p>
          <w:p w:rsidR="001B4A73" w:rsidRPr="007F03DF" w:rsidRDefault="001B4A73" w:rsidP="001B4A73">
            <w:pPr>
              <w:rPr>
                <w:sz w:val="26"/>
                <w:szCs w:val="26"/>
                <w:lang w:val="uk-UA" w:eastAsia="uk-UA"/>
              </w:rPr>
            </w:pPr>
            <w:r w:rsidRPr="007F03DF">
              <w:rPr>
                <w:sz w:val="26"/>
                <w:szCs w:val="26"/>
                <w:lang w:val="uk-UA" w:eastAsia="uk-UA"/>
              </w:rPr>
              <w:t>- збільшення  навантаження  на бюджет</w:t>
            </w:r>
          </w:p>
        </w:tc>
      </w:tr>
      <w:tr w:rsidR="001B4A73" w:rsidRPr="007F03DF" w:rsidTr="001B4A73">
        <w:trPr>
          <w:trHeight w:val="564"/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7F03DF">
              <w:rPr>
                <w:sz w:val="26"/>
                <w:szCs w:val="26"/>
                <w:lang w:eastAsia="uk-UA"/>
              </w:rPr>
              <w:t>Залишити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формування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тарифу </w:t>
            </w:r>
            <w:proofErr w:type="gramStart"/>
            <w:r w:rsidRPr="007F03DF">
              <w:rPr>
                <w:sz w:val="26"/>
                <w:szCs w:val="26"/>
                <w:lang w:eastAsia="uk-UA"/>
              </w:rPr>
              <w:t>у</w:t>
            </w:r>
            <w:proofErr w:type="gram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вільному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режимі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ціноутворення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за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умови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відміни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державного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регулювання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тарифів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послуги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val="uk-UA" w:eastAsia="uk-UA"/>
              </w:rPr>
              <w:t>В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ідсутні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val="uk-UA" w:eastAsia="uk-UA"/>
              </w:rPr>
              <w:t>Н</w:t>
            </w:r>
            <w:r w:rsidRPr="007F03DF">
              <w:rPr>
                <w:sz w:val="26"/>
                <w:szCs w:val="26"/>
                <w:lang w:eastAsia="uk-UA"/>
              </w:rPr>
              <w:t xml:space="preserve">е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відповідає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вимогам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постанови про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встанов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-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лення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повноважень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органів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виконавчої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влади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(  Постанова КМУ   № 1548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від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25.12.1996р. ),  </w:t>
            </w:r>
          </w:p>
        </w:tc>
      </w:tr>
      <w:tr w:rsidR="001B4A73" w:rsidRPr="007F03DF" w:rsidTr="001B4A73">
        <w:trPr>
          <w:trHeight w:val="564"/>
          <w:tblCellSpacing w:w="15" w:type="dxa"/>
        </w:trPr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7F03DF">
              <w:rPr>
                <w:sz w:val="26"/>
                <w:szCs w:val="26"/>
                <w:lang w:eastAsia="uk-UA"/>
              </w:rPr>
              <w:t>Прийняти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регуляторний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акт,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що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передбачає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економічно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обгрунтованих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lastRenderedPageBreak/>
              <w:t>тарифі</w:t>
            </w:r>
            <w:proofErr w:type="gramStart"/>
            <w:r w:rsidRPr="007F03DF">
              <w:rPr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послуги</w:t>
            </w:r>
            <w:proofErr w:type="spellEnd"/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lastRenderedPageBreak/>
              <w:t xml:space="preserve">-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тарифу на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платну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медичну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послугу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економічно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обґрунтованому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7F03DF">
              <w:rPr>
                <w:sz w:val="26"/>
                <w:szCs w:val="26"/>
                <w:lang w:eastAsia="uk-UA"/>
              </w:rPr>
              <w:lastRenderedPageBreak/>
              <w:t>р</w:t>
            </w:r>
            <w:proofErr w:type="gramEnd"/>
            <w:r w:rsidRPr="007F03DF">
              <w:rPr>
                <w:sz w:val="26"/>
                <w:szCs w:val="26"/>
                <w:lang w:eastAsia="uk-UA"/>
              </w:rPr>
              <w:t>івні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; </w:t>
            </w:r>
          </w:p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-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стабілізація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фінансового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стану Закладу за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рахунок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кошті</w:t>
            </w:r>
            <w:proofErr w:type="gramStart"/>
            <w:r w:rsidRPr="007F03DF">
              <w:rPr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спеціального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фонду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lastRenderedPageBreak/>
              <w:t>Відсутні</w:t>
            </w:r>
            <w:proofErr w:type="spellEnd"/>
          </w:p>
        </w:tc>
      </w:tr>
    </w:tbl>
    <w:p w:rsidR="001B4A73" w:rsidRPr="007F03DF" w:rsidRDefault="001B4A73" w:rsidP="001B4A73">
      <w:pPr>
        <w:jc w:val="center"/>
        <w:rPr>
          <w:sz w:val="28"/>
          <w:szCs w:val="28"/>
          <w:lang w:eastAsia="uk-UA"/>
        </w:rPr>
      </w:pPr>
      <w:proofErr w:type="spellStart"/>
      <w:r w:rsidRPr="007F03DF">
        <w:rPr>
          <w:b/>
          <w:bCs/>
          <w:sz w:val="28"/>
          <w:szCs w:val="28"/>
          <w:lang w:eastAsia="uk-UA"/>
        </w:rPr>
        <w:lastRenderedPageBreak/>
        <w:t>Оцінка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впливу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7F03DF">
        <w:rPr>
          <w:b/>
          <w:bCs/>
          <w:sz w:val="28"/>
          <w:szCs w:val="28"/>
          <w:lang w:eastAsia="uk-UA"/>
        </w:rPr>
        <w:t>інтересів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суб’єктів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господарювання</w:t>
      </w:r>
      <w:proofErr w:type="spellEnd"/>
    </w:p>
    <w:tbl>
      <w:tblPr>
        <w:tblStyle w:val="a8"/>
        <w:tblW w:w="0" w:type="auto"/>
        <w:tblLook w:val="04A0"/>
      </w:tblPr>
      <w:tblGrid>
        <w:gridCol w:w="2810"/>
        <w:gridCol w:w="1406"/>
        <w:gridCol w:w="1406"/>
        <w:gridCol w:w="1406"/>
        <w:gridCol w:w="1558"/>
        <w:gridCol w:w="1551"/>
      </w:tblGrid>
      <w:tr w:rsidR="001B4A73" w:rsidRPr="007F03DF" w:rsidTr="001B4A73">
        <w:trPr>
          <w:trHeight w:val="1042"/>
        </w:trPr>
        <w:tc>
          <w:tcPr>
            <w:tcW w:w="2943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Великі       </w:t>
            </w:r>
            <w:r w:rsidRPr="007F03DF">
              <w:rPr>
                <w:b/>
                <w:sz w:val="20"/>
                <w:szCs w:val="20"/>
                <w:lang w:eastAsia="uk-UA"/>
              </w:rPr>
              <w:t>(більше  250 працюючих)</w:t>
            </w:r>
          </w:p>
        </w:tc>
        <w:tc>
          <w:tcPr>
            <w:tcW w:w="1417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Середні     </w:t>
            </w:r>
            <w:r w:rsidRPr="007F03DF">
              <w:rPr>
                <w:b/>
                <w:sz w:val="20"/>
                <w:szCs w:val="20"/>
                <w:lang w:eastAsia="uk-UA"/>
              </w:rPr>
              <w:t>( з 50 до  250 працюючих)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Малі          </w:t>
            </w:r>
            <w:r w:rsidRPr="007F03DF">
              <w:rPr>
                <w:b/>
                <w:sz w:val="20"/>
                <w:szCs w:val="20"/>
                <w:lang w:eastAsia="uk-UA"/>
              </w:rPr>
              <w:t>( до 50 працюючих)</w:t>
            </w:r>
          </w:p>
        </w:tc>
        <w:tc>
          <w:tcPr>
            <w:tcW w:w="1251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Мікро</w:t>
            </w:r>
            <w:proofErr w:type="spellEnd"/>
            <w:r w:rsidRPr="007F03DF">
              <w:rPr>
                <w:b/>
                <w:sz w:val="28"/>
                <w:szCs w:val="28"/>
                <w:lang w:eastAsia="uk-UA"/>
              </w:rPr>
              <w:t xml:space="preserve">      </w:t>
            </w:r>
            <w:r w:rsidRPr="007F03DF">
              <w:rPr>
                <w:b/>
                <w:sz w:val="20"/>
                <w:szCs w:val="20"/>
                <w:lang w:eastAsia="uk-UA"/>
              </w:rPr>
              <w:t>(не</w:t>
            </w:r>
            <w:r w:rsidRPr="007F03DF">
              <w:rPr>
                <w:b/>
                <w:sz w:val="20"/>
                <w:szCs w:val="20"/>
                <w:lang w:val="en-US" w:eastAsia="uk-UA"/>
              </w:rPr>
              <w:t xml:space="preserve"> </w:t>
            </w:r>
            <w:r w:rsidRPr="007F03DF">
              <w:rPr>
                <w:b/>
                <w:sz w:val="20"/>
                <w:szCs w:val="20"/>
                <w:lang w:eastAsia="uk-UA"/>
              </w:rPr>
              <w:t>більше  10працюючих)</w:t>
            </w:r>
          </w:p>
        </w:tc>
        <w:tc>
          <w:tcPr>
            <w:tcW w:w="1690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Разом</w:t>
            </w:r>
          </w:p>
        </w:tc>
      </w:tr>
      <w:tr w:rsidR="001B4A73" w:rsidRPr="007F03DF" w:rsidTr="001B4A73">
        <w:trPr>
          <w:trHeight w:val="1539"/>
        </w:trPr>
        <w:tc>
          <w:tcPr>
            <w:tcW w:w="2943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Кількість суб’єктів</w:t>
            </w:r>
            <w:r w:rsidRPr="007F03DF">
              <w:rPr>
                <w:sz w:val="28"/>
                <w:szCs w:val="28"/>
                <w:lang w:val="ru-RU" w:eastAsia="uk-UA"/>
              </w:rPr>
              <w:t xml:space="preserve"> </w:t>
            </w:r>
            <w:r w:rsidRPr="007F03DF">
              <w:rPr>
                <w:sz w:val="28"/>
                <w:szCs w:val="28"/>
                <w:lang w:eastAsia="uk-UA"/>
              </w:rPr>
              <w:t xml:space="preserve">господарювання, що підпадають під дію  регулювання ,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од-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ць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417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51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19</w:t>
            </w:r>
          </w:p>
        </w:tc>
      </w:tr>
      <w:tr w:rsidR="001B4A73" w:rsidRPr="007F03DF" w:rsidTr="001B4A73">
        <w:tc>
          <w:tcPr>
            <w:tcW w:w="2943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Питома вага  групи у загальній кількості,  %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26,32</w:t>
            </w:r>
          </w:p>
        </w:tc>
        <w:tc>
          <w:tcPr>
            <w:tcW w:w="1417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10,52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63,16</w:t>
            </w:r>
          </w:p>
        </w:tc>
        <w:tc>
          <w:tcPr>
            <w:tcW w:w="1251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100</w:t>
            </w:r>
          </w:p>
        </w:tc>
      </w:tr>
    </w:tbl>
    <w:p w:rsidR="001B4A73" w:rsidRPr="007F03DF" w:rsidRDefault="001B4A73" w:rsidP="001B4A73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  <w:gridCol w:w="3511"/>
        <w:gridCol w:w="3173"/>
      </w:tblGrid>
      <w:tr w:rsidR="001B4A73" w:rsidRPr="007F03DF" w:rsidTr="001B4A73">
        <w:trPr>
          <w:tblCellSpacing w:w="15" w:type="dxa"/>
        </w:trPr>
        <w:tc>
          <w:tcPr>
            <w:tcW w:w="1646" w:type="pct"/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1735" w:type="pct"/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1559" w:type="pct"/>
            <w:hideMark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1B4A73" w:rsidRPr="007F03DF" w:rsidTr="001B4A73">
        <w:trPr>
          <w:tblCellSpacing w:w="15" w:type="dxa"/>
        </w:trPr>
        <w:tc>
          <w:tcPr>
            <w:tcW w:w="1646" w:type="pct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Залиш</w:t>
            </w:r>
            <w:r w:rsidRPr="007F03DF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7F03DF">
              <w:rPr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існуюч</w:t>
            </w:r>
            <w:r w:rsidRPr="007F03DF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</w:t>
            </w:r>
            <w:r w:rsidRPr="007F03DF">
              <w:rPr>
                <w:sz w:val="28"/>
                <w:szCs w:val="28"/>
                <w:lang w:eastAsia="uk-UA"/>
              </w:rPr>
              <w:t xml:space="preserve"> тариф</w:t>
            </w:r>
          </w:p>
        </w:tc>
        <w:tc>
          <w:tcPr>
            <w:tcW w:w="1735" w:type="pct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Для  Закладу </w:t>
            </w:r>
            <w:r w:rsidRPr="007F03DF">
              <w:rPr>
                <w:sz w:val="28"/>
                <w:szCs w:val="28"/>
                <w:lang w:eastAsia="uk-UA"/>
              </w:rPr>
              <w:t>:</w:t>
            </w:r>
            <w:r w:rsidRPr="007F03DF">
              <w:rPr>
                <w:sz w:val="28"/>
                <w:szCs w:val="28"/>
                <w:lang w:val="uk-UA" w:eastAsia="uk-UA"/>
              </w:rPr>
              <w:t xml:space="preserve"> в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ідсутні</w:t>
            </w:r>
            <w:proofErr w:type="spellEnd"/>
          </w:p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Для 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суб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єктів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господарювання  </w:t>
            </w:r>
            <w:r w:rsidRPr="007F03DF">
              <w:rPr>
                <w:sz w:val="28"/>
                <w:szCs w:val="28"/>
                <w:lang w:eastAsia="uk-UA"/>
              </w:rPr>
              <w:t xml:space="preserve">: </w:t>
            </w:r>
            <w:r w:rsidRPr="007F03DF">
              <w:rPr>
                <w:sz w:val="28"/>
                <w:szCs w:val="28"/>
                <w:lang w:val="uk-UA" w:eastAsia="uk-UA"/>
              </w:rPr>
              <w:t>отримання послуг за меншими тарифами</w:t>
            </w:r>
          </w:p>
        </w:tc>
        <w:tc>
          <w:tcPr>
            <w:tcW w:w="1559" w:type="pct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Додаткові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витрати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 бюджетних кошті</w:t>
            </w:r>
            <w:proofErr w:type="gramStart"/>
            <w:r w:rsidRPr="007F03DF">
              <w:rPr>
                <w:sz w:val="28"/>
                <w:szCs w:val="28"/>
                <w:lang w:val="uk-UA" w:eastAsia="uk-UA"/>
              </w:rPr>
              <w:t>в</w:t>
            </w:r>
            <w:proofErr w:type="gramEnd"/>
            <w:r w:rsidRPr="007F03DF">
              <w:rPr>
                <w:sz w:val="28"/>
                <w:szCs w:val="28"/>
                <w:lang w:val="uk-UA" w:eastAsia="uk-UA"/>
              </w:rPr>
              <w:t xml:space="preserve"> для Закладу</w:t>
            </w:r>
          </w:p>
        </w:tc>
      </w:tr>
      <w:tr w:rsidR="001B4A73" w:rsidRPr="007F03DF" w:rsidTr="001B4A73">
        <w:trPr>
          <w:tblCellSpacing w:w="15" w:type="dxa"/>
        </w:trPr>
        <w:tc>
          <w:tcPr>
            <w:tcW w:w="1646" w:type="pct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Залишити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тарифу 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у</w:t>
            </w:r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вільному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режимі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ціноутворення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умови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відміни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тарифів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</w:p>
        </w:tc>
        <w:tc>
          <w:tcPr>
            <w:tcW w:w="1735" w:type="pct"/>
          </w:tcPr>
          <w:p w:rsidR="001B4A73" w:rsidRPr="007F03DF" w:rsidRDefault="001B4A73" w:rsidP="001B4A73">
            <w:pPr>
              <w:rPr>
                <w:sz w:val="28"/>
                <w:szCs w:val="28"/>
                <w:lang w:val="uk-UA"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 xml:space="preserve"> Відсутні </w:t>
            </w:r>
          </w:p>
        </w:tc>
        <w:tc>
          <w:tcPr>
            <w:tcW w:w="1559" w:type="pct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val="uk-UA" w:eastAsia="uk-UA"/>
              </w:rPr>
              <w:t>Можливе необґрунтоване завищення розміру вартості послуг та як наслідок  недоступність  послуг для більшості споживачів</w:t>
            </w:r>
          </w:p>
        </w:tc>
      </w:tr>
      <w:tr w:rsidR="001B4A73" w:rsidRPr="007F03DF" w:rsidTr="001B4A73">
        <w:trPr>
          <w:tblCellSpacing w:w="15" w:type="dxa"/>
        </w:trPr>
        <w:tc>
          <w:tcPr>
            <w:tcW w:w="1646" w:type="pct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Прийняти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регуляторний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акт,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передбачає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економічно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обгрунтованих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</w:p>
        </w:tc>
        <w:tc>
          <w:tcPr>
            <w:tcW w:w="1735" w:type="pct"/>
            <w:hideMark/>
          </w:tcPr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uk-UA"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приведення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медичні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; 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uk-UA"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якості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матеріально-технічної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бази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</w:t>
            </w:r>
            <w:r w:rsidRPr="007F03DF">
              <w:rPr>
                <w:sz w:val="28"/>
                <w:szCs w:val="28"/>
                <w:lang w:val="uk-UA" w:eastAsia="uk-UA"/>
              </w:rPr>
              <w:t>акладу</w:t>
            </w:r>
            <w:proofErr w:type="spellEnd"/>
            <w:r w:rsidRPr="007F03DF">
              <w:rPr>
                <w:sz w:val="28"/>
                <w:szCs w:val="28"/>
                <w:lang w:val="uk-UA" w:eastAsia="uk-UA"/>
              </w:rPr>
              <w:t xml:space="preserve"> можливість отримання  якісних послуг  за економічно </w:t>
            </w:r>
            <w:proofErr w:type="spellStart"/>
            <w:r w:rsidRPr="007F03DF">
              <w:rPr>
                <w:sz w:val="28"/>
                <w:szCs w:val="28"/>
                <w:lang w:val="uk-UA" w:eastAsia="uk-UA"/>
              </w:rPr>
              <w:t>обгрунтованими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r w:rsidRPr="007F03DF">
              <w:rPr>
                <w:sz w:val="28"/>
                <w:szCs w:val="28"/>
                <w:lang w:val="uk-UA" w:eastAsia="uk-UA"/>
              </w:rPr>
              <w:t xml:space="preserve"> тарифами</w:t>
            </w:r>
          </w:p>
        </w:tc>
        <w:tc>
          <w:tcPr>
            <w:tcW w:w="1559" w:type="pct"/>
            <w:hideMark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Збільшення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7F03D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нададуть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змогу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покриття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надання</w:t>
            </w:r>
            <w:proofErr w:type="spellEnd"/>
          </w:p>
        </w:tc>
      </w:tr>
    </w:tbl>
    <w:p w:rsidR="001B4A73" w:rsidRPr="007F03DF" w:rsidRDefault="001B4A73" w:rsidP="001B4A73">
      <w:pPr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Кількісне визначення витрат, які будуть виникати внаслідок дії регуляторного акту</w:t>
      </w:r>
    </w:p>
    <w:tbl>
      <w:tblPr>
        <w:tblStyle w:val="a8"/>
        <w:tblW w:w="0" w:type="auto"/>
        <w:tblLook w:val="04A0"/>
      </w:tblPr>
      <w:tblGrid>
        <w:gridCol w:w="7479"/>
        <w:gridCol w:w="2658"/>
      </w:tblGrid>
      <w:tr w:rsidR="001B4A73" w:rsidRPr="007F03DF" w:rsidTr="001B4A73">
        <w:tc>
          <w:tcPr>
            <w:tcW w:w="7479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Сумарні витрати за альтернативами</w:t>
            </w:r>
          </w:p>
        </w:tc>
        <w:tc>
          <w:tcPr>
            <w:tcW w:w="2658" w:type="dxa"/>
          </w:tcPr>
          <w:p w:rsidR="001B4A73" w:rsidRPr="007F03DF" w:rsidRDefault="001B4A73" w:rsidP="001B4A73">
            <w:pPr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Сума витрат, грн.</w:t>
            </w:r>
          </w:p>
        </w:tc>
      </w:tr>
      <w:tr w:rsidR="001B4A73" w:rsidRPr="007F03DF" w:rsidTr="001B4A73">
        <w:tc>
          <w:tcPr>
            <w:tcW w:w="7479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Залишити</w:t>
            </w:r>
            <w:r w:rsidRPr="007F03DF">
              <w:rPr>
                <w:sz w:val="28"/>
                <w:szCs w:val="28"/>
                <w:lang w:val="en-US" w:eastAsia="uk-UA"/>
              </w:rPr>
              <w:t xml:space="preserve"> </w:t>
            </w:r>
            <w:r w:rsidRPr="007F03DF">
              <w:rPr>
                <w:sz w:val="28"/>
                <w:szCs w:val="28"/>
                <w:lang w:eastAsia="uk-UA"/>
              </w:rPr>
              <w:t>існуючі  тарифи</w:t>
            </w:r>
          </w:p>
        </w:tc>
        <w:tc>
          <w:tcPr>
            <w:tcW w:w="2658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0,00</w:t>
            </w:r>
          </w:p>
        </w:tc>
      </w:tr>
      <w:tr w:rsidR="001B4A73" w:rsidRPr="007F03DF" w:rsidTr="001B4A73">
        <w:tc>
          <w:tcPr>
            <w:tcW w:w="7479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Залишити  формування тарифу вільному режимі </w:t>
            </w:r>
            <w:r w:rsidRPr="007F03DF">
              <w:rPr>
                <w:sz w:val="28"/>
                <w:szCs w:val="28"/>
                <w:lang w:eastAsia="uk-UA"/>
              </w:rPr>
              <w:lastRenderedPageBreak/>
              <w:t>ціноутворення за умови  відміни державного регулювання тарифів на послуги</w:t>
            </w:r>
          </w:p>
        </w:tc>
        <w:tc>
          <w:tcPr>
            <w:tcW w:w="2658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lastRenderedPageBreak/>
              <w:t xml:space="preserve">Обчислити </w:t>
            </w:r>
            <w:r w:rsidRPr="007F03DF">
              <w:rPr>
                <w:sz w:val="28"/>
                <w:szCs w:val="28"/>
                <w:lang w:eastAsia="uk-UA"/>
              </w:rPr>
              <w:lastRenderedPageBreak/>
              <w:t>неможливо</w:t>
            </w:r>
          </w:p>
        </w:tc>
      </w:tr>
      <w:tr w:rsidR="001B4A73" w:rsidRPr="007F03DF" w:rsidTr="001B4A73">
        <w:tc>
          <w:tcPr>
            <w:tcW w:w="7479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lastRenderedPageBreak/>
              <w:t xml:space="preserve">Прийняти  регуляторний акт, що передбачає затвердження економічно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обгрунтованих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 xml:space="preserve"> тарифів на послуги</w:t>
            </w:r>
          </w:p>
        </w:tc>
        <w:tc>
          <w:tcPr>
            <w:tcW w:w="2658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15863,61</w:t>
            </w:r>
          </w:p>
        </w:tc>
      </w:tr>
    </w:tbl>
    <w:p w:rsidR="001B4A73" w:rsidRPr="007F03DF" w:rsidRDefault="001B4A73" w:rsidP="001B4A73">
      <w:pPr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rPr>
          <w:sz w:val="28"/>
          <w:szCs w:val="28"/>
          <w:lang w:val="uk-UA" w:eastAsia="uk-UA"/>
        </w:rPr>
      </w:pPr>
    </w:p>
    <w:tbl>
      <w:tblPr>
        <w:tblStyle w:val="GridTableLight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925"/>
        <w:gridCol w:w="68"/>
        <w:gridCol w:w="1406"/>
        <w:gridCol w:w="1531"/>
      </w:tblGrid>
      <w:tr w:rsidR="001B4A73" w:rsidRPr="007F03DF" w:rsidTr="001B4A73">
        <w:trPr>
          <w:trHeight w:val="982"/>
        </w:trPr>
        <w:tc>
          <w:tcPr>
            <w:tcW w:w="9663" w:type="dxa"/>
            <w:gridSpan w:val="5"/>
            <w:shd w:val="clear" w:color="auto" w:fill="auto"/>
            <w:hideMark/>
          </w:tcPr>
          <w:p w:rsidR="001B4A73" w:rsidRPr="007F03DF" w:rsidRDefault="001B4A73" w:rsidP="001B4A73">
            <w:pPr>
              <w:pStyle w:val="a4"/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Витрати</w:t>
            </w:r>
          </w:p>
          <w:p w:rsidR="001B4A73" w:rsidRPr="007F03DF" w:rsidRDefault="001B4A73" w:rsidP="001B4A73">
            <w:pPr>
              <w:pStyle w:val="a4"/>
              <w:jc w:val="center"/>
            </w:pPr>
            <w:r w:rsidRPr="007F03DF">
              <w:rPr>
                <w:sz w:val="28"/>
                <w:szCs w:val="28"/>
              </w:rPr>
              <w:t xml:space="preserve">на одного </w:t>
            </w:r>
            <w:proofErr w:type="spellStart"/>
            <w:r w:rsidRPr="007F03DF">
              <w:rPr>
                <w:sz w:val="28"/>
                <w:szCs w:val="28"/>
              </w:rPr>
              <w:t>суб</w:t>
            </w:r>
            <w:proofErr w:type="spellEnd"/>
            <w:r w:rsidRPr="007F03D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7F03DF">
              <w:rPr>
                <w:sz w:val="28"/>
                <w:szCs w:val="28"/>
              </w:rPr>
              <w:t>єкта</w:t>
            </w:r>
            <w:proofErr w:type="spellEnd"/>
            <w:r w:rsidRPr="007F03DF">
              <w:rPr>
                <w:sz w:val="28"/>
                <w:szCs w:val="28"/>
              </w:rPr>
              <w:t xml:space="preserve"> господарювання </w:t>
            </w:r>
            <w:r w:rsidRPr="007F03DF">
              <w:rPr>
                <w:b/>
                <w:sz w:val="28"/>
                <w:szCs w:val="28"/>
              </w:rPr>
              <w:t>великого та середнього</w:t>
            </w:r>
            <w:r w:rsidRPr="007F03DF">
              <w:rPr>
                <w:sz w:val="28"/>
                <w:szCs w:val="28"/>
              </w:rPr>
              <w:t xml:space="preserve">  підприємництва, які виникають внаслідок  дії регуляторного акту</w:t>
            </w:r>
          </w:p>
        </w:tc>
      </w:tr>
      <w:tr w:rsidR="001B4A73" w:rsidRPr="007F03DF" w:rsidTr="001B4A73">
        <w:trPr>
          <w:trHeight w:val="179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>№  за п/п</w:t>
            </w:r>
          </w:p>
        </w:tc>
        <w:tc>
          <w:tcPr>
            <w:tcW w:w="5992" w:type="dxa"/>
            <w:gridSpan w:val="2"/>
            <w:shd w:val="clear" w:color="auto" w:fill="auto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1405" w:type="dxa"/>
            <w:shd w:val="clear" w:color="auto" w:fill="auto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 xml:space="preserve">За 2016   рік, </w:t>
            </w:r>
            <w:proofErr w:type="spellStart"/>
            <w:r w:rsidRPr="007F03DF">
              <w:rPr>
                <w:b/>
                <w:lang w:eastAsia="uk-UA"/>
              </w:rPr>
              <w:t>грн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>За  5 років ,  грн.</w:t>
            </w:r>
          </w:p>
        </w:tc>
      </w:tr>
      <w:tr w:rsidR="001B4A73" w:rsidRPr="007F03DF" w:rsidTr="001B4A73">
        <w:trPr>
          <w:trHeight w:val="841"/>
        </w:trPr>
        <w:tc>
          <w:tcPr>
            <w:tcW w:w="9663" w:type="dxa"/>
            <w:gridSpan w:val="5"/>
            <w:shd w:val="clear" w:color="auto" w:fill="auto"/>
          </w:tcPr>
          <w:p w:rsidR="001B4A73" w:rsidRPr="007F03DF" w:rsidRDefault="001B4A73" w:rsidP="001B4A73">
            <w:pPr>
              <w:pStyle w:val="a4"/>
              <w:jc w:val="center"/>
            </w:pPr>
            <w:r w:rsidRPr="007F03DF">
              <w:t xml:space="preserve">Витрат зазначених пунктами  з  1 по </w:t>
            </w:r>
            <w:r w:rsidRPr="007F03DF">
              <w:rPr>
                <w:lang w:val="ru-RU"/>
              </w:rPr>
              <w:t xml:space="preserve"> 6</w:t>
            </w:r>
            <w:r w:rsidRPr="007F03DF">
              <w:t xml:space="preserve">  ( </w:t>
            </w:r>
            <w:proofErr w:type="spellStart"/>
            <w:r w:rsidRPr="007F03DF">
              <w:t>дод</w:t>
            </w:r>
            <w:proofErr w:type="spellEnd"/>
            <w:r w:rsidRPr="007F03DF">
              <w:t xml:space="preserve">. 2 до Методики  проведення аналізу впливу регуляторного акту)   </w:t>
            </w:r>
            <w:proofErr w:type="spellStart"/>
            <w:r w:rsidRPr="007F03DF">
              <w:t>суб</w:t>
            </w:r>
            <w:proofErr w:type="spellEnd"/>
            <w:r w:rsidRPr="007F03DF">
              <w:rPr>
                <w:lang w:val="ru-RU"/>
              </w:rPr>
              <w:t>’</w:t>
            </w:r>
            <w:proofErr w:type="spellStart"/>
            <w:r w:rsidRPr="007F03DF">
              <w:t>єкти</w:t>
            </w:r>
            <w:proofErr w:type="spellEnd"/>
            <w:r w:rsidRPr="007F03DF">
              <w:t xml:space="preserve"> господарювання не зазнають</w:t>
            </w:r>
          </w:p>
          <w:p w:rsidR="001B4A73" w:rsidRPr="007F03DF" w:rsidRDefault="001B4A73" w:rsidP="001B4A73">
            <w:pPr>
              <w:pStyle w:val="a4"/>
              <w:jc w:val="center"/>
            </w:pPr>
          </w:p>
        </w:tc>
      </w:tr>
      <w:tr w:rsidR="001B4A73" w:rsidRPr="007F03DF" w:rsidTr="001B4A73">
        <w:trPr>
          <w:trHeight w:val="502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>7</w:t>
            </w:r>
          </w:p>
        </w:tc>
        <w:tc>
          <w:tcPr>
            <w:tcW w:w="5924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Витрати на оплату послуг Закладу  по </w:t>
            </w:r>
            <w:proofErr w:type="spellStart"/>
            <w:r w:rsidRPr="007F03DF">
              <w:rPr>
                <w:lang w:eastAsia="uk-UA"/>
              </w:rPr>
              <w:t>суб’єках</w:t>
            </w:r>
            <w:proofErr w:type="spellEnd"/>
            <w:r w:rsidRPr="007F03DF">
              <w:rPr>
                <w:lang w:eastAsia="uk-UA"/>
              </w:rPr>
              <w:t xml:space="preserve"> великого та середнього бізнесу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</w:tr>
      <w:tr w:rsidR="001B4A73" w:rsidRPr="007F03DF" w:rsidTr="001B4A73">
        <w:trPr>
          <w:trHeight w:val="348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Обласна федерація  футболу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276,69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val="ru-RU" w:eastAsia="uk-UA"/>
              </w:rPr>
            </w:pPr>
            <w:r w:rsidRPr="007F03DF">
              <w:rPr>
                <w:lang w:val="en-US" w:eastAsia="uk-UA"/>
              </w:rPr>
              <w:t>1383</w:t>
            </w:r>
            <w:r w:rsidRPr="007F03DF">
              <w:rPr>
                <w:lang w:val="ru-RU" w:eastAsia="uk-UA"/>
              </w:rPr>
              <w:t>,45</w:t>
            </w:r>
          </w:p>
        </w:tc>
      </w:tr>
      <w:tr w:rsidR="001B4A73" w:rsidRPr="007F03DF" w:rsidTr="001B4A73">
        <w:trPr>
          <w:trHeight w:val="425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2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Федерація   </w:t>
            </w:r>
            <w:proofErr w:type="spellStart"/>
            <w:r w:rsidRPr="007F03DF">
              <w:rPr>
                <w:lang w:eastAsia="uk-UA"/>
              </w:rPr>
              <w:t>грекоримської</w:t>
            </w:r>
            <w:proofErr w:type="spellEnd"/>
            <w:r w:rsidRPr="007F03DF">
              <w:rPr>
                <w:lang w:eastAsia="uk-UA"/>
              </w:rPr>
              <w:t xml:space="preserve"> боротьби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1291,22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6456,10</w:t>
            </w:r>
          </w:p>
        </w:tc>
      </w:tr>
      <w:tr w:rsidR="001B4A73" w:rsidRPr="007F03DF" w:rsidTr="001B4A73">
        <w:trPr>
          <w:trHeight w:val="417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3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«СФК  «НИВА –В»»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1291,23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6456,15</w:t>
            </w:r>
          </w:p>
        </w:tc>
      </w:tr>
      <w:tr w:rsidR="001B4A73" w:rsidRPr="007F03DF" w:rsidTr="001B4A73">
        <w:trPr>
          <w:trHeight w:val="408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4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Центральний міський стадіон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691,74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3458,70</w:t>
            </w:r>
          </w:p>
        </w:tc>
      </w:tr>
      <w:tr w:rsidR="001B4A73" w:rsidRPr="007F03DF" w:rsidTr="001B4A73">
        <w:trPr>
          <w:trHeight w:val="414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5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«СУПЕРСИМЕТРІЯ»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rPr>
          <w:trHeight w:val="421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6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</w:t>
            </w:r>
            <w:proofErr w:type="spellStart"/>
            <w:r w:rsidRPr="007F03DF">
              <w:rPr>
                <w:lang w:eastAsia="uk-UA"/>
              </w:rPr>
              <w:t>Трейдленд</w:t>
            </w:r>
            <w:proofErr w:type="spellEnd"/>
            <w:r w:rsidRPr="007F03DF">
              <w:rPr>
                <w:lang w:eastAsia="uk-UA"/>
              </w:rPr>
              <w:t>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415,04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2075,20</w:t>
            </w:r>
          </w:p>
        </w:tc>
      </w:tr>
      <w:tr w:rsidR="001B4A73" w:rsidRPr="007F03DF" w:rsidTr="001B4A73">
        <w:trPr>
          <w:trHeight w:val="413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7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Громадська організація  «Федерація </w:t>
            </w:r>
            <w:proofErr w:type="spellStart"/>
            <w:r w:rsidRPr="007F03DF">
              <w:rPr>
                <w:lang w:eastAsia="uk-UA"/>
              </w:rPr>
              <w:t>зендокай</w:t>
            </w:r>
            <w:proofErr w:type="spellEnd"/>
            <w:r w:rsidRPr="007F03DF">
              <w:rPr>
                <w:lang w:eastAsia="uk-UA"/>
              </w:rPr>
              <w:t xml:space="preserve">  карате України»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737,84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3689,20</w:t>
            </w:r>
          </w:p>
        </w:tc>
      </w:tr>
      <w:tr w:rsidR="001B4A73" w:rsidRPr="007F03DF" w:rsidTr="001B4A73">
        <w:trPr>
          <w:trHeight w:val="404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8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«МЕДІА  ДІМ  РІА»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184,46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</w:tr>
      <w:tr w:rsidR="001B4A73" w:rsidRPr="007F03DF" w:rsidTr="001B4A73">
        <w:trPr>
          <w:trHeight w:val="410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9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Відділення нац. Олімпійського комітету  Вінницької  області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92,23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461,15</w:t>
            </w:r>
          </w:p>
        </w:tc>
      </w:tr>
      <w:tr w:rsidR="001B4A73" w:rsidRPr="007F03DF" w:rsidTr="001B4A73">
        <w:trPr>
          <w:trHeight w:val="431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10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Комітет по фізичній культурі  і спорту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rPr>
          <w:trHeight w:val="422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11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Управління ВД ФСС НВУ у Вінницькій  області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461,15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2305,75</w:t>
            </w:r>
          </w:p>
        </w:tc>
      </w:tr>
      <w:tr w:rsidR="001B4A73" w:rsidRPr="007F03DF" w:rsidTr="001B4A73">
        <w:trPr>
          <w:trHeight w:val="414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12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Управління фіз. культури та спорту «Вода»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1521,80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7609,00</w:t>
            </w:r>
          </w:p>
        </w:tc>
      </w:tr>
      <w:tr w:rsidR="001B4A73" w:rsidRPr="007F03DF" w:rsidTr="001B4A73">
        <w:trPr>
          <w:trHeight w:val="420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13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Спортивний   клуб  «Вінницькі  вовки»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461,16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2305,80</w:t>
            </w:r>
          </w:p>
        </w:tc>
      </w:tr>
      <w:tr w:rsidR="001B4A73" w:rsidRPr="007F03DF" w:rsidTr="001B4A73">
        <w:trPr>
          <w:trHeight w:val="413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14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</w:t>
            </w:r>
            <w:proofErr w:type="spellStart"/>
            <w:r w:rsidRPr="007F03DF">
              <w:rPr>
                <w:lang w:eastAsia="uk-UA"/>
              </w:rPr>
              <w:t>Барлінек</w:t>
            </w:r>
            <w:proofErr w:type="spellEnd"/>
            <w:r w:rsidRPr="007F03DF">
              <w:rPr>
                <w:lang w:eastAsia="uk-UA"/>
              </w:rPr>
              <w:t xml:space="preserve"> </w:t>
            </w:r>
            <w:proofErr w:type="spellStart"/>
            <w:r w:rsidRPr="007F03DF">
              <w:rPr>
                <w:lang w:eastAsia="uk-UA"/>
              </w:rPr>
              <w:t>інвест</w:t>
            </w:r>
            <w:proofErr w:type="spellEnd"/>
            <w:r w:rsidRPr="007F03DF">
              <w:rPr>
                <w:lang w:eastAsia="uk-UA"/>
              </w:rPr>
              <w:t>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rPr>
          <w:trHeight w:val="405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15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Федерація  легкої  атлетики України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4427,04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22135,20</w:t>
            </w:r>
          </w:p>
        </w:tc>
      </w:tr>
      <w:tr w:rsidR="001B4A73" w:rsidRPr="007F03DF" w:rsidTr="001B4A73">
        <w:trPr>
          <w:trHeight w:val="410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16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«ХАВАС ІНГЕЙДЖ  УКРАЇНА 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368,92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1844,60</w:t>
            </w:r>
          </w:p>
        </w:tc>
      </w:tr>
      <w:tr w:rsidR="001B4A73" w:rsidRPr="007F03DF" w:rsidTr="001B4A73">
        <w:trPr>
          <w:trHeight w:val="430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17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Громадська організація  «</w:t>
            </w:r>
            <w:proofErr w:type="spellStart"/>
            <w:r w:rsidRPr="007F03DF">
              <w:rPr>
                <w:lang w:eastAsia="uk-UA"/>
              </w:rPr>
              <w:t>Полум</w:t>
            </w:r>
            <w:proofErr w:type="spellEnd"/>
            <w:r w:rsidRPr="007F03DF">
              <w:rPr>
                <w:lang w:val="en-US" w:eastAsia="uk-UA"/>
              </w:rPr>
              <w:t>’</w:t>
            </w:r>
            <w:r w:rsidRPr="007F03DF">
              <w:rPr>
                <w:lang w:eastAsia="uk-UA"/>
              </w:rPr>
              <w:t>я  Надії»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368,92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1844,60</w:t>
            </w:r>
          </w:p>
        </w:tc>
      </w:tr>
      <w:tr w:rsidR="001B4A73" w:rsidRPr="007F03DF" w:rsidTr="001B4A73">
        <w:trPr>
          <w:trHeight w:val="423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18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Громадська організація  «Вінниця  Мобільна»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184,46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</w:tr>
      <w:tr w:rsidR="001B4A73" w:rsidRPr="007F03DF" w:rsidTr="001B4A73">
        <w:trPr>
          <w:trHeight w:val="415"/>
        </w:trPr>
        <w:tc>
          <w:tcPr>
            <w:tcW w:w="735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19</w:t>
            </w:r>
          </w:p>
        </w:tc>
        <w:tc>
          <w:tcPr>
            <w:tcW w:w="5924" w:type="dxa"/>
            <w:hideMark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Картинг  клуб    «</w:t>
            </w:r>
            <w:r w:rsidRPr="007F03DF">
              <w:rPr>
                <w:lang w:val="en-US" w:eastAsia="uk-UA"/>
              </w:rPr>
              <w:t>GT</w:t>
            </w:r>
            <w:r w:rsidRPr="007F03DF">
              <w:rPr>
                <w:lang w:eastAsia="uk-UA"/>
              </w:rPr>
              <w:t>»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322,81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spacing w:before="100" w:beforeAutospacing="1" w:after="100" w:afterAutospacing="1"/>
              <w:rPr>
                <w:lang w:eastAsia="uk-UA"/>
              </w:rPr>
            </w:pPr>
            <w:r w:rsidRPr="007F03DF">
              <w:rPr>
                <w:lang w:eastAsia="uk-UA"/>
              </w:rPr>
              <w:t>1614,05</w:t>
            </w:r>
          </w:p>
        </w:tc>
      </w:tr>
      <w:tr w:rsidR="001B4A73" w:rsidRPr="007F03DF" w:rsidTr="001B4A73">
        <w:trPr>
          <w:trHeight w:val="283"/>
        </w:trPr>
        <w:tc>
          <w:tcPr>
            <w:tcW w:w="735" w:type="dxa"/>
          </w:tcPr>
          <w:p w:rsidR="001B4A73" w:rsidRPr="007F03DF" w:rsidRDefault="001B4A73" w:rsidP="001B4A73">
            <w:pPr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>8</w:t>
            </w:r>
          </w:p>
        </w:tc>
        <w:tc>
          <w:tcPr>
            <w:tcW w:w="5924" w:type="dxa"/>
          </w:tcPr>
          <w:p w:rsidR="001B4A73" w:rsidRPr="007F03DF" w:rsidRDefault="001B4A73" w:rsidP="001B4A73">
            <w:pPr>
              <w:rPr>
                <w:b/>
                <w:sz w:val="24"/>
                <w:szCs w:val="24"/>
                <w:lang w:eastAsia="uk-UA"/>
              </w:rPr>
            </w:pPr>
            <w:r w:rsidRPr="007F03DF">
              <w:rPr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b/>
                <w:sz w:val="24"/>
                <w:szCs w:val="24"/>
                <w:lang w:eastAsia="uk-UA"/>
              </w:rPr>
            </w:pPr>
            <w:r w:rsidRPr="007F03DF">
              <w:rPr>
                <w:b/>
                <w:sz w:val="24"/>
                <w:szCs w:val="24"/>
                <w:lang w:eastAsia="uk-UA"/>
              </w:rPr>
              <w:t>15863,61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rPr>
                <w:b/>
                <w:sz w:val="24"/>
                <w:szCs w:val="24"/>
                <w:lang w:eastAsia="uk-UA"/>
              </w:rPr>
            </w:pPr>
            <w:r w:rsidRPr="007F03DF">
              <w:rPr>
                <w:b/>
                <w:sz w:val="24"/>
                <w:szCs w:val="24"/>
                <w:lang w:eastAsia="uk-UA"/>
              </w:rPr>
              <w:t>79318,05</w:t>
            </w:r>
          </w:p>
        </w:tc>
      </w:tr>
      <w:tr w:rsidR="001B4A73" w:rsidRPr="007F03DF" w:rsidTr="001B4A73">
        <w:trPr>
          <w:trHeight w:val="549"/>
        </w:trPr>
        <w:tc>
          <w:tcPr>
            <w:tcW w:w="735" w:type="dxa"/>
          </w:tcPr>
          <w:p w:rsidR="001B4A73" w:rsidRPr="007F03DF" w:rsidRDefault="001B4A73" w:rsidP="001B4A73">
            <w:pPr>
              <w:jc w:val="center"/>
              <w:rPr>
                <w:b/>
                <w:sz w:val="21"/>
                <w:szCs w:val="21"/>
                <w:lang w:eastAsia="uk-UA"/>
              </w:rPr>
            </w:pPr>
            <w:r w:rsidRPr="007F03DF">
              <w:rPr>
                <w:b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592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На один  суб’єкт господарювання  в середньому          (сума витрат  :  на кількість  суб’єктів)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834,92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4174,60</w:t>
            </w:r>
          </w:p>
        </w:tc>
      </w:tr>
      <w:tr w:rsidR="001B4A73" w:rsidRPr="007F03DF" w:rsidTr="001B4A73">
        <w:trPr>
          <w:trHeight w:val="832"/>
        </w:trPr>
        <w:tc>
          <w:tcPr>
            <w:tcW w:w="735" w:type="dxa"/>
          </w:tcPr>
          <w:p w:rsidR="001B4A73" w:rsidRPr="007F03DF" w:rsidRDefault="001B4A73" w:rsidP="001B4A73">
            <w:pPr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t>10</w:t>
            </w:r>
          </w:p>
        </w:tc>
        <w:tc>
          <w:tcPr>
            <w:tcW w:w="592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 xml:space="preserve">Кількість суб’єктів господарювання великого та середнього  підприємництва, на яких буде поширено регулювання, одиниць 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19</w:t>
            </w:r>
          </w:p>
        </w:tc>
      </w:tr>
      <w:tr w:rsidR="001B4A73" w:rsidRPr="007F03DF" w:rsidTr="001B4A73">
        <w:trPr>
          <w:trHeight w:val="1114"/>
        </w:trPr>
        <w:tc>
          <w:tcPr>
            <w:tcW w:w="735" w:type="dxa"/>
          </w:tcPr>
          <w:p w:rsidR="001B4A73" w:rsidRPr="007F03DF" w:rsidRDefault="001B4A73" w:rsidP="001B4A73">
            <w:pPr>
              <w:jc w:val="center"/>
              <w:rPr>
                <w:b/>
                <w:lang w:eastAsia="uk-UA"/>
              </w:rPr>
            </w:pPr>
            <w:r w:rsidRPr="007F03DF">
              <w:rPr>
                <w:b/>
                <w:lang w:eastAsia="uk-UA"/>
              </w:rPr>
              <w:lastRenderedPageBreak/>
              <w:t>11</w:t>
            </w:r>
          </w:p>
        </w:tc>
        <w:tc>
          <w:tcPr>
            <w:tcW w:w="592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 xml:space="preserve">Сумарні  витрати суб’єктів  господарювання великого та середнього  підприємництва, на виконання регулювання ( вартість регулювання ) грн. </w:t>
            </w:r>
          </w:p>
        </w:tc>
        <w:tc>
          <w:tcPr>
            <w:tcW w:w="1474" w:type="dxa"/>
            <w:gridSpan w:val="2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15863,61</w:t>
            </w:r>
          </w:p>
        </w:tc>
        <w:tc>
          <w:tcPr>
            <w:tcW w:w="1531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79318,05</w:t>
            </w:r>
          </w:p>
        </w:tc>
      </w:tr>
    </w:tbl>
    <w:p w:rsidR="001B4A73" w:rsidRPr="007F03DF" w:rsidRDefault="001B4A73" w:rsidP="001B4A73">
      <w:pPr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Затвердження регуляторного акту надасть можливість задовольнити потреби у розв’язанні визначеної проблеми та забезпечити досягнення встановлених цілей. Запропонований спосіб відповідає діючому законодавству та сприяє покращенню надання якісних медичних послуг, а також оновленню матеріально-технічної бази закладу, зменшення навантаження на бюджет.</w:t>
      </w:r>
      <w:r w:rsidRPr="007F03DF">
        <w:rPr>
          <w:sz w:val="28"/>
          <w:szCs w:val="28"/>
          <w:lang w:val="uk-UA" w:eastAsia="uk-UA"/>
        </w:rPr>
        <w:br/>
      </w:r>
    </w:p>
    <w:p w:rsidR="001B4A73" w:rsidRPr="007F03DF" w:rsidRDefault="001B4A73" w:rsidP="001B4A73">
      <w:pPr>
        <w:rPr>
          <w:sz w:val="28"/>
          <w:szCs w:val="28"/>
          <w:lang w:eastAsia="uk-UA"/>
        </w:rPr>
      </w:pPr>
      <w:r w:rsidRPr="007F03DF">
        <w:rPr>
          <w:b/>
          <w:bCs/>
          <w:sz w:val="28"/>
          <w:szCs w:val="28"/>
          <w:lang w:val="en-US" w:eastAsia="uk-UA"/>
        </w:rPr>
        <w:t>IV</w:t>
      </w:r>
      <w:r w:rsidRPr="007F03DF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Pr="007F03DF">
        <w:rPr>
          <w:b/>
          <w:bCs/>
          <w:sz w:val="28"/>
          <w:szCs w:val="28"/>
          <w:lang w:eastAsia="uk-UA"/>
        </w:rPr>
        <w:t>Вибір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найбільш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оптимального альтернативного способу </w:t>
      </w:r>
      <w:proofErr w:type="spellStart"/>
      <w:r w:rsidRPr="007F03DF">
        <w:rPr>
          <w:b/>
          <w:bCs/>
          <w:sz w:val="28"/>
          <w:szCs w:val="28"/>
          <w:lang w:eastAsia="uk-UA"/>
        </w:rPr>
        <w:t>досягнення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цілей</w:t>
      </w:r>
      <w:proofErr w:type="spellEnd"/>
    </w:p>
    <w:tbl>
      <w:tblPr>
        <w:tblStyle w:val="a8"/>
        <w:tblW w:w="0" w:type="auto"/>
        <w:tblLook w:val="04A0"/>
      </w:tblPr>
      <w:tblGrid>
        <w:gridCol w:w="3794"/>
        <w:gridCol w:w="2693"/>
        <w:gridCol w:w="3650"/>
      </w:tblGrid>
      <w:tr w:rsidR="001B4A73" w:rsidRPr="007F03DF" w:rsidTr="001B4A73">
        <w:tc>
          <w:tcPr>
            <w:tcW w:w="3794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93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Бал результативності  (за чотирьох-бальною системою оцінки)</w:t>
            </w:r>
          </w:p>
        </w:tc>
        <w:tc>
          <w:tcPr>
            <w:tcW w:w="3650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Коментарі щодо присвоєння відповідного бала</w:t>
            </w:r>
          </w:p>
        </w:tc>
      </w:tr>
      <w:tr w:rsidR="001B4A73" w:rsidRPr="007F03DF" w:rsidTr="001B4A73">
        <w:tc>
          <w:tcPr>
            <w:tcW w:w="379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Залишити</w:t>
            </w:r>
            <w:r w:rsidRPr="007F03DF">
              <w:rPr>
                <w:sz w:val="24"/>
                <w:szCs w:val="24"/>
                <w:lang w:val="en-US" w:eastAsia="uk-UA"/>
              </w:rPr>
              <w:t xml:space="preserve"> </w:t>
            </w:r>
            <w:r w:rsidRPr="007F03DF">
              <w:rPr>
                <w:sz w:val="24"/>
                <w:szCs w:val="24"/>
                <w:lang w:eastAsia="uk-UA"/>
              </w:rPr>
              <w:t>існуючий   тариф</w:t>
            </w:r>
          </w:p>
        </w:tc>
        <w:tc>
          <w:tcPr>
            <w:tcW w:w="2693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0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Не сприяє розв’язанню визначеної проблеми</w:t>
            </w:r>
          </w:p>
        </w:tc>
      </w:tr>
      <w:tr w:rsidR="001B4A73" w:rsidRPr="007F03DF" w:rsidTr="001B4A73">
        <w:tc>
          <w:tcPr>
            <w:tcW w:w="379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Залишити  формування тарифу 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2693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50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Не сприяє розв’язанню визначеної проблеми    та  не  можливе без внесення  відповідних змін  до законодавчих документів</w:t>
            </w:r>
          </w:p>
        </w:tc>
      </w:tr>
      <w:tr w:rsidR="001B4A73" w:rsidRPr="007F03DF" w:rsidTr="001B4A73">
        <w:tc>
          <w:tcPr>
            <w:tcW w:w="3794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7F03DF">
              <w:rPr>
                <w:sz w:val="24"/>
                <w:szCs w:val="24"/>
                <w:lang w:eastAsia="uk-UA"/>
              </w:rPr>
              <w:t>обгрунтованих</w:t>
            </w:r>
            <w:proofErr w:type="spellEnd"/>
            <w:r w:rsidRPr="007F03DF">
              <w:rPr>
                <w:sz w:val="24"/>
                <w:szCs w:val="24"/>
                <w:lang w:eastAsia="uk-UA"/>
              </w:rPr>
              <w:t xml:space="preserve"> тарифів на послуги</w:t>
            </w:r>
          </w:p>
        </w:tc>
        <w:tc>
          <w:tcPr>
            <w:tcW w:w="2693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50" w:type="dxa"/>
          </w:tcPr>
          <w:p w:rsidR="001B4A73" w:rsidRPr="007F03DF" w:rsidRDefault="001B4A73" w:rsidP="001B4A73">
            <w:pPr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При прийнятті даного регуляторного акту усі важливі аспекти проблеми зменшуються,  та будуть досягнуті  майже повною мірою</w:t>
            </w:r>
          </w:p>
        </w:tc>
      </w:tr>
    </w:tbl>
    <w:p w:rsidR="001B4A73" w:rsidRPr="007F03DF" w:rsidRDefault="001B4A73" w:rsidP="001B4A73">
      <w:pPr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jc w:val="both"/>
        <w:rPr>
          <w:sz w:val="28"/>
          <w:szCs w:val="28"/>
          <w:lang w:val="uk-UA" w:eastAsia="uk-UA"/>
        </w:rPr>
      </w:pPr>
    </w:p>
    <w:tbl>
      <w:tblPr>
        <w:tblStyle w:val="a8"/>
        <w:tblW w:w="0" w:type="auto"/>
        <w:tblLook w:val="04A0"/>
      </w:tblPr>
      <w:tblGrid>
        <w:gridCol w:w="2660"/>
        <w:gridCol w:w="2126"/>
        <w:gridCol w:w="1985"/>
        <w:gridCol w:w="3366"/>
      </w:tblGrid>
      <w:tr w:rsidR="001B4A73" w:rsidRPr="007F03DF" w:rsidTr="001B4A73">
        <w:tc>
          <w:tcPr>
            <w:tcW w:w="2660" w:type="dxa"/>
          </w:tcPr>
          <w:p w:rsidR="001B4A73" w:rsidRPr="007F03DF" w:rsidRDefault="001B4A73" w:rsidP="001B4A73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7F03DF">
              <w:rPr>
                <w:b/>
                <w:sz w:val="26"/>
                <w:szCs w:val="26"/>
                <w:lang w:eastAsia="uk-UA"/>
              </w:rPr>
              <w:t>Рейтинг результативності</w:t>
            </w:r>
          </w:p>
          <w:p w:rsidR="001B4A73" w:rsidRPr="007F03DF" w:rsidRDefault="001B4A73" w:rsidP="001B4A73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</w:tcPr>
          <w:p w:rsidR="001B4A73" w:rsidRPr="007F03DF" w:rsidRDefault="001B4A73" w:rsidP="001B4A73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7F03DF">
              <w:rPr>
                <w:b/>
                <w:sz w:val="26"/>
                <w:szCs w:val="26"/>
                <w:lang w:eastAsia="uk-UA"/>
              </w:rPr>
              <w:t>Вигоди (підсумок)</w:t>
            </w:r>
          </w:p>
        </w:tc>
        <w:tc>
          <w:tcPr>
            <w:tcW w:w="1985" w:type="dxa"/>
          </w:tcPr>
          <w:p w:rsidR="001B4A73" w:rsidRPr="007F03DF" w:rsidRDefault="001B4A73" w:rsidP="001B4A73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7F03DF">
              <w:rPr>
                <w:b/>
                <w:sz w:val="26"/>
                <w:szCs w:val="26"/>
                <w:lang w:eastAsia="uk-UA"/>
              </w:rPr>
              <w:t>Витрати (підсумок)</w:t>
            </w:r>
          </w:p>
        </w:tc>
        <w:tc>
          <w:tcPr>
            <w:tcW w:w="3366" w:type="dxa"/>
          </w:tcPr>
          <w:p w:rsidR="001B4A73" w:rsidRPr="007F03DF" w:rsidRDefault="001B4A73" w:rsidP="001B4A73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7F03DF">
              <w:rPr>
                <w:b/>
                <w:sz w:val="26"/>
                <w:szCs w:val="26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1B4A73" w:rsidRPr="008F42F6" w:rsidTr="001B4A73">
        <w:tc>
          <w:tcPr>
            <w:tcW w:w="2660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Залишити</w:t>
            </w:r>
            <w:r w:rsidRPr="007F03DF">
              <w:rPr>
                <w:lang w:val="en-US" w:eastAsia="uk-UA"/>
              </w:rPr>
              <w:t xml:space="preserve"> </w:t>
            </w:r>
            <w:r w:rsidRPr="007F03DF">
              <w:rPr>
                <w:lang w:eastAsia="uk-UA"/>
              </w:rPr>
              <w:t>існуючий   тариф</w:t>
            </w:r>
          </w:p>
        </w:tc>
        <w:tc>
          <w:tcPr>
            <w:tcW w:w="2126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Вигоди відсутні для закладу, дозволяє споживачам послуг не витрачати додаткові кошти у разі підвищення тарифів на медичні  послуги</w:t>
            </w:r>
          </w:p>
        </w:tc>
        <w:tc>
          <w:tcPr>
            <w:tcW w:w="1985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Додаткові витрати, збиткова  діяльність закладу </w:t>
            </w:r>
          </w:p>
        </w:tc>
        <w:tc>
          <w:tcPr>
            <w:tcW w:w="3366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При збереженні існуючих тарифів  цілі регуляторного акту не будуть досягнуті,  не відповідає вимогам чинного законодавства, щодо економічної обґрунтованості тарифів</w:t>
            </w:r>
          </w:p>
        </w:tc>
      </w:tr>
      <w:tr w:rsidR="001B4A73" w:rsidRPr="007F03DF" w:rsidTr="001B4A73">
        <w:tc>
          <w:tcPr>
            <w:tcW w:w="2660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Залишити  формування тарифу у 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2126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Вигоди відсутні</w:t>
            </w:r>
          </w:p>
        </w:tc>
        <w:tc>
          <w:tcPr>
            <w:tcW w:w="1985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Можливе необґрунтоване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3366" w:type="dxa"/>
          </w:tcPr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tabs>
                <w:tab w:val="left" w:pos="175"/>
              </w:tabs>
              <w:ind w:left="0" w:firstLine="60"/>
              <w:rPr>
                <w:sz w:val="22"/>
                <w:szCs w:val="22"/>
                <w:lang w:eastAsia="uk-UA"/>
              </w:rPr>
            </w:pPr>
            <w:r w:rsidRPr="007F03DF">
              <w:rPr>
                <w:sz w:val="22"/>
                <w:szCs w:val="22"/>
                <w:lang w:eastAsia="uk-UA"/>
              </w:rPr>
              <w:t>цілі регуляторного акту  не будуть досягнуті;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tabs>
                <w:tab w:val="left" w:pos="175"/>
              </w:tabs>
              <w:ind w:left="0" w:firstLine="60"/>
              <w:rPr>
                <w:sz w:val="22"/>
                <w:szCs w:val="22"/>
                <w:lang w:eastAsia="uk-UA"/>
              </w:rPr>
            </w:pPr>
            <w:r w:rsidRPr="007F03DF">
              <w:rPr>
                <w:sz w:val="22"/>
                <w:szCs w:val="22"/>
                <w:lang w:eastAsia="uk-UA"/>
              </w:rPr>
              <w:t>не відповідає вимогам чинного законодавства України;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tabs>
                <w:tab w:val="left" w:pos="175"/>
              </w:tabs>
              <w:ind w:left="0" w:firstLine="60"/>
              <w:rPr>
                <w:sz w:val="22"/>
                <w:szCs w:val="22"/>
                <w:lang w:eastAsia="uk-UA"/>
              </w:rPr>
            </w:pPr>
            <w:r w:rsidRPr="007F03DF">
              <w:rPr>
                <w:sz w:val="22"/>
                <w:szCs w:val="22"/>
                <w:lang w:eastAsia="uk-UA"/>
              </w:rPr>
              <w:t>можливе зростання вартості послуг на недоступність для більшості населення.</w:t>
            </w:r>
          </w:p>
        </w:tc>
      </w:tr>
      <w:tr w:rsidR="001B4A73" w:rsidRPr="007F03DF" w:rsidTr="001B4A73">
        <w:tc>
          <w:tcPr>
            <w:tcW w:w="2660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7F03DF">
              <w:rPr>
                <w:lang w:eastAsia="uk-UA"/>
              </w:rPr>
              <w:t>обгрунтованих</w:t>
            </w:r>
            <w:proofErr w:type="spellEnd"/>
            <w:r w:rsidRPr="007F03DF">
              <w:rPr>
                <w:lang w:eastAsia="uk-UA"/>
              </w:rPr>
              <w:t xml:space="preserve"> тарифів </w:t>
            </w:r>
            <w:r w:rsidRPr="007F03DF">
              <w:rPr>
                <w:lang w:eastAsia="uk-UA"/>
              </w:rPr>
              <w:lastRenderedPageBreak/>
              <w:t>на послуги</w:t>
            </w:r>
          </w:p>
        </w:tc>
        <w:tc>
          <w:tcPr>
            <w:tcW w:w="2126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lastRenderedPageBreak/>
              <w:t xml:space="preserve">Приведення вартості послуг до економічно обґрунтованого  </w:t>
            </w:r>
            <w:r w:rsidRPr="007F03DF">
              <w:rPr>
                <w:lang w:eastAsia="uk-UA"/>
              </w:rPr>
              <w:lastRenderedPageBreak/>
              <w:t>рівня;</w:t>
            </w:r>
          </w:p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Покращення якості медичних послуг на сучасному рівні</w:t>
            </w:r>
          </w:p>
        </w:tc>
        <w:tc>
          <w:tcPr>
            <w:tcW w:w="1985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lastRenderedPageBreak/>
              <w:t xml:space="preserve">Витрати споживачів  послуг збільшаться  в </w:t>
            </w:r>
            <w:r w:rsidRPr="007F03DF">
              <w:rPr>
                <w:lang w:eastAsia="uk-UA"/>
              </w:rPr>
              <w:lastRenderedPageBreak/>
              <w:t>середньому  2,34 рази</w:t>
            </w:r>
          </w:p>
        </w:tc>
        <w:tc>
          <w:tcPr>
            <w:tcW w:w="3366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lastRenderedPageBreak/>
              <w:t>Цілі прийняття даного регуляторного акту будуть досягнуті  майже  повною мірою</w:t>
            </w:r>
          </w:p>
        </w:tc>
      </w:tr>
    </w:tbl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tbl>
      <w:tblPr>
        <w:tblStyle w:val="a8"/>
        <w:tblW w:w="0" w:type="auto"/>
        <w:tblLook w:val="04A0"/>
      </w:tblPr>
      <w:tblGrid>
        <w:gridCol w:w="2943"/>
        <w:gridCol w:w="3969"/>
        <w:gridCol w:w="3225"/>
      </w:tblGrid>
      <w:tr w:rsidR="001B4A73" w:rsidRPr="007F03DF" w:rsidTr="001B4A73">
        <w:tc>
          <w:tcPr>
            <w:tcW w:w="2943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3969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25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B4A73" w:rsidRPr="007F03DF" w:rsidTr="001B4A73">
        <w:trPr>
          <w:trHeight w:val="681"/>
        </w:trPr>
        <w:tc>
          <w:tcPr>
            <w:tcW w:w="2943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Залишити</w:t>
            </w:r>
            <w:r w:rsidRPr="007F03DF">
              <w:rPr>
                <w:sz w:val="26"/>
                <w:szCs w:val="26"/>
                <w:lang w:val="en-US" w:eastAsia="uk-UA"/>
              </w:rPr>
              <w:t xml:space="preserve"> </w:t>
            </w:r>
            <w:r w:rsidRPr="007F03DF">
              <w:rPr>
                <w:sz w:val="26"/>
                <w:szCs w:val="26"/>
                <w:lang w:eastAsia="uk-UA"/>
              </w:rPr>
              <w:t>існуючий   тариф</w:t>
            </w:r>
          </w:p>
        </w:tc>
        <w:tc>
          <w:tcPr>
            <w:tcW w:w="3969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Не сприяє розв’язанню  визначеної проблеми</w:t>
            </w:r>
          </w:p>
        </w:tc>
        <w:tc>
          <w:tcPr>
            <w:tcW w:w="3225" w:type="dxa"/>
          </w:tcPr>
          <w:p w:rsidR="001B4A73" w:rsidRPr="007F03DF" w:rsidRDefault="001B4A73" w:rsidP="001B4A73">
            <w:pPr>
              <w:jc w:val="center"/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Х</w:t>
            </w:r>
          </w:p>
        </w:tc>
      </w:tr>
      <w:tr w:rsidR="001B4A73" w:rsidRPr="007F03DF" w:rsidTr="001B4A73">
        <w:trPr>
          <w:trHeight w:val="2270"/>
        </w:trPr>
        <w:tc>
          <w:tcPr>
            <w:tcW w:w="2943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Залишити  формування тарифу у 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969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Не можливе без внесення відповідних  змін до законодавчих  документів</w:t>
            </w:r>
          </w:p>
        </w:tc>
        <w:tc>
          <w:tcPr>
            <w:tcW w:w="3225" w:type="dxa"/>
          </w:tcPr>
          <w:p w:rsidR="001B4A73" w:rsidRPr="007F03DF" w:rsidRDefault="001B4A73" w:rsidP="001B4A73">
            <w:pPr>
              <w:jc w:val="center"/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Х</w:t>
            </w:r>
          </w:p>
        </w:tc>
      </w:tr>
      <w:tr w:rsidR="001B4A73" w:rsidRPr="007F03DF" w:rsidTr="001B4A73">
        <w:tc>
          <w:tcPr>
            <w:tcW w:w="2943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7F03DF">
              <w:rPr>
                <w:sz w:val="26"/>
                <w:szCs w:val="26"/>
                <w:lang w:eastAsia="uk-UA"/>
              </w:rPr>
              <w:t>обгрунтованих</w:t>
            </w:r>
            <w:proofErr w:type="spellEnd"/>
            <w:r w:rsidRPr="007F03DF">
              <w:rPr>
                <w:sz w:val="26"/>
                <w:szCs w:val="26"/>
                <w:lang w:eastAsia="uk-UA"/>
              </w:rPr>
              <w:t xml:space="preserve"> тарифів на послуги</w:t>
            </w:r>
          </w:p>
        </w:tc>
        <w:tc>
          <w:tcPr>
            <w:tcW w:w="3969" w:type="dxa"/>
          </w:tcPr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надання якісних послуг за економічно обґрунтованою  вартістю;</w:t>
            </w:r>
          </w:p>
          <w:p w:rsidR="001B4A73" w:rsidRPr="007F03DF" w:rsidRDefault="001B4A73" w:rsidP="001B4A73">
            <w:pPr>
              <w:pStyle w:val="a7"/>
              <w:numPr>
                <w:ilvl w:val="0"/>
                <w:numId w:val="11"/>
              </w:num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покращення результатів  фінансово – господарської діяльності закладу</w:t>
            </w:r>
          </w:p>
        </w:tc>
        <w:tc>
          <w:tcPr>
            <w:tcW w:w="3225" w:type="dxa"/>
          </w:tcPr>
          <w:p w:rsidR="001B4A73" w:rsidRPr="007F03DF" w:rsidRDefault="001B4A73" w:rsidP="001B4A73">
            <w:pPr>
              <w:rPr>
                <w:sz w:val="26"/>
                <w:szCs w:val="26"/>
                <w:lang w:eastAsia="uk-UA"/>
              </w:rPr>
            </w:pPr>
            <w:r w:rsidRPr="007F03DF">
              <w:rPr>
                <w:sz w:val="26"/>
                <w:szCs w:val="26"/>
                <w:lang w:eastAsia="uk-UA"/>
              </w:rPr>
              <w:t>У разі підвищення  тарифів на комунальні послуги, розміру мінімальної заробітної плати , тощо розмір вартості послуг буде переглянутий закладом</w:t>
            </w:r>
          </w:p>
        </w:tc>
      </w:tr>
    </w:tbl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7F03DF">
        <w:rPr>
          <w:sz w:val="28"/>
          <w:szCs w:val="28"/>
          <w:lang w:eastAsia="uk-UA"/>
        </w:rPr>
        <w:t>Найбільш</w:t>
      </w:r>
      <w:proofErr w:type="spellEnd"/>
      <w:r w:rsidRPr="007F03DF">
        <w:rPr>
          <w:sz w:val="28"/>
          <w:szCs w:val="28"/>
          <w:lang w:val="uk-UA" w:eastAsia="uk-UA"/>
        </w:rPr>
        <w:t xml:space="preserve"> сприятливим  </w:t>
      </w:r>
      <w:r w:rsidRPr="007F03DF">
        <w:rPr>
          <w:sz w:val="28"/>
          <w:szCs w:val="28"/>
          <w:lang w:eastAsia="uk-UA"/>
        </w:rPr>
        <w:t>буде</w:t>
      </w:r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прийняти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даний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регуляторний</w:t>
      </w:r>
      <w:proofErr w:type="spellEnd"/>
      <w:r w:rsidRPr="007F03DF">
        <w:rPr>
          <w:sz w:val="28"/>
          <w:szCs w:val="28"/>
          <w:lang w:eastAsia="uk-UA"/>
        </w:rPr>
        <w:t xml:space="preserve"> акт, </w:t>
      </w:r>
      <w:r w:rsidRPr="007F03DF">
        <w:rPr>
          <w:sz w:val="28"/>
          <w:szCs w:val="28"/>
          <w:lang w:val="uk-UA" w:eastAsia="uk-UA"/>
        </w:rPr>
        <w:t xml:space="preserve">оскільки  прийняття </w:t>
      </w:r>
      <w:proofErr w:type="spellStart"/>
      <w:r w:rsidRPr="007F03DF">
        <w:rPr>
          <w:sz w:val="28"/>
          <w:szCs w:val="28"/>
          <w:lang w:eastAsia="uk-UA"/>
        </w:rPr>
        <w:t>передбачає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правове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врегулювання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надання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медичних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послуг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населенню</w:t>
      </w:r>
      <w:proofErr w:type="spellEnd"/>
      <w:r w:rsidRPr="007F03DF">
        <w:rPr>
          <w:sz w:val="28"/>
          <w:szCs w:val="28"/>
          <w:lang w:eastAsia="uk-UA"/>
        </w:rPr>
        <w:t xml:space="preserve"> за </w:t>
      </w:r>
      <w:proofErr w:type="spellStart"/>
      <w:r w:rsidRPr="007F03DF">
        <w:rPr>
          <w:sz w:val="28"/>
          <w:szCs w:val="28"/>
          <w:lang w:eastAsia="uk-UA"/>
        </w:rPr>
        <w:t>економічно</w:t>
      </w:r>
      <w:proofErr w:type="spellEnd"/>
      <w:r w:rsidRPr="007F03DF">
        <w:rPr>
          <w:sz w:val="28"/>
          <w:szCs w:val="28"/>
          <w:lang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обґрунтованими</w:t>
      </w:r>
      <w:proofErr w:type="spellEnd"/>
      <w:r w:rsidRPr="007F03DF">
        <w:rPr>
          <w:sz w:val="28"/>
          <w:szCs w:val="28"/>
          <w:lang w:eastAsia="uk-UA"/>
        </w:rPr>
        <w:t xml:space="preserve"> тарифами, дозволить </w:t>
      </w:r>
      <w:proofErr w:type="spellStart"/>
      <w:r w:rsidRPr="007F03DF">
        <w:rPr>
          <w:sz w:val="28"/>
          <w:szCs w:val="28"/>
          <w:lang w:eastAsia="uk-UA"/>
        </w:rPr>
        <w:t>задовольнити</w:t>
      </w:r>
      <w:proofErr w:type="spellEnd"/>
      <w:r w:rsidRPr="007F03DF">
        <w:rPr>
          <w:sz w:val="28"/>
          <w:szCs w:val="28"/>
          <w:lang w:eastAsia="uk-UA"/>
        </w:rPr>
        <w:t xml:space="preserve"> попит </w:t>
      </w:r>
      <w:proofErr w:type="spellStart"/>
      <w:r w:rsidRPr="007F03DF">
        <w:rPr>
          <w:sz w:val="28"/>
          <w:szCs w:val="28"/>
          <w:lang w:eastAsia="uk-UA"/>
        </w:rPr>
        <w:t>споживачів</w:t>
      </w:r>
      <w:proofErr w:type="spellEnd"/>
      <w:r w:rsidRPr="007F03DF">
        <w:rPr>
          <w:sz w:val="28"/>
          <w:szCs w:val="28"/>
          <w:lang w:eastAsia="uk-UA"/>
        </w:rPr>
        <w:t xml:space="preserve"> </w:t>
      </w:r>
      <w:proofErr w:type="gramStart"/>
      <w:r w:rsidRPr="007F03DF">
        <w:rPr>
          <w:sz w:val="28"/>
          <w:szCs w:val="28"/>
          <w:lang w:eastAsia="uk-UA"/>
        </w:rPr>
        <w:t>в</w:t>
      </w:r>
      <w:proofErr w:type="gramEnd"/>
      <w:r w:rsidRPr="007F03DF">
        <w:rPr>
          <w:sz w:val="28"/>
          <w:szCs w:val="28"/>
          <w:lang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отриманні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якісних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медичних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послуг</w:t>
      </w:r>
      <w:proofErr w:type="spellEnd"/>
      <w:r w:rsidRPr="007F03DF">
        <w:rPr>
          <w:sz w:val="28"/>
          <w:szCs w:val="28"/>
          <w:lang w:eastAsia="uk-UA"/>
        </w:rPr>
        <w:t>,</w:t>
      </w:r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мати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позитивний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вплив</w:t>
      </w:r>
      <w:proofErr w:type="spellEnd"/>
      <w:r w:rsidRPr="007F03DF">
        <w:rPr>
          <w:sz w:val="28"/>
          <w:szCs w:val="28"/>
          <w:lang w:eastAsia="uk-UA"/>
        </w:rPr>
        <w:t xml:space="preserve"> на </w:t>
      </w:r>
      <w:proofErr w:type="spellStart"/>
      <w:r w:rsidRPr="007F03DF">
        <w:rPr>
          <w:sz w:val="28"/>
          <w:szCs w:val="28"/>
          <w:lang w:eastAsia="uk-UA"/>
        </w:rPr>
        <w:t>покращення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фінансового</w:t>
      </w:r>
      <w:proofErr w:type="spellEnd"/>
      <w:r w:rsidRPr="007F03DF">
        <w:rPr>
          <w:sz w:val="28"/>
          <w:szCs w:val="28"/>
          <w:lang w:eastAsia="uk-UA"/>
        </w:rPr>
        <w:t xml:space="preserve"> стану </w:t>
      </w:r>
      <w:r w:rsidRPr="007F03DF">
        <w:rPr>
          <w:sz w:val="28"/>
          <w:szCs w:val="28"/>
          <w:lang w:val="uk-UA" w:eastAsia="uk-UA"/>
        </w:rPr>
        <w:t>з</w:t>
      </w:r>
      <w:proofErr w:type="spellStart"/>
      <w:r w:rsidRPr="007F03DF">
        <w:rPr>
          <w:sz w:val="28"/>
          <w:szCs w:val="28"/>
          <w:lang w:eastAsia="uk-UA"/>
        </w:rPr>
        <w:t>акладу</w:t>
      </w:r>
      <w:proofErr w:type="spellEnd"/>
      <w:r w:rsidRPr="007F03DF">
        <w:rPr>
          <w:sz w:val="28"/>
          <w:szCs w:val="28"/>
          <w:lang w:eastAsia="uk-UA"/>
        </w:rPr>
        <w:t xml:space="preserve">, </w:t>
      </w:r>
      <w:proofErr w:type="spellStart"/>
      <w:r w:rsidRPr="007F03DF">
        <w:rPr>
          <w:sz w:val="28"/>
          <w:szCs w:val="28"/>
          <w:lang w:eastAsia="uk-UA"/>
        </w:rPr>
        <w:t>змен</w:t>
      </w:r>
      <w:proofErr w:type="spellEnd"/>
      <w:r w:rsidRPr="007F03DF">
        <w:rPr>
          <w:sz w:val="28"/>
          <w:szCs w:val="28"/>
          <w:lang w:val="uk-UA" w:eastAsia="uk-UA"/>
        </w:rPr>
        <w:t>ь</w:t>
      </w:r>
      <w:proofErr w:type="spellStart"/>
      <w:r w:rsidRPr="007F03DF">
        <w:rPr>
          <w:sz w:val="28"/>
          <w:szCs w:val="28"/>
          <w:lang w:eastAsia="uk-UA"/>
        </w:rPr>
        <w:t>шення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витрат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бюджетних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коштів</w:t>
      </w:r>
      <w:proofErr w:type="spellEnd"/>
      <w:r w:rsidRPr="007F03DF">
        <w:rPr>
          <w:sz w:val="28"/>
          <w:szCs w:val="28"/>
          <w:lang w:eastAsia="uk-UA"/>
        </w:rPr>
        <w:t>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7F03DF">
        <w:rPr>
          <w:sz w:val="28"/>
          <w:szCs w:val="28"/>
          <w:lang w:eastAsia="uk-UA"/>
        </w:rPr>
        <w:t>Впровадження</w:t>
      </w:r>
      <w:proofErr w:type="spellEnd"/>
      <w:r w:rsidRPr="007F03DF">
        <w:rPr>
          <w:sz w:val="28"/>
          <w:szCs w:val="28"/>
          <w:lang w:eastAsia="uk-UA"/>
        </w:rPr>
        <w:t xml:space="preserve"> та </w:t>
      </w:r>
      <w:proofErr w:type="spellStart"/>
      <w:r w:rsidRPr="007F03DF">
        <w:rPr>
          <w:sz w:val="28"/>
          <w:szCs w:val="28"/>
          <w:lang w:eastAsia="uk-UA"/>
        </w:rPr>
        <w:t>виконання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вимог</w:t>
      </w:r>
      <w:proofErr w:type="spellEnd"/>
      <w:r w:rsidRPr="007F03DF">
        <w:rPr>
          <w:sz w:val="28"/>
          <w:szCs w:val="28"/>
          <w:lang w:eastAsia="uk-UA"/>
        </w:rPr>
        <w:t xml:space="preserve"> </w:t>
      </w:r>
      <w:proofErr w:type="gramStart"/>
      <w:r w:rsidRPr="007F03DF">
        <w:rPr>
          <w:sz w:val="28"/>
          <w:szCs w:val="28"/>
          <w:lang w:eastAsia="uk-UA"/>
        </w:rPr>
        <w:t>регуляторного</w:t>
      </w:r>
      <w:proofErr w:type="gramEnd"/>
      <w:r w:rsidRPr="007F03DF">
        <w:rPr>
          <w:sz w:val="28"/>
          <w:szCs w:val="28"/>
          <w:lang w:eastAsia="uk-UA"/>
        </w:rPr>
        <w:t xml:space="preserve"> акту </w:t>
      </w:r>
      <w:proofErr w:type="spellStart"/>
      <w:r w:rsidRPr="007F03DF">
        <w:rPr>
          <w:sz w:val="28"/>
          <w:szCs w:val="28"/>
          <w:lang w:eastAsia="uk-UA"/>
        </w:rPr>
        <w:t>н</w:t>
      </w:r>
      <w:proofErr w:type="spellEnd"/>
      <w:r w:rsidRPr="007F03DF">
        <w:rPr>
          <w:sz w:val="28"/>
          <w:szCs w:val="28"/>
          <w:lang w:val="uk-UA" w:eastAsia="uk-UA"/>
        </w:rPr>
        <w:t xml:space="preserve">е </w:t>
      </w:r>
      <w:proofErr w:type="spellStart"/>
      <w:r w:rsidRPr="007F03DF">
        <w:rPr>
          <w:sz w:val="28"/>
          <w:szCs w:val="28"/>
          <w:lang w:eastAsia="uk-UA"/>
        </w:rPr>
        <w:t>потребує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додаткових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витрат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бюджетних</w:t>
      </w:r>
      <w:proofErr w:type="spellEnd"/>
      <w:r w:rsidRPr="007F03DF">
        <w:rPr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sz w:val="28"/>
          <w:szCs w:val="28"/>
          <w:lang w:eastAsia="uk-UA"/>
        </w:rPr>
        <w:t>коштів</w:t>
      </w:r>
      <w:proofErr w:type="spellEnd"/>
      <w:r w:rsidRPr="007F03DF">
        <w:rPr>
          <w:sz w:val="28"/>
          <w:szCs w:val="28"/>
          <w:lang w:eastAsia="uk-UA"/>
        </w:rPr>
        <w:t>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eastAsia="uk-UA"/>
        </w:rPr>
      </w:pPr>
    </w:p>
    <w:p w:rsidR="001B4A73" w:rsidRPr="007F03DF" w:rsidRDefault="001B4A73" w:rsidP="001B4A73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7F03DF">
        <w:rPr>
          <w:b/>
          <w:bCs/>
          <w:sz w:val="28"/>
          <w:szCs w:val="28"/>
          <w:lang w:val="en-US" w:eastAsia="uk-UA"/>
        </w:rPr>
        <w:t>V</w:t>
      </w:r>
      <w:r w:rsidRPr="007F03DF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Pr="007F03DF">
        <w:rPr>
          <w:b/>
          <w:bCs/>
          <w:sz w:val="28"/>
          <w:szCs w:val="28"/>
          <w:lang w:eastAsia="uk-UA"/>
        </w:rPr>
        <w:t>Механізми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та заходи, </w:t>
      </w:r>
      <w:proofErr w:type="spellStart"/>
      <w:r w:rsidRPr="007F03DF">
        <w:rPr>
          <w:b/>
          <w:bCs/>
          <w:sz w:val="28"/>
          <w:szCs w:val="28"/>
          <w:lang w:eastAsia="uk-UA"/>
        </w:rPr>
        <w:t>які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забезпечать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визначеної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проблеми</w:t>
      </w:r>
      <w:proofErr w:type="spellEnd"/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Механізмом розв’язання проблеми є прийняття розпорядження голови обласної державної адміністрації «</w:t>
      </w:r>
      <w:r w:rsidRPr="007F03DF">
        <w:rPr>
          <w:sz w:val="28"/>
          <w:szCs w:val="28"/>
          <w:lang w:val="uk-UA"/>
        </w:rPr>
        <w:t>Про внесення змін до розпорядження голови облдержадміністрації від 18 грудня 2009 року № 568 ».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Затвердження нового тарифу на платну послугу дозволить задовольнити попит споживачів в отриманні якісних медичних послуг, скоротити бюджетне фінансування за рахунок отримання додаткового джерела фінансування, яке буде   направлено  не лише на покриття прямих витрат Закладу, а й на  спрямування </w:t>
      </w:r>
      <w:r w:rsidRPr="007F03DF">
        <w:rPr>
          <w:sz w:val="28"/>
          <w:szCs w:val="28"/>
          <w:lang w:val="uk-UA"/>
        </w:rPr>
        <w:t>поліпшення умов утримання Закладу, відновлення та  поліпшення  матеріально-технічної бази, надання більш якісних медичних послуг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lastRenderedPageBreak/>
        <w:t xml:space="preserve">Калькуляція  розрахунку вартості  платних послуг, що надаються Філія </w:t>
      </w:r>
      <w:proofErr w:type="spellStart"/>
      <w:r w:rsidRPr="007F03DF">
        <w:rPr>
          <w:sz w:val="28"/>
          <w:szCs w:val="28"/>
          <w:lang w:val="uk-UA" w:eastAsia="uk-UA"/>
        </w:rPr>
        <w:t>КУ</w:t>
      </w:r>
      <w:proofErr w:type="spellEnd"/>
      <w:r w:rsidRPr="007F03DF">
        <w:rPr>
          <w:sz w:val="28"/>
          <w:szCs w:val="28"/>
          <w:lang w:val="uk-UA" w:eastAsia="uk-UA"/>
        </w:rPr>
        <w:t xml:space="preserve"> «ТМО « В</w:t>
      </w:r>
      <w:r w:rsidRPr="007F03DF">
        <w:rPr>
          <w:sz w:val="28"/>
          <w:szCs w:val="28"/>
          <w:lang w:val="uk-UA"/>
        </w:rPr>
        <w:t>ОЦЕМДМК</w:t>
      </w:r>
      <w:r w:rsidRPr="007F03DF">
        <w:rPr>
          <w:sz w:val="28"/>
          <w:szCs w:val="28"/>
          <w:lang w:val="uk-UA" w:eastAsia="uk-UA"/>
        </w:rPr>
        <w:t>»» «Вінницька станція екстреної медичної допомоги» додається.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jc w:val="center"/>
        <w:rPr>
          <w:b/>
          <w:bCs/>
          <w:sz w:val="28"/>
          <w:szCs w:val="28"/>
          <w:lang w:val="uk-UA"/>
        </w:rPr>
      </w:pPr>
      <w:r w:rsidRPr="007F03DF">
        <w:rPr>
          <w:b/>
          <w:bCs/>
          <w:sz w:val="28"/>
          <w:szCs w:val="28"/>
          <w:lang w:val="uk-UA"/>
        </w:rPr>
        <w:t xml:space="preserve">КАЛЬКУЛЯЦІЯ                                                                                                                       вартості надання 1 години послуг з  медичного обслуговування закладів відпочинку всіх типів, спортивних змагань, масових культурних та громадських заходів тощо Філією  </w:t>
      </w:r>
      <w:proofErr w:type="spellStart"/>
      <w:r w:rsidRPr="007F03DF">
        <w:rPr>
          <w:b/>
          <w:bCs/>
          <w:sz w:val="28"/>
          <w:szCs w:val="28"/>
          <w:lang w:val="uk-UA"/>
        </w:rPr>
        <w:t>КУ</w:t>
      </w:r>
      <w:proofErr w:type="spellEnd"/>
      <w:r w:rsidRPr="007F03DF">
        <w:rPr>
          <w:b/>
          <w:bCs/>
          <w:sz w:val="28"/>
          <w:szCs w:val="28"/>
          <w:lang w:val="uk-UA"/>
        </w:rPr>
        <w:t xml:space="preserve"> «ТМО « Вінницький обласний центр екстреної медичної допомоги та медицини катастроф»» «Вінницька станція екстреної медичної допомоги»  </w:t>
      </w:r>
    </w:p>
    <w:tbl>
      <w:tblPr>
        <w:tblW w:w="9573" w:type="dxa"/>
        <w:tblInd w:w="92" w:type="dxa"/>
        <w:tblLook w:val="04A0"/>
      </w:tblPr>
      <w:tblGrid>
        <w:gridCol w:w="841"/>
        <w:gridCol w:w="6605"/>
        <w:gridCol w:w="2127"/>
      </w:tblGrid>
      <w:tr w:rsidR="001B4A73" w:rsidRPr="007F03DF" w:rsidTr="001B4A73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rPr>
                <w:b/>
                <w:bCs/>
              </w:rPr>
            </w:pPr>
            <w:r w:rsidRPr="007F03D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03D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03D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F03D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F03DF"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7F03DF">
              <w:rPr>
                <w:b/>
                <w:bCs/>
                <w:sz w:val="28"/>
                <w:szCs w:val="28"/>
              </w:rPr>
              <w:t xml:space="preserve"> статей </w:t>
            </w:r>
            <w:proofErr w:type="spellStart"/>
            <w:r w:rsidRPr="007F03DF">
              <w:rPr>
                <w:b/>
                <w:bCs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DF">
              <w:rPr>
                <w:b/>
                <w:bCs/>
                <w:sz w:val="28"/>
                <w:szCs w:val="28"/>
              </w:rPr>
              <w:t>Сума (</w:t>
            </w:r>
            <w:proofErr w:type="spellStart"/>
            <w:r w:rsidRPr="007F03DF">
              <w:rPr>
                <w:b/>
                <w:bCs/>
                <w:sz w:val="28"/>
                <w:szCs w:val="28"/>
              </w:rPr>
              <w:t>грн</w:t>
            </w:r>
            <w:proofErr w:type="spellEnd"/>
            <w:r w:rsidRPr="007F03DF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B4A73" w:rsidRPr="007F03DF" w:rsidTr="001B4A7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Витрати</w:t>
            </w:r>
            <w:proofErr w:type="spellEnd"/>
            <w:r w:rsidRPr="007F03DF">
              <w:rPr>
                <w:sz w:val="28"/>
                <w:szCs w:val="28"/>
              </w:rPr>
              <w:t xml:space="preserve"> на  зарплату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138,92</w:t>
            </w:r>
          </w:p>
        </w:tc>
      </w:tr>
      <w:tr w:rsidR="001B4A73" w:rsidRPr="007F03DF" w:rsidTr="001B4A73">
        <w:trPr>
          <w:trHeight w:val="48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Нарахування</w:t>
            </w:r>
            <w:proofErr w:type="spellEnd"/>
            <w:r w:rsidRPr="007F03DF">
              <w:rPr>
                <w:sz w:val="28"/>
                <w:szCs w:val="28"/>
              </w:rPr>
              <w:t xml:space="preserve"> на зарплату(22%)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30,56</w:t>
            </w:r>
          </w:p>
        </w:tc>
      </w:tr>
      <w:tr w:rsidR="001B4A73" w:rsidRPr="007F03DF" w:rsidTr="001B4A73">
        <w:trPr>
          <w:trHeight w:val="5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Вартість</w:t>
            </w:r>
            <w:proofErr w:type="spellEnd"/>
            <w:r w:rsidRPr="007F03DF">
              <w:rPr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</w:rPr>
              <w:t>медикаменті</w:t>
            </w:r>
            <w:proofErr w:type="gramStart"/>
            <w:r w:rsidRPr="007F03D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20,46</w:t>
            </w:r>
          </w:p>
        </w:tc>
      </w:tr>
      <w:tr w:rsidR="001B4A73" w:rsidRPr="007F03DF" w:rsidTr="001B4A73">
        <w:trPr>
          <w:trHeight w:val="43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Витрати</w:t>
            </w:r>
            <w:proofErr w:type="spellEnd"/>
            <w:r w:rsidRPr="007F03DF">
              <w:rPr>
                <w:sz w:val="28"/>
                <w:szCs w:val="28"/>
              </w:rPr>
              <w:t xml:space="preserve">  на </w:t>
            </w:r>
            <w:proofErr w:type="spellStart"/>
            <w:r w:rsidRPr="007F03DF">
              <w:rPr>
                <w:sz w:val="28"/>
                <w:szCs w:val="28"/>
              </w:rPr>
              <w:t>пальне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19,34</w:t>
            </w:r>
          </w:p>
        </w:tc>
      </w:tr>
      <w:tr w:rsidR="001B4A73" w:rsidRPr="007F03DF" w:rsidTr="001B4A73">
        <w:trPr>
          <w:trHeight w:val="5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Амортизаційні</w:t>
            </w:r>
            <w:proofErr w:type="spellEnd"/>
            <w:r w:rsidRPr="007F03DF">
              <w:rPr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7,23</w:t>
            </w:r>
          </w:p>
        </w:tc>
      </w:tr>
      <w:tr w:rsidR="001B4A73" w:rsidRPr="007F03DF" w:rsidTr="001B4A7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Собівартість</w:t>
            </w:r>
            <w:proofErr w:type="spellEnd"/>
            <w:r w:rsidRPr="007F03DF">
              <w:rPr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216,51</w:t>
            </w:r>
          </w:p>
        </w:tc>
      </w:tr>
      <w:tr w:rsidR="001B4A73" w:rsidRPr="007F03DF" w:rsidTr="001B4A7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Плановий</w:t>
            </w:r>
            <w:proofErr w:type="spellEnd"/>
            <w:r w:rsidRPr="007F03DF">
              <w:rPr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</w:rPr>
              <w:t>прибуток</w:t>
            </w:r>
            <w:proofErr w:type="spellEnd"/>
            <w:r w:rsidRPr="007F03DF">
              <w:rPr>
                <w:sz w:val="28"/>
                <w:szCs w:val="28"/>
              </w:rPr>
              <w:t xml:space="preserve">  - 20%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43,30</w:t>
            </w:r>
          </w:p>
        </w:tc>
      </w:tr>
      <w:tr w:rsidR="001B4A73" w:rsidRPr="007F03DF" w:rsidTr="001B4A7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73" w:rsidRPr="007F03DF" w:rsidRDefault="001B4A73" w:rsidP="001B4A73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F03DF">
              <w:rPr>
                <w:b/>
                <w:bCs/>
                <w:sz w:val="28"/>
                <w:szCs w:val="28"/>
              </w:rPr>
              <w:t>Ц</w:t>
            </w:r>
            <w:proofErr w:type="gramEnd"/>
            <w:r w:rsidRPr="007F03DF">
              <w:rPr>
                <w:b/>
                <w:bCs/>
                <w:sz w:val="28"/>
                <w:szCs w:val="28"/>
              </w:rPr>
              <w:t>іна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73" w:rsidRPr="007F03DF" w:rsidRDefault="001B4A73" w:rsidP="001B4A73">
            <w:pPr>
              <w:jc w:val="right"/>
              <w:rPr>
                <w:b/>
                <w:bCs/>
                <w:sz w:val="28"/>
                <w:szCs w:val="28"/>
              </w:rPr>
            </w:pPr>
            <w:r w:rsidRPr="007F03DF">
              <w:rPr>
                <w:b/>
                <w:bCs/>
                <w:sz w:val="28"/>
                <w:szCs w:val="28"/>
              </w:rPr>
              <w:t>259,81</w:t>
            </w:r>
          </w:p>
        </w:tc>
      </w:tr>
    </w:tbl>
    <w:p w:rsidR="001B4A73" w:rsidRPr="007F03DF" w:rsidRDefault="001B4A73" w:rsidP="001B4A73">
      <w:pPr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 Враховуючи те, що відсутня єдина методика визначення вартості платних послуг,  за основу визначення вартості послуги було взято витрати, пов’язані із безпосереднім наданням цих послуг, а саме: </w:t>
      </w:r>
    </w:p>
    <w:p w:rsidR="001B4A73" w:rsidRPr="007F03DF" w:rsidRDefault="001B4A73" w:rsidP="001B4A73">
      <w:pPr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        - </w:t>
      </w:r>
      <w:proofErr w:type="spellStart"/>
      <w:r w:rsidRPr="007F03DF">
        <w:rPr>
          <w:sz w:val="28"/>
          <w:szCs w:val="28"/>
          <w:lang w:eastAsia="uk-UA"/>
        </w:rPr>
        <w:t>заробітна</w:t>
      </w:r>
      <w:proofErr w:type="spellEnd"/>
      <w:r w:rsidRPr="007F03DF">
        <w:rPr>
          <w:sz w:val="28"/>
          <w:szCs w:val="28"/>
          <w:lang w:eastAsia="uk-UA"/>
        </w:rPr>
        <w:t xml:space="preserve"> плата </w:t>
      </w:r>
      <w:proofErr w:type="spellStart"/>
      <w:r w:rsidRPr="007F03DF">
        <w:rPr>
          <w:sz w:val="28"/>
          <w:szCs w:val="28"/>
          <w:lang w:eastAsia="uk-UA"/>
        </w:rPr>
        <w:t>медичного</w:t>
      </w:r>
      <w:proofErr w:type="spellEnd"/>
      <w:r w:rsidRPr="007F03DF">
        <w:rPr>
          <w:sz w:val="28"/>
          <w:szCs w:val="28"/>
          <w:lang w:eastAsia="uk-UA"/>
        </w:rPr>
        <w:t xml:space="preserve"> персоналу, </w:t>
      </w:r>
      <w:r w:rsidRPr="007F03DF">
        <w:rPr>
          <w:sz w:val="28"/>
          <w:szCs w:val="28"/>
          <w:lang w:val="uk-UA" w:eastAsia="uk-UA"/>
        </w:rPr>
        <w:t xml:space="preserve">що задіяний у наданні послуги;    </w:t>
      </w:r>
    </w:p>
    <w:p w:rsidR="001B4A73" w:rsidRPr="007F03DF" w:rsidRDefault="001B4A73" w:rsidP="001B4A73">
      <w:pPr>
        <w:rPr>
          <w:sz w:val="28"/>
          <w:szCs w:val="28"/>
          <w:lang w:eastAsia="uk-UA"/>
        </w:rPr>
      </w:pPr>
      <w:r w:rsidRPr="007F03DF">
        <w:rPr>
          <w:sz w:val="28"/>
          <w:szCs w:val="28"/>
          <w:lang w:val="uk-UA" w:eastAsia="uk-UA"/>
        </w:rPr>
        <w:t xml:space="preserve">        - н</w:t>
      </w:r>
      <w:proofErr w:type="spellStart"/>
      <w:r w:rsidRPr="007F03DF">
        <w:rPr>
          <w:sz w:val="28"/>
          <w:szCs w:val="28"/>
          <w:lang w:eastAsia="uk-UA"/>
        </w:rPr>
        <w:t>арахування</w:t>
      </w:r>
      <w:proofErr w:type="spellEnd"/>
      <w:r w:rsidRPr="007F03DF">
        <w:rPr>
          <w:sz w:val="28"/>
          <w:szCs w:val="28"/>
          <w:lang w:eastAsia="uk-UA"/>
        </w:rPr>
        <w:t xml:space="preserve"> на </w:t>
      </w:r>
      <w:proofErr w:type="spellStart"/>
      <w:r w:rsidRPr="007F03DF">
        <w:rPr>
          <w:sz w:val="28"/>
          <w:szCs w:val="28"/>
          <w:lang w:eastAsia="uk-UA"/>
        </w:rPr>
        <w:t>заробітну</w:t>
      </w:r>
      <w:proofErr w:type="spellEnd"/>
      <w:r w:rsidRPr="007F03DF">
        <w:rPr>
          <w:sz w:val="28"/>
          <w:szCs w:val="28"/>
          <w:lang w:eastAsia="uk-UA"/>
        </w:rPr>
        <w:t xml:space="preserve"> плату;</w:t>
      </w:r>
    </w:p>
    <w:p w:rsidR="001B4A73" w:rsidRPr="007F03DF" w:rsidRDefault="001B4A73" w:rsidP="001B4A73">
      <w:pPr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eastAsia="uk-UA"/>
        </w:rPr>
        <w:t xml:space="preserve">        - </w:t>
      </w:r>
      <w:proofErr w:type="spellStart"/>
      <w:r w:rsidRPr="007F03DF">
        <w:rPr>
          <w:sz w:val="28"/>
          <w:szCs w:val="28"/>
          <w:lang w:eastAsia="uk-UA"/>
        </w:rPr>
        <w:t>витрати</w:t>
      </w:r>
      <w:proofErr w:type="spellEnd"/>
      <w:r w:rsidRPr="007F03DF">
        <w:rPr>
          <w:sz w:val="28"/>
          <w:szCs w:val="28"/>
          <w:lang w:eastAsia="uk-UA"/>
        </w:rPr>
        <w:t xml:space="preserve"> на  </w:t>
      </w:r>
      <w:proofErr w:type="spellStart"/>
      <w:r w:rsidRPr="007F03DF">
        <w:rPr>
          <w:sz w:val="28"/>
          <w:szCs w:val="28"/>
          <w:lang w:eastAsia="uk-UA"/>
        </w:rPr>
        <w:t>медикаменти</w:t>
      </w:r>
      <w:proofErr w:type="spellEnd"/>
      <w:r w:rsidRPr="007F03DF">
        <w:rPr>
          <w:sz w:val="28"/>
          <w:szCs w:val="28"/>
          <w:lang w:eastAsia="uk-UA"/>
        </w:rPr>
        <w:t>;</w:t>
      </w:r>
    </w:p>
    <w:p w:rsidR="001B4A73" w:rsidRPr="007F03DF" w:rsidRDefault="001B4A73" w:rsidP="001B4A73">
      <w:pPr>
        <w:rPr>
          <w:sz w:val="28"/>
          <w:szCs w:val="28"/>
          <w:lang w:eastAsia="uk-UA"/>
        </w:rPr>
      </w:pPr>
      <w:r w:rsidRPr="007F03DF">
        <w:rPr>
          <w:sz w:val="28"/>
          <w:szCs w:val="28"/>
          <w:lang w:val="uk-UA" w:eastAsia="uk-UA"/>
        </w:rPr>
        <w:t xml:space="preserve">        </w:t>
      </w:r>
      <w:r w:rsidRPr="007F03DF">
        <w:rPr>
          <w:sz w:val="28"/>
          <w:szCs w:val="28"/>
          <w:lang w:eastAsia="uk-UA"/>
        </w:rPr>
        <w:t xml:space="preserve">- </w:t>
      </w:r>
      <w:proofErr w:type="spellStart"/>
      <w:r w:rsidRPr="007F03DF">
        <w:rPr>
          <w:sz w:val="28"/>
          <w:szCs w:val="28"/>
          <w:lang w:eastAsia="uk-UA"/>
        </w:rPr>
        <w:t>витрати</w:t>
      </w:r>
      <w:proofErr w:type="spellEnd"/>
      <w:r w:rsidRPr="007F03DF">
        <w:rPr>
          <w:sz w:val="28"/>
          <w:szCs w:val="28"/>
          <w:lang w:eastAsia="uk-UA"/>
        </w:rPr>
        <w:t xml:space="preserve"> на </w:t>
      </w:r>
      <w:proofErr w:type="spellStart"/>
      <w:r w:rsidRPr="007F03DF">
        <w:rPr>
          <w:sz w:val="28"/>
          <w:szCs w:val="28"/>
          <w:lang w:eastAsia="uk-UA"/>
        </w:rPr>
        <w:t>пальне</w:t>
      </w:r>
      <w:proofErr w:type="spellEnd"/>
      <w:r w:rsidRPr="007F03DF">
        <w:rPr>
          <w:sz w:val="28"/>
          <w:szCs w:val="28"/>
          <w:lang w:eastAsia="uk-UA"/>
        </w:rPr>
        <w:t xml:space="preserve">; </w:t>
      </w:r>
    </w:p>
    <w:p w:rsidR="001B4A73" w:rsidRPr="007F03DF" w:rsidRDefault="001B4A73" w:rsidP="001B4A73">
      <w:pPr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        - амортизаційні  відрахування  автотранспорту.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У розрахунках  калькуляції на 1 годину надання відповідної платної послуги заробітна плата  була  розрахована  на основі  середніх посадових окладів  на 1.01.2017 року, в залежності від кваліфікаційної категорії персоналу та найбільш вживаного % надбавок.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Посадові оклади  медичного та іншого  персоналу встановлені  згідно Постанови  КМУ від  30.08.2002 р № 1298 «Про  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 галузей бюджетної сфери» (із змінами), наказу  Міністерства  праці та соціальної політики України та  Міністерства охорони здоров’я України від 05.10.2005 року №  308/519 « Про  упорядкування умов оплати праці працівників  охорони  здоров’я та  установ соціального захисту  населення» ( із змінами). 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В розрахунках використані норми тривалості робочого часу на  2017 рік, розраховані Міністерством праці та соціальної політики України.</w:t>
      </w:r>
    </w:p>
    <w:p w:rsidR="001B4A73" w:rsidRPr="007F03DF" w:rsidRDefault="001B4A73" w:rsidP="001B4A7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7F03DF">
        <w:rPr>
          <w:sz w:val="28"/>
          <w:szCs w:val="28"/>
        </w:rPr>
        <w:t xml:space="preserve">У </w:t>
      </w:r>
      <w:proofErr w:type="spellStart"/>
      <w:r w:rsidRPr="007F03DF">
        <w:rPr>
          <w:sz w:val="28"/>
          <w:szCs w:val="28"/>
        </w:rPr>
        <w:t>розрахунку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статті</w:t>
      </w:r>
      <w:proofErr w:type="spellEnd"/>
      <w:r w:rsidRPr="007F03DF">
        <w:rPr>
          <w:sz w:val="28"/>
          <w:szCs w:val="28"/>
        </w:rPr>
        <w:t xml:space="preserve"> «</w:t>
      </w:r>
      <w:r w:rsidRPr="007F03DF">
        <w:rPr>
          <w:sz w:val="28"/>
          <w:szCs w:val="28"/>
          <w:lang w:val="uk-UA"/>
        </w:rPr>
        <w:t>Вартість  медикаментів</w:t>
      </w:r>
      <w:r w:rsidRPr="007F03DF">
        <w:rPr>
          <w:sz w:val="28"/>
          <w:szCs w:val="28"/>
        </w:rPr>
        <w:t xml:space="preserve">» - </w:t>
      </w:r>
      <w:proofErr w:type="spellStart"/>
      <w:r w:rsidRPr="007F03DF">
        <w:rPr>
          <w:sz w:val="28"/>
          <w:szCs w:val="28"/>
        </w:rPr>
        <w:t>норми</w:t>
      </w:r>
      <w:proofErr w:type="spellEnd"/>
      <w:r w:rsidRPr="007F03DF">
        <w:rPr>
          <w:sz w:val="28"/>
          <w:szCs w:val="28"/>
        </w:rPr>
        <w:t xml:space="preserve"> на </w:t>
      </w:r>
      <w:proofErr w:type="spellStart"/>
      <w:r w:rsidRPr="007F03DF">
        <w:rPr>
          <w:sz w:val="28"/>
          <w:szCs w:val="28"/>
        </w:rPr>
        <w:t>витратні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матеріали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вносяться</w:t>
      </w:r>
      <w:proofErr w:type="spellEnd"/>
      <w:r w:rsidRPr="007F03DF">
        <w:rPr>
          <w:sz w:val="28"/>
          <w:szCs w:val="28"/>
        </w:rPr>
        <w:t xml:space="preserve"> до </w:t>
      </w:r>
      <w:proofErr w:type="spellStart"/>
      <w:r w:rsidRPr="007F03DF">
        <w:rPr>
          <w:sz w:val="28"/>
          <w:szCs w:val="28"/>
        </w:rPr>
        <w:t>калькуляції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відповідно</w:t>
      </w:r>
      <w:proofErr w:type="spellEnd"/>
      <w:r w:rsidRPr="007F03DF">
        <w:rPr>
          <w:sz w:val="28"/>
          <w:szCs w:val="28"/>
        </w:rPr>
        <w:t xml:space="preserve"> до акту</w:t>
      </w:r>
      <w:r w:rsidRPr="007F03DF">
        <w:rPr>
          <w:sz w:val="28"/>
          <w:szCs w:val="28"/>
          <w:lang w:val="uk-UA"/>
        </w:rPr>
        <w:t xml:space="preserve">  визначення переліку    </w:t>
      </w:r>
      <w:r w:rsidRPr="007F03DF">
        <w:rPr>
          <w:sz w:val="28"/>
          <w:szCs w:val="28"/>
          <w:lang w:val="uk-UA"/>
        </w:rPr>
        <w:lastRenderedPageBreak/>
        <w:t xml:space="preserve">лікарських засобів, необхідних для медичного обслуговування закладів  </w:t>
      </w:r>
      <w:proofErr w:type="gramStart"/>
      <w:r w:rsidRPr="007F03DF">
        <w:rPr>
          <w:sz w:val="28"/>
          <w:szCs w:val="28"/>
          <w:lang w:val="uk-UA"/>
        </w:rPr>
        <w:t>в</w:t>
      </w:r>
      <w:proofErr w:type="gramEnd"/>
      <w:r w:rsidRPr="007F03DF">
        <w:rPr>
          <w:sz w:val="28"/>
          <w:szCs w:val="28"/>
          <w:lang w:val="uk-UA"/>
        </w:rPr>
        <w:t>ідпочинку всіх типів, спортивних змагань, масових культурних та громадських заходів. Однак загальну їх вартість   було розділено на  середню  тривалість 1 виклику  у 2016 році.</w:t>
      </w:r>
    </w:p>
    <w:p w:rsidR="001B4A73" w:rsidRPr="007F03DF" w:rsidRDefault="001B4A73" w:rsidP="001B4A7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7F03DF">
        <w:rPr>
          <w:sz w:val="28"/>
          <w:szCs w:val="28"/>
          <w:lang w:val="uk-UA"/>
        </w:rPr>
        <w:t xml:space="preserve">Витрати на пальне розраховувались на підставі нормативних витрат та цін за 1 літру з врахуванням середньої тривалості 1 виклику. </w:t>
      </w:r>
    </w:p>
    <w:p w:rsidR="001B4A73" w:rsidRPr="007F03DF" w:rsidRDefault="001B4A73" w:rsidP="001B4A7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7F03DF">
        <w:rPr>
          <w:sz w:val="28"/>
          <w:szCs w:val="28"/>
          <w:lang w:val="uk-UA"/>
        </w:rPr>
        <w:t>У зв’язку з тим, що для надання даного виду послуг  спеціально затвердженого автомобіля немає, то для розрахунку статті «Амортизаційні  витрати» брався  відсоток річного зносу , вказаного в  інвентарній  картці, вибірково вибраних автомобілів 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Надалі  Заклад </w:t>
      </w:r>
      <w:r w:rsidRPr="007F03DF">
        <w:rPr>
          <w:sz w:val="28"/>
          <w:szCs w:val="28"/>
          <w:lang w:val="uk-UA"/>
        </w:rPr>
        <w:t xml:space="preserve">планує закупити:  портативний дефібрилятор – 50,0 </w:t>
      </w:r>
      <w:proofErr w:type="spellStart"/>
      <w:r w:rsidRPr="007F03DF">
        <w:rPr>
          <w:sz w:val="28"/>
          <w:szCs w:val="28"/>
          <w:lang w:val="uk-UA"/>
        </w:rPr>
        <w:t>тис.грн</w:t>
      </w:r>
      <w:proofErr w:type="spellEnd"/>
      <w:r w:rsidRPr="007F03DF">
        <w:rPr>
          <w:sz w:val="28"/>
          <w:szCs w:val="28"/>
          <w:lang w:val="uk-UA"/>
        </w:rPr>
        <w:t xml:space="preserve">., портативний  електрокардіограф – 40,0 </w:t>
      </w:r>
      <w:proofErr w:type="spellStart"/>
      <w:r w:rsidRPr="007F03DF">
        <w:rPr>
          <w:sz w:val="28"/>
          <w:szCs w:val="28"/>
          <w:lang w:val="uk-UA"/>
        </w:rPr>
        <w:t>тис.грн</w:t>
      </w:r>
      <w:proofErr w:type="spellEnd"/>
      <w:r w:rsidRPr="007F03DF">
        <w:rPr>
          <w:sz w:val="28"/>
          <w:szCs w:val="28"/>
          <w:lang w:val="uk-UA"/>
        </w:rPr>
        <w:t>. Усі завдання можуть бути реалізовані тільки при достатній кількості коштів. Тому планова рентабельність платної медичної послуги  становить 20%.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Треба врахувати, що на сьогодні діючий тариф не відповідає економічно обґрунтованому рівню витрат, заклад  не може поліпшувати  необхідний рівень матеріально – технічного забезпечення, та як результат  надати   населенню якісні послуги. Виконання таких завдань можливе за умови наявності  коштів, тоді як одним із джерел надходження коштів є надання платних послуг.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 xml:space="preserve">Відповідно до вимог регуляторної політики, проект розпорядження голови обласної державної адміністрації буде розміщено на офіційному сайті для обговорювання та отримання зауважень і пропозицій від усіх зацікавлених сторін, які будуть враховані для подальшого затвердження тарифу на платну послугу. </w:t>
      </w:r>
      <w:r w:rsidRPr="007F03DF">
        <w:rPr>
          <w:sz w:val="28"/>
          <w:szCs w:val="28"/>
          <w:lang w:val="uk-UA" w:eastAsia="uk-UA"/>
        </w:rPr>
        <w:br/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b/>
          <w:sz w:val="28"/>
          <w:szCs w:val="28"/>
          <w:lang w:val="uk-UA"/>
        </w:rPr>
      </w:pPr>
      <w:r w:rsidRPr="007F03DF">
        <w:rPr>
          <w:b/>
          <w:bCs/>
          <w:sz w:val="28"/>
          <w:szCs w:val="28"/>
          <w:lang w:val="en-US" w:eastAsia="uk-UA"/>
        </w:rPr>
        <w:t>VI</w:t>
      </w:r>
      <w:r w:rsidRPr="007F03DF">
        <w:rPr>
          <w:b/>
          <w:bCs/>
          <w:sz w:val="28"/>
          <w:szCs w:val="28"/>
          <w:lang w:val="uk-UA" w:eastAsia="uk-UA"/>
        </w:rPr>
        <w:t xml:space="preserve">. </w:t>
      </w:r>
      <w:r w:rsidRPr="007F03DF">
        <w:rPr>
          <w:b/>
          <w:sz w:val="28"/>
          <w:szCs w:val="28"/>
          <w:lang w:val="uk-UA"/>
        </w:rPr>
        <w:t xml:space="preserve"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</w:t>
      </w:r>
      <w:r w:rsidRPr="007F03DF">
        <w:rPr>
          <w:b/>
          <w:sz w:val="28"/>
          <w:szCs w:val="28"/>
          <w:lang w:val="uk-UA"/>
        </w:rPr>
        <w:br/>
        <w:t>або виконувати ці вимоги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jc w:val="both"/>
        <w:rPr>
          <w:sz w:val="28"/>
          <w:szCs w:val="28"/>
          <w:lang w:val="uk-UA" w:eastAsia="uk-UA"/>
        </w:rPr>
      </w:pPr>
      <w:r w:rsidRPr="007F03DF">
        <w:rPr>
          <w:b/>
          <w:sz w:val="28"/>
          <w:szCs w:val="28"/>
          <w:lang w:val="uk-UA"/>
        </w:rPr>
        <w:t xml:space="preserve">                                                                ТЕСТ</w:t>
      </w:r>
    </w:p>
    <w:p w:rsidR="001B4A73" w:rsidRPr="007F03DF" w:rsidRDefault="001B4A73" w:rsidP="001B4A73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7F03DF">
        <w:rPr>
          <w:b/>
          <w:sz w:val="28"/>
          <w:szCs w:val="28"/>
          <w:lang w:val="uk-UA"/>
        </w:rPr>
        <w:t>малого підприємництва (М-Тест)</w:t>
      </w:r>
    </w:p>
    <w:p w:rsidR="001B4A73" w:rsidRPr="007F03DF" w:rsidRDefault="001B4A73" w:rsidP="001B4A73">
      <w:pPr>
        <w:rPr>
          <w:lang w:val="uk-UA"/>
        </w:rPr>
      </w:pPr>
    </w:p>
    <w:p w:rsidR="001B4A73" w:rsidRPr="007F03DF" w:rsidRDefault="001B4A73" w:rsidP="001B4A73">
      <w:pPr>
        <w:pStyle w:val="a7"/>
        <w:numPr>
          <w:ilvl w:val="0"/>
          <w:numId w:val="9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Консультації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з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представниками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мікро</w:t>
      </w:r>
      <w:proofErr w:type="spellEnd"/>
      <w:r w:rsidRPr="007F03DF">
        <w:rPr>
          <w:sz w:val="28"/>
          <w:szCs w:val="28"/>
        </w:rPr>
        <w:t xml:space="preserve"> -  та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щодо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оцінки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впливу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>.</w:t>
      </w:r>
    </w:p>
    <w:p w:rsidR="001B4A73" w:rsidRPr="007F03DF" w:rsidRDefault="001B4A73" w:rsidP="001B4A73">
      <w:pPr>
        <w:jc w:val="both"/>
        <w:rPr>
          <w:sz w:val="28"/>
          <w:szCs w:val="28"/>
          <w:lang w:val="uk-UA"/>
        </w:rPr>
      </w:pPr>
      <w:r w:rsidRPr="007F03DF">
        <w:rPr>
          <w:sz w:val="28"/>
          <w:szCs w:val="28"/>
        </w:rPr>
        <w:t xml:space="preserve">       </w:t>
      </w:r>
      <w:proofErr w:type="spellStart"/>
      <w:r w:rsidRPr="007F03DF">
        <w:rPr>
          <w:sz w:val="28"/>
          <w:szCs w:val="28"/>
        </w:rPr>
        <w:t>Консультації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щодо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визначення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впливу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запропонованого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 xml:space="preserve"> на </w:t>
      </w:r>
      <w:proofErr w:type="spellStart"/>
      <w:r w:rsidRPr="007F03DF">
        <w:rPr>
          <w:sz w:val="28"/>
          <w:szCs w:val="28"/>
        </w:rPr>
        <w:t>суб’єкти</w:t>
      </w:r>
      <w:proofErr w:type="spellEnd"/>
      <w:r w:rsidRPr="007F03DF">
        <w:rPr>
          <w:sz w:val="28"/>
          <w:szCs w:val="28"/>
        </w:rPr>
        <w:t xml:space="preserve">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 та </w:t>
      </w:r>
      <w:proofErr w:type="spellStart"/>
      <w:r w:rsidRPr="007F03DF">
        <w:rPr>
          <w:sz w:val="28"/>
          <w:szCs w:val="28"/>
        </w:rPr>
        <w:t>визначення</w:t>
      </w:r>
      <w:proofErr w:type="spellEnd"/>
      <w:r w:rsidRPr="007F03DF">
        <w:rPr>
          <w:sz w:val="28"/>
          <w:szCs w:val="28"/>
        </w:rPr>
        <w:t xml:space="preserve"> детального </w:t>
      </w:r>
      <w:proofErr w:type="spellStart"/>
      <w:r w:rsidRPr="007F03DF">
        <w:rPr>
          <w:sz w:val="28"/>
          <w:szCs w:val="28"/>
        </w:rPr>
        <w:t>переліку</w:t>
      </w:r>
      <w:proofErr w:type="spellEnd"/>
      <w:r w:rsidRPr="007F03DF">
        <w:rPr>
          <w:sz w:val="28"/>
          <w:szCs w:val="28"/>
        </w:rPr>
        <w:t xml:space="preserve"> процедур, </w:t>
      </w:r>
      <w:proofErr w:type="spellStart"/>
      <w:r w:rsidRPr="007F03DF">
        <w:rPr>
          <w:sz w:val="28"/>
          <w:szCs w:val="28"/>
        </w:rPr>
        <w:t>виконання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яких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необхідно</w:t>
      </w:r>
      <w:proofErr w:type="spellEnd"/>
      <w:r w:rsidRPr="007F03DF">
        <w:rPr>
          <w:sz w:val="28"/>
          <w:szCs w:val="28"/>
        </w:rPr>
        <w:t xml:space="preserve"> для </w:t>
      </w:r>
      <w:proofErr w:type="spellStart"/>
      <w:r w:rsidRPr="007F03DF">
        <w:rPr>
          <w:sz w:val="28"/>
          <w:szCs w:val="28"/>
        </w:rPr>
        <w:t>здійснення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 xml:space="preserve">, </w:t>
      </w:r>
      <w:proofErr w:type="spellStart"/>
      <w:r w:rsidRPr="007F03DF">
        <w:rPr>
          <w:sz w:val="28"/>
          <w:szCs w:val="28"/>
        </w:rPr>
        <w:t>проведені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розробником</w:t>
      </w:r>
      <w:proofErr w:type="spellEnd"/>
      <w:r w:rsidRPr="007F03DF">
        <w:rPr>
          <w:sz w:val="28"/>
          <w:szCs w:val="28"/>
        </w:rPr>
        <w:t xml:space="preserve"> у 201</w:t>
      </w:r>
      <w:r w:rsidRPr="007F03DF">
        <w:rPr>
          <w:sz w:val="28"/>
          <w:szCs w:val="28"/>
          <w:lang w:val="uk-UA"/>
        </w:rPr>
        <w:t>6</w:t>
      </w:r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</w:t>
      </w:r>
      <w:proofErr w:type="spellEnd"/>
      <w:r w:rsidRPr="007F03DF">
        <w:rPr>
          <w:sz w:val="28"/>
          <w:szCs w:val="28"/>
          <w:lang w:val="uk-UA"/>
        </w:rPr>
        <w:t>оці.</w:t>
      </w:r>
    </w:p>
    <w:p w:rsidR="001B4A73" w:rsidRPr="007F03DF" w:rsidRDefault="001B4A73" w:rsidP="001B4A73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754"/>
        <w:gridCol w:w="4363"/>
        <w:gridCol w:w="2498"/>
        <w:gridCol w:w="2509"/>
      </w:tblGrid>
      <w:tr w:rsidR="001B4A73" w:rsidRPr="007F03DF" w:rsidTr="001B4A73">
        <w:trPr>
          <w:trHeight w:val="796"/>
        </w:trPr>
        <w:tc>
          <w:tcPr>
            <w:tcW w:w="754" w:type="dxa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№№</w:t>
            </w:r>
          </w:p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4363" w:type="dxa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Види консультацій</w:t>
            </w:r>
          </w:p>
        </w:tc>
        <w:tc>
          <w:tcPr>
            <w:tcW w:w="2498" w:type="dxa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Кількість учасників  консультацій,</w:t>
            </w:r>
          </w:p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осіб</w:t>
            </w:r>
          </w:p>
        </w:tc>
        <w:tc>
          <w:tcPr>
            <w:tcW w:w="2509" w:type="dxa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Основні  результати консультацій(опис)</w:t>
            </w:r>
          </w:p>
        </w:tc>
      </w:tr>
      <w:tr w:rsidR="001B4A73" w:rsidRPr="007F03DF" w:rsidTr="001B4A73">
        <w:trPr>
          <w:trHeight w:val="256"/>
        </w:trPr>
        <w:tc>
          <w:tcPr>
            <w:tcW w:w="754" w:type="dxa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1</w:t>
            </w:r>
          </w:p>
        </w:tc>
        <w:tc>
          <w:tcPr>
            <w:tcW w:w="4363" w:type="dxa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2</w:t>
            </w:r>
          </w:p>
        </w:tc>
        <w:tc>
          <w:tcPr>
            <w:tcW w:w="2498" w:type="dxa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3</w:t>
            </w:r>
          </w:p>
        </w:tc>
        <w:tc>
          <w:tcPr>
            <w:tcW w:w="2509" w:type="dxa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4</w:t>
            </w:r>
          </w:p>
        </w:tc>
      </w:tr>
      <w:tr w:rsidR="001B4A73" w:rsidRPr="007F03DF" w:rsidTr="001B4A73">
        <w:trPr>
          <w:trHeight w:val="1543"/>
        </w:trPr>
        <w:tc>
          <w:tcPr>
            <w:tcW w:w="754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6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Робочі зустрічі :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-ТОВ «СФК  «НИВА –В»»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-ТОВ «СУПЕРСИМЕТРІЯ»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-ТОВ «</w:t>
            </w:r>
            <w:proofErr w:type="spellStart"/>
            <w:r w:rsidRPr="007F03DF">
              <w:rPr>
                <w:sz w:val="24"/>
                <w:szCs w:val="24"/>
                <w:lang w:eastAsia="uk-UA"/>
              </w:rPr>
              <w:t>Трейдленд</w:t>
            </w:r>
            <w:proofErr w:type="spellEnd"/>
            <w:r w:rsidRPr="007F03DF">
              <w:rPr>
                <w:sz w:val="24"/>
                <w:szCs w:val="24"/>
                <w:lang w:eastAsia="uk-UA"/>
              </w:rPr>
              <w:t>»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7F03DF">
              <w:rPr>
                <w:sz w:val="24"/>
                <w:szCs w:val="24"/>
                <w:lang w:eastAsia="uk-UA"/>
              </w:rPr>
              <w:t>-Громадська</w:t>
            </w:r>
            <w:proofErr w:type="spellEnd"/>
            <w:r w:rsidRPr="007F03DF">
              <w:rPr>
                <w:sz w:val="24"/>
                <w:szCs w:val="24"/>
                <w:lang w:eastAsia="uk-UA"/>
              </w:rPr>
              <w:t xml:space="preserve"> організація  «Федерація </w:t>
            </w:r>
            <w:proofErr w:type="spellStart"/>
            <w:r w:rsidRPr="007F03DF">
              <w:rPr>
                <w:sz w:val="24"/>
                <w:szCs w:val="24"/>
                <w:lang w:eastAsia="uk-UA"/>
              </w:rPr>
              <w:t>зендокай</w:t>
            </w:r>
            <w:proofErr w:type="spellEnd"/>
            <w:r w:rsidRPr="007F03DF">
              <w:rPr>
                <w:sz w:val="24"/>
                <w:szCs w:val="24"/>
                <w:lang w:eastAsia="uk-UA"/>
              </w:rPr>
              <w:t xml:space="preserve">  карате України»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r w:rsidRPr="007F03DF">
              <w:rPr>
                <w:sz w:val="24"/>
                <w:szCs w:val="24"/>
                <w:lang w:eastAsia="uk-UA"/>
              </w:rPr>
              <w:t>-ТОВ «МЕДІА  ДІМ  РІА»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7F03DF">
              <w:rPr>
                <w:sz w:val="24"/>
                <w:szCs w:val="24"/>
              </w:rPr>
              <w:t>-</w:t>
            </w:r>
            <w:r w:rsidRPr="007F03DF">
              <w:rPr>
                <w:sz w:val="24"/>
                <w:szCs w:val="24"/>
                <w:lang w:eastAsia="uk-UA"/>
              </w:rPr>
              <w:t>Комітет</w:t>
            </w:r>
            <w:proofErr w:type="spellEnd"/>
            <w:r w:rsidRPr="007F03DF">
              <w:rPr>
                <w:sz w:val="24"/>
                <w:szCs w:val="24"/>
                <w:lang w:eastAsia="uk-UA"/>
              </w:rPr>
              <w:t xml:space="preserve"> по фізичній культурі  і спорту</w:t>
            </w:r>
          </w:p>
        </w:tc>
        <w:tc>
          <w:tcPr>
            <w:tcW w:w="2498" w:type="dxa"/>
            <w:vAlign w:val="center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Надана інформація  про вартість послуги та укладання  договору щодо її надання</w:t>
            </w:r>
          </w:p>
        </w:tc>
      </w:tr>
      <w:tr w:rsidR="001B4A73" w:rsidRPr="007F03DF" w:rsidTr="001B4A73">
        <w:trPr>
          <w:trHeight w:val="422"/>
        </w:trPr>
        <w:tc>
          <w:tcPr>
            <w:tcW w:w="754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1</w:t>
            </w:r>
          </w:p>
        </w:tc>
        <w:tc>
          <w:tcPr>
            <w:tcW w:w="4363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2</w:t>
            </w:r>
          </w:p>
        </w:tc>
        <w:tc>
          <w:tcPr>
            <w:tcW w:w="2498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3</w:t>
            </w:r>
          </w:p>
        </w:tc>
        <w:tc>
          <w:tcPr>
            <w:tcW w:w="2509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</w:rPr>
            </w:pPr>
            <w:r w:rsidRPr="007F03DF">
              <w:rPr>
                <w:b/>
              </w:rPr>
              <w:t>4</w:t>
            </w:r>
          </w:p>
        </w:tc>
      </w:tr>
      <w:tr w:rsidR="001B4A73" w:rsidRPr="007F03DF" w:rsidTr="001B4A73">
        <w:trPr>
          <w:trHeight w:val="1543"/>
        </w:trPr>
        <w:tc>
          <w:tcPr>
            <w:tcW w:w="754" w:type="dxa"/>
          </w:tcPr>
          <w:p w:rsidR="001B4A73" w:rsidRPr="007F03DF" w:rsidRDefault="001B4A73" w:rsidP="001B4A73">
            <w:pPr>
              <w:jc w:val="both"/>
            </w:pPr>
          </w:p>
        </w:tc>
        <w:tc>
          <w:tcPr>
            <w:tcW w:w="4363" w:type="dxa"/>
          </w:tcPr>
          <w:p w:rsidR="001B4A73" w:rsidRPr="007F03DF" w:rsidRDefault="001B4A73" w:rsidP="001B4A73">
            <w:pPr>
              <w:jc w:val="both"/>
              <w:rPr>
                <w:lang w:eastAsia="uk-UA"/>
              </w:rPr>
            </w:pPr>
            <w:r w:rsidRPr="007F03DF">
              <w:rPr>
                <w:lang w:eastAsia="uk-UA"/>
              </w:rPr>
              <w:t>- Спортивний   клуб  «Вінницькі  вовки»</w:t>
            </w:r>
          </w:p>
          <w:p w:rsidR="001B4A73" w:rsidRPr="007F03DF" w:rsidRDefault="001B4A73" w:rsidP="001B4A73">
            <w:pPr>
              <w:jc w:val="both"/>
              <w:rPr>
                <w:lang w:eastAsia="uk-UA"/>
              </w:rPr>
            </w:pPr>
            <w:r w:rsidRPr="007F03DF">
              <w:rPr>
                <w:lang w:eastAsia="uk-UA"/>
              </w:rPr>
              <w:t>-ТОВ «</w:t>
            </w:r>
            <w:proofErr w:type="spellStart"/>
            <w:r w:rsidRPr="007F03DF">
              <w:rPr>
                <w:lang w:eastAsia="uk-UA"/>
              </w:rPr>
              <w:t>Барлінек</w:t>
            </w:r>
            <w:proofErr w:type="spellEnd"/>
            <w:r w:rsidRPr="007F03DF">
              <w:rPr>
                <w:lang w:eastAsia="uk-UA"/>
              </w:rPr>
              <w:t xml:space="preserve"> </w:t>
            </w:r>
            <w:proofErr w:type="spellStart"/>
            <w:r w:rsidRPr="007F03DF">
              <w:rPr>
                <w:lang w:eastAsia="uk-UA"/>
              </w:rPr>
              <w:t>інвест</w:t>
            </w:r>
            <w:proofErr w:type="spellEnd"/>
            <w:r w:rsidRPr="007F03DF">
              <w:rPr>
                <w:lang w:eastAsia="uk-UA"/>
              </w:rPr>
              <w:t>»</w:t>
            </w:r>
          </w:p>
          <w:p w:rsidR="001B4A73" w:rsidRPr="007F03DF" w:rsidRDefault="001B4A73" w:rsidP="001B4A73">
            <w:pPr>
              <w:jc w:val="both"/>
              <w:rPr>
                <w:lang w:eastAsia="uk-UA"/>
              </w:rPr>
            </w:pPr>
            <w:r w:rsidRPr="007F03DF">
              <w:rPr>
                <w:lang w:eastAsia="uk-UA"/>
              </w:rPr>
              <w:t>-ТОВ «ХАВАС ІНГЕЙДЖ  УКРАЇНА »</w:t>
            </w:r>
          </w:p>
          <w:p w:rsidR="001B4A73" w:rsidRPr="007F03DF" w:rsidRDefault="001B4A73" w:rsidP="001B4A73">
            <w:pPr>
              <w:jc w:val="both"/>
              <w:rPr>
                <w:lang w:eastAsia="uk-UA"/>
              </w:rPr>
            </w:pPr>
            <w:proofErr w:type="spellStart"/>
            <w:r w:rsidRPr="007F03DF">
              <w:rPr>
                <w:lang w:eastAsia="uk-UA"/>
              </w:rPr>
              <w:t>-Громадська</w:t>
            </w:r>
            <w:proofErr w:type="spellEnd"/>
            <w:r w:rsidRPr="007F03DF">
              <w:rPr>
                <w:lang w:eastAsia="uk-UA"/>
              </w:rPr>
              <w:t xml:space="preserve"> організація  «</w:t>
            </w:r>
            <w:proofErr w:type="spellStart"/>
            <w:r w:rsidRPr="007F03DF">
              <w:rPr>
                <w:lang w:eastAsia="uk-UA"/>
              </w:rPr>
              <w:t>Полум</w:t>
            </w:r>
            <w:proofErr w:type="spellEnd"/>
            <w:r w:rsidRPr="007F03DF">
              <w:rPr>
                <w:lang w:val="ru-RU" w:eastAsia="uk-UA"/>
              </w:rPr>
              <w:t>’</w:t>
            </w:r>
            <w:r w:rsidRPr="007F03DF">
              <w:rPr>
                <w:lang w:eastAsia="uk-UA"/>
              </w:rPr>
              <w:t>я  Надії»</w:t>
            </w:r>
          </w:p>
          <w:p w:rsidR="001B4A73" w:rsidRPr="007F03DF" w:rsidRDefault="001B4A73" w:rsidP="001B4A73">
            <w:pPr>
              <w:jc w:val="both"/>
              <w:rPr>
                <w:lang w:eastAsia="uk-UA"/>
              </w:rPr>
            </w:pPr>
            <w:proofErr w:type="spellStart"/>
            <w:r w:rsidRPr="007F03DF">
              <w:rPr>
                <w:lang w:eastAsia="uk-UA"/>
              </w:rPr>
              <w:t>-Громадська</w:t>
            </w:r>
            <w:proofErr w:type="spellEnd"/>
            <w:r w:rsidRPr="007F03DF">
              <w:rPr>
                <w:lang w:eastAsia="uk-UA"/>
              </w:rPr>
              <w:t xml:space="preserve"> організація  «Вінниця  Мобільна»</w:t>
            </w:r>
          </w:p>
          <w:p w:rsidR="001B4A73" w:rsidRPr="007F03DF" w:rsidRDefault="001B4A73" w:rsidP="001B4A73">
            <w:pPr>
              <w:jc w:val="both"/>
            </w:pPr>
            <w:r w:rsidRPr="007F03DF">
              <w:rPr>
                <w:lang w:eastAsia="uk-UA"/>
              </w:rPr>
              <w:t>- Картинг  клуб    «</w:t>
            </w:r>
            <w:r w:rsidRPr="007F03DF">
              <w:rPr>
                <w:lang w:val="en-US" w:eastAsia="uk-UA"/>
              </w:rPr>
              <w:t>GT</w:t>
            </w:r>
            <w:r w:rsidRPr="007F03DF">
              <w:rPr>
                <w:lang w:eastAsia="uk-UA"/>
              </w:rPr>
              <w:t>»</w:t>
            </w:r>
          </w:p>
        </w:tc>
        <w:tc>
          <w:tcPr>
            <w:tcW w:w="2498" w:type="dxa"/>
            <w:vAlign w:val="center"/>
          </w:tcPr>
          <w:p w:rsidR="001B4A73" w:rsidRPr="007F03DF" w:rsidRDefault="001B4A73" w:rsidP="001B4A73">
            <w:pPr>
              <w:jc w:val="center"/>
            </w:pPr>
          </w:p>
        </w:tc>
        <w:tc>
          <w:tcPr>
            <w:tcW w:w="2509" w:type="dxa"/>
          </w:tcPr>
          <w:p w:rsidR="001B4A73" w:rsidRPr="007F03DF" w:rsidRDefault="001B4A73" w:rsidP="001B4A73">
            <w:pPr>
              <w:jc w:val="both"/>
            </w:pPr>
          </w:p>
        </w:tc>
      </w:tr>
    </w:tbl>
    <w:p w:rsidR="001B4A73" w:rsidRPr="007F03DF" w:rsidRDefault="001B4A73" w:rsidP="001B4A73">
      <w:pPr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7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Вимірювання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впливу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 xml:space="preserve"> на </w:t>
      </w:r>
      <w:proofErr w:type="spellStart"/>
      <w:r w:rsidRPr="007F03DF">
        <w:rPr>
          <w:sz w:val="28"/>
          <w:szCs w:val="28"/>
        </w:rPr>
        <w:t>суб’єкти</w:t>
      </w:r>
      <w:proofErr w:type="spellEnd"/>
      <w:r w:rsidRPr="007F03DF">
        <w:rPr>
          <w:sz w:val="28"/>
          <w:szCs w:val="28"/>
        </w:rPr>
        <w:t xml:space="preserve">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:</w:t>
      </w:r>
    </w:p>
    <w:p w:rsidR="001B4A73" w:rsidRPr="007F03DF" w:rsidRDefault="001B4A73" w:rsidP="001B4A73">
      <w:pPr>
        <w:jc w:val="both"/>
        <w:rPr>
          <w:sz w:val="28"/>
          <w:szCs w:val="28"/>
        </w:rPr>
      </w:pPr>
      <w:r w:rsidRPr="007F03DF">
        <w:rPr>
          <w:sz w:val="28"/>
          <w:szCs w:val="28"/>
          <w:lang w:val="uk-UA"/>
        </w:rPr>
        <w:t xml:space="preserve">           </w:t>
      </w:r>
      <w:proofErr w:type="spellStart"/>
      <w:r w:rsidRPr="007F03DF">
        <w:rPr>
          <w:sz w:val="28"/>
          <w:szCs w:val="28"/>
        </w:rPr>
        <w:t>Кількість</w:t>
      </w:r>
      <w:proofErr w:type="spellEnd"/>
      <w:r w:rsidRPr="007F03DF">
        <w:rPr>
          <w:sz w:val="28"/>
          <w:szCs w:val="28"/>
          <w:lang w:val="uk-UA"/>
        </w:rPr>
        <w:t xml:space="preserve">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  <w:lang w:val="uk-UA"/>
        </w:rPr>
        <w:t xml:space="preserve"> </w:t>
      </w:r>
      <w:r w:rsidRPr="007F03DF">
        <w:rPr>
          <w:sz w:val="28"/>
          <w:szCs w:val="28"/>
        </w:rPr>
        <w:t xml:space="preserve">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становить </w:t>
      </w:r>
      <w:r w:rsidRPr="007F03DF">
        <w:rPr>
          <w:sz w:val="28"/>
          <w:szCs w:val="28"/>
          <w:lang w:val="uk-UA"/>
        </w:rPr>
        <w:t>12</w:t>
      </w:r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одиниць</w:t>
      </w:r>
      <w:proofErr w:type="spellEnd"/>
      <w:r w:rsidRPr="007F03DF">
        <w:rPr>
          <w:sz w:val="28"/>
          <w:szCs w:val="28"/>
        </w:rPr>
        <w:t>.</w:t>
      </w:r>
    </w:p>
    <w:p w:rsidR="001B4A73" w:rsidRPr="007F03DF" w:rsidRDefault="001B4A73" w:rsidP="001B4A73">
      <w:pPr>
        <w:ind w:firstLine="851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Питома</w:t>
      </w:r>
      <w:proofErr w:type="spellEnd"/>
      <w:r w:rsidRPr="007F03DF">
        <w:rPr>
          <w:sz w:val="28"/>
          <w:szCs w:val="28"/>
        </w:rPr>
        <w:t xml:space="preserve"> вага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</w:rPr>
        <w:t xml:space="preserve">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у </w:t>
      </w:r>
      <w:proofErr w:type="spellStart"/>
      <w:r w:rsidRPr="007F03DF">
        <w:rPr>
          <w:sz w:val="28"/>
          <w:szCs w:val="28"/>
        </w:rPr>
        <w:t>загальній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кількості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господарювання</w:t>
      </w:r>
      <w:proofErr w:type="spellEnd"/>
      <w:r w:rsidRPr="007F03DF">
        <w:rPr>
          <w:sz w:val="28"/>
          <w:szCs w:val="28"/>
        </w:rPr>
        <w:t xml:space="preserve">, на </w:t>
      </w:r>
      <w:proofErr w:type="spellStart"/>
      <w:r w:rsidRPr="007F03DF">
        <w:rPr>
          <w:sz w:val="28"/>
          <w:szCs w:val="28"/>
        </w:rPr>
        <w:t>яких</w:t>
      </w:r>
      <w:proofErr w:type="spellEnd"/>
      <w:r w:rsidRPr="007F03DF">
        <w:rPr>
          <w:sz w:val="28"/>
          <w:szCs w:val="28"/>
        </w:rPr>
        <w:t xml:space="preserve">  проблема </w:t>
      </w:r>
      <w:proofErr w:type="spellStart"/>
      <w:r w:rsidRPr="007F03DF">
        <w:rPr>
          <w:sz w:val="28"/>
          <w:szCs w:val="28"/>
        </w:rPr>
        <w:t>має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вплив</w:t>
      </w:r>
      <w:proofErr w:type="spellEnd"/>
      <w:r w:rsidRPr="007F03DF">
        <w:rPr>
          <w:sz w:val="28"/>
          <w:szCs w:val="28"/>
        </w:rPr>
        <w:t xml:space="preserve"> становить </w:t>
      </w:r>
      <w:r w:rsidRPr="007F03DF">
        <w:rPr>
          <w:sz w:val="28"/>
          <w:szCs w:val="28"/>
          <w:lang w:val="uk-UA"/>
        </w:rPr>
        <w:t>63,16</w:t>
      </w:r>
      <w:r w:rsidRPr="007F03DF">
        <w:rPr>
          <w:sz w:val="28"/>
          <w:szCs w:val="28"/>
        </w:rPr>
        <w:t>% (</w:t>
      </w:r>
      <w:proofErr w:type="spellStart"/>
      <w:r w:rsidRPr="007F03DF">
        <w:rPr>
          <w:sz w:val="28"/>
          <w:szCs w:val="28"/>
        </w:rPr>
        <w:t>відповідно</w:t>
      </w:r>
      <w:proofErr w:type="spellEnd"/>
      <w:r w:rsidRPr="007F03DF">
        <w:rPr>
          <w:sz w:val="28"/>
          <w:szCs w:val="28"/>
        </w:rPr>
        <w:t xml:space="preserve"> до </w:t>
      </w:r>
      <w:proofErr w:type="spellStart"/>
      <w:r w:rsidRPr="007F03DF">
        <w:rPr>
          <w:sz w:val="28"/>
          <w:szCs w:val="28"/>
        </w:rPr>
        <w:t>таблиці</w:t>
      </w:r>
      <w:proofErr w:type="spellEnd"/>
      <w:r w:rsidRPr="007F03DF">
        <w:rPr>
          <w:sz w:val="28"/>
          <w:szCs w:val="28"/>
        </w:rPr>
        <w:t xml:space="preserve"> ‘’</w:t>
      </w:r>
      <w:proofErr w:type="spellStart"/>
      <w:r w:rsidRPr="007F03DF">
        <w:rPr>
          <w:sz w:val="28"/>
          <w:szCs w:val="28"/>
        </w:rPr>
        <w:t>Оцінка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впливу</w:t>
      </w:r>
      <w:proofErr w:type="spellEnd"/>
      <w:r w:rsidRPr="007F03DF">
        <w:rPr>
          <w:sz w:val="28"/>
          <w:szCs w:val="28"/>
        </w:rPr>
        <w:t xml:space="preserve"> на сферу </w:t>
      </w:r>
      <w:proofErr w:type="spellStart"/>
      <w:r w:rsidRPr="007F03DF">
        <w:rPr>
          <w:sz w:val="28"/>
          <w:szCs w:val="28"/>
        </w:rPr>
        <w:t>інтересів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господарювання</w:t>
      </w:r>
      <w:proofErr w:type="spellEnd"/>
      <w:r w:rsidRPr="007F03DF">
        <w:rPr>
          <w:sz w:val="28"/>
          <w:szCs w:val="28"/>
        </w:rPr>
        <w:t xml:space="preserve">’’  </w:t>
      </w:r>
      <w:proofErr w:type="spellStart"/>
      <w:r w:rsidRPr="007F03DF">
        <w:rPr>
          <w:sz w:val="28"/>
          <w:szCs w:val="28"/>
        </w:rPr>
        <w:t>додатку</w:t>
      </w:r>
      <w:proofErr w:type="spellEnd"/>
      <w:r w:rsidRPr="007F03DF">
        <w:rPr>
          <w:sz w:val="28"/>
          <w:szCs w:val="28"/>
        </w:rPr>
        <w:t xml:space="preserve"> 1.</w:t>
      </w:r>
    </w:p>
    <w:p w:rsidR="001B4A73" w:rsidRPr="007F03DF" w:rsidRDefault="001B4A73" w:rsidP="001B4A73">
      <w:pPr>
        <w:pStyle w:val="a7"/>
        <w:numPr>
          <w:ilvl w:val="0"/>
          <w:numId w:val="9"/>
        </w:numPr>
        <w:spacing w:line="259" w:lineRule="auto"/>
        <w:ind w:left="0" w:firstLine="426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Розрахунок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витрат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</w:rPr>
        <w:t xml:space="preserve"> 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 на </w:t>
      </w:r>
      <w:proofErr w:type="spellStart"/>
      <w:r w:rsidRPr="007F03DF">
        <w:rPr>
          <w:sz w:val="28"/>
          <w:szCs w:val="28"/>
        </w:rPr>
        <w:t>виконання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вимог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>:</w:t>
      </w:r>
    </w:p>
    <w:p w:rsidR="001B4A73" w:rsidRPr="007F03DF" w:rsidRDefault="001B4A73" w:rsidP="001B4A73">
      <w:pPr>
        <w:spacing w:line="259" w:lineRule="auto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534"/>
        <w:gridCol w:w="5103"/>
        <w:gridCol w:w="2268"/>
        <w:gridCol w:w="2232"/>
      </w:tblGrid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№  з/п</w:t>
            </w:r>
          </w:p>
        </w:tc>
        <w:tc>
          <w:tcPr>
            <w:tcW w:w="5103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Найменування  оцінки</w:t>
            </w:r>
          </w:p>
        </w:tc>
        <w:tc>
          <w:tcPr>
            <w:tcW w:w="2268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У перший рік</w:t>
            </w:r>
          </w:p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(стартовий рік  впровадження  регулювання 2016р),  грн.</w:t>
            </w:r>
          </w:p>
        </w:tc>
        <w:tc>
          <w:tcPr>
            <w:tcW w:w="2232" w:type="dxa"/>
            <w:vAlign w:val="center"/>
          </w:tcPr>
          <w:p w:rsidR="001B4A73" w:rsidRPr="007F03DF" w:rsidRDefault="001B4A73" w:rsidP="001B4A73">
            <w:pPr>
              <w:jc w:val="center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Витрати за п</w:t>
            </w:r>
            <w:r w:rsidRPr="007F03DF">
              <w:rPr>
                <w:b/>
                <w:sz w:val="24"/>
                <w:szCs w:val="24"/>
                <w:lang w:val="en-US"/>
              </w:rPr>
              <w:t>’</w:t>
            </w:r>
            <w:r w:rsidRPr="007F03DF">
              <w:rPr>
                <w:b/>
                <w:sz w:val="24"/>
                <w:szCs w:val="24"/>
              </w:rPr>
              <w:t>ять  років</w:t>
            </w:r>
          </w:p>
        </w:tc>
      </w:tr>
      <w:tr w:rsidR="001B4A73" w:rsidRPr="007F03DF" w:rsidTr="001B4A73">
        <w:tc>
          <w:tcPr>
            <w:tcW w:w="10137" w:type="dxa"/>
            <w:gridSpan w:val="4"/>
          </w:tcPr>
          <w:p w:rsidR="001B4A73" w:rsidRPr="007F03DF" w:rsidRDefault="001B4A73" w:rsidP="001B4A7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7F03DF">
              <w:rPr>
                <w:b/>
                <w:sz w:val="28"/>
                <w:szCs w:val="28"/>
              </w:rPr>
              <w:t xml:space="preserve">Оцінка  «прямих» </w:t>
            </w:r>
            <w:proofErr w:type="spellStart"/>
            <w:r w:rsidRPr="007F03DF">
              <w:rPr>
                <w:b/>
                <w:sz w:val="28"/>
                <w:szCs w:val="28"/>
                <w:lang w:val="ru-RU"/>
              </w:rPr>
              <w:t>витрат</w:t>
            </w:r>
            <w:proofErr w:type="spellEnd"/>
            <w:r w:rsidRPr="007F03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b/>
                <w:sz w:val="28"/>
                <w:szCs w:val="28"/>
                <w:lang w:val="ru-RU"/>
              </w:rPr>
              <w:t>суб</w:t>
            </w:r>
            <w:proofErr w:type="spellEnd"/>
            <w:r w:rsidRPr="007F03DF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7F03DF">
              <w:rPr>
                <w:b/>
                <w:sz w:val="28"/>
                <w:szCs w:val="28"/>
              </w:rPr>
              <w:t>єктів</w:t>
            </w:r>
            <w:proofErr w:type="spellEnd"/>
            <w:r w:rsidRPr="007F03DF">
              <w:rPr>
                <w:b/>
                <w:sz w:val="28"/>
                <w:szCs w:val="28"/>
              </w:rPr>
              <w:t xml:space="preserve"> малого підприємництва  на  виконання вимог регулювання</w:t>
            </w:r>
          </w:p>
        </w:tc>
      </w:tr>
      <w:tr w:rsidR="001B4A73" w:rsidRPr="007F03DF" w:rsidTr="001B4A73">
        <w:trPr>
          <w:trHeight w:val="946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Витрати на оплату послуг Закладу по </w:t>
            </w:r>
            <w:proofErr w:type="spellStart"/>
            <w:r w:rsidRPr="007F03DF">
              <w:rPr>
                <w:sz w:val="24"/>
                <w:szCs w:val="24"/>
              </w:rPr>
              <w:t>суб</w:t>
            </w:r>
            <w:proofErr w:type="spellEnd"/>
            <w:r w:rsidRPr="007F03D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7F03DF">
              <w:rPr>
                <w:sz w:val="24"/>
                <w:szCs w:val="24"/>
              </w:rPr>
              <w:t>єктах</w:t>
            </w:r>
            <w:proofErr w:type="spellEnd"/>
            <w:r w:rsidRPr="007F03DF">
              <w:rPr>
                <w:sz w:val="24"/>
                <w:szCs w:val="24"/>
              </w:rPr>
              <w:t xml:space="preserve">  малого  господарювання,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у   т.ч.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7101,74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35508,70</w:t>
            </w:r>
          </w:p>
        </w:tc>
      </w:tr>
      <w:tr w:rsidR="001B4A73" w:rsidRPr="007F03DF" w:rsidTr="001B4A73">
        <w:trPr>
          <w:trHeight w:val="332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1)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«СФК  «НИВА –В»»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1291,23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6456,15</w:t>
            </w:r>
          </w:p>
        </w:tc>
      </w:tr>
      <w:tr w:rsidR="001B4A73" w:rsidRPr="007F03DF" w:rsidTr="001B4A73">
        <w:trPr>
          <w:trHeight w:val="407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2)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«СУПЕРСИМЕТРІЯ»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rPr>
          <w:trHeight w:val="388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3)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</w:t>
            </w:r>
            <w:proofErr w:type="spellStart"/>
            <w:r w:rsidRPr="007F03DF">
              <w:rPr>
                <w:lang w:eastAsia="uk-UA"/>
              </w:rPr>
              <w:t>Трейдленд</w:t>
            </w:r>
            <w:proofErr w:type="spellEnd"/>
            <w:r w:rsidRPr="007F03DF">
              <w:rPr>
                <w:lang w:eastAsia="uk-UA"/>
              </w:rPr>
              <w:t>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415,04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2075,20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4)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 xml:space="preserve">Громадська організація  «Федерація </w:t>
            </w:r>
            <w:proofErr w:type="spellStart"/>
            <w:r w:rsidRPr="007F03DF">
              <w:rPr>
                <w:lang w:eastAsia="uk-UA"/>
              </w:rPr>
              <w:t>зендокай</w:t>
            </w:r>
            <w:proofErr w:type="spellEnd"/>
            <w:r w:rsidRPr="007F03DF">
              <w:rPr>
                <w:lang w:eastAsia="uk-UA"/>
              </w:rPr>
              <w:t xml:space="preserve">  карате України»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737,84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3689,20</w:t>
            </w:r>
          </w:p>
        </w:tc>
      </w:tr>
      <w:tr w:rsidR="001B4A73" w:rsidRPr="007F03DF" w:rsidTr="001B4A73">
        <w:trPr>
          <w:trHeight w:val="272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5)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«МЕДІА  ДІМ  РІА»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184,46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</w:tr>
      <w:tr w:rsidR="001B4A73" w:rsidRPr="007F03DF" w:rsidTr="001B4A73">
        <w:trPr>
          <w:trHeight w:val="331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6)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Комітет по фізичній культурі  і спорту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rPr>
          <w:trHeight w:val="296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7)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Спортивний   клуб  «Вінницькі  вовки»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461,16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2305,80</w:t>
            </w:r>
          </w:p>
        </w:tc>
      </w:tr>
      <w:tr w:rsidR="001B4A73" w:rsidRPr="007F03DF" w:rsidTr="001B4A73">
        <w:trPr>
          <w:trHeight w:val="429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8)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</w:t>
            </w:r>
            <w:proofErr w:type="spellStart"/>
            <w:r w:rsidRPr="007F03DF">
              <w:rPr>
                <w:lang w:eastAsia="uk-UA"/>
              </w:rPr>
              <w:t>Барлінек</w:t>
            </w:r>
            <w:proofErr w:type="spellEnd"/>
            <w:r w:rsidRPr="007F03DF">
              <w:rPr>
                <w:lang w:eastAsia="uk-UA"/>
              </w:rPr>
              <w:t xml:space="preserve"> </w:t>
            </w:r>
            <w:proofErr w:type="spellStart"/>
            <w:r w:rsidRPr="007F03DF">
              <w:rPr>
                <w:lang w:eastAsia="uk-UA"/>
              </w:rPr>
              <w:t>інвест</w:t>
            </w:r>
            <w:proofErr w:type="spellEnd"/>
            <w:r w:rsidRPr="007F03DF">
              <w:rPr>
                <w:lang w:eastAsia="uk-UA"/>
              </w:rPr>
              <w:t>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4611,50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9)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ТОВ «ХАВАС ІНГЕЙДЖ  УКРАЇНА 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368,92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1844,60</w:t>
            </w:r>
          </w:p>
        </w:tc>
      </w:tr>
      <w:tr w:rsidR="001B4A73" w:rsidRPr="007F03DF" w:rsidTr="001B4A73">
        <w:trPr>
          <w:trHeight w:val="435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10)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Громадська організація  «</w:t>
            </w:r>
            <w:proofErr w:type="spellStart"/>
            <w:r w:rsidRPr="007F03DF">
              <w:rPr>
                <w:lang w:eastAsia="uk-UA"/>
              </w:rPr>
              <w:t>Полум</w:t>
            </w:r>
            <w:proofErr w:type="spellEnd"/>
            <w:r w:rsidRPr="007F03DF">
              <w:rPr>
                <w:lang w:val="en-US" w:eastAsia="uk-UA"/>
              </w:rPr>
              <w:t>’</w:t>
            </w:r>
            <w:r w:rsidRPr="007F03DF">
              <w:rPr>
                <w:lang w:eastAsia="uk-UA"/>
              </w:rPr>
              <w:t>я  Надії»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368,92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1844,60</w:t>
            </w:r>
          </w:p>
        </w:tc>
      </w:tr>
      <w:tr w:rsidR="001B4A73" w:rsidRPr="007F03DF" w:rsidTr="001B4A73">
        <w:trPr>
          <w:trHeight w:val="399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11)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Громадська організація  «Вінниця  Мобільна»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184,46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922,30</w:t>
            </w:r>
          </w:p>
        </w:tc>
      </w:tr>
      <w:tr w:rsidR="001B4A73" w:rsidRPr="007F03DF" w:rsidTr="001B4A73">
        <w:trPr>
          <w:trHeight w:val="419"/>
        </w:trPr>
        <w:tc>
          <w:tcPr>
            <w:tcW w:w="534" w:type="dxa"/>
          </w:tcPr>
          <w:p w:rsidR="001B4A73" w:rsidRPr="007F03DF" w:rsidRDefault="001B4A73" w:rsidP="001B4A73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12)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rPr>
                <w:lang w:eastAsia="uk-UA"/>
              </w:rPr>
            </w:pPr>
            <w:r w:rsidRPr="007F03DF">
              <w:rPr>
                <w:lang w:eastAsia="uk-UA"/>
              </w:rPr>
              <w:t>Картинг  клуб    «</w:t>
            </w:r>
            <w:r w:rsidRPr="007F03DF">
              <w:rPr>
                <w:lang w:val="en-US" w:eastAsia="uk-UA"/>
              </w:rPr>
              <w:t>GT</w:t>
            </w:r>
            <w:r w:rsidRPr="007F03DF">
              <w:rPr>
                <w:lang w:eastAsia="uk-UA"/>
              </w:rPr>
              <w:t>»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322,81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right"/>
              <w:rPr>
                <w:lang w:eastAsia="uk-UA"/>
              </w:rPr>
            </w:pPr>
            <w:r w:rsidRPr="007F03DF">
              <w:rPr>
                <w:lang w:eastAsia="uk-UA"/>
              </w:rPr>
              <w:t>1614,05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  <w:lang w:val="ru-RU"/>
              </w:rPr>
            </w:pPr>
            <w:r w:rsidRPr="007F03DF">
              <w:rPr>
                <w:sz w:val="24"/>
                <w:szCs w:val="24"/>
              </w:rPr>
              <w:t xml:space="preserve">Разом на одного </w:t>
            </w:r>
            <w:proofErr w:type="spellStart"/>
            <w:r w:rsidRPr="007F03DF">
              <w:rPr>
                <w:sz w:val="24"/>
                <w:szCs w:val="24"/>
              </w:rPr>
              <w:t>суб</w:t>
            </w:r>
            <w:proofErr w:type="spellEnd"/>
            <w:r w:rsidRPr="007F03D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єкта</w:t>
            </w:r>
            <w:proofErr w:type="spellEnd"/>
            <w:r w:rsidRPr="007F03DF">
              <w:rPr>
                <w:sz w:val="24"/>
                <w:szCs w:val="24"/>
              </w:rPr>
              <w:t xml:space="preserve"> 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7F03DF">
              <w:rPr>
                <w:sz w:val="24"/>
                <w:szCs w:val="24"/>
                <w:lang w:val="ru-RU"/>
              </w:rPr>
              <w:t xml:space="preserve"> , 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середньому</w:t>
            </w:r>
            <w:proofErr w:type="spellEnd"/>
            <w:proofErr w:type="gramStart"/>
            <w:r w:rsidRPr="007F03DF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F03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грн</w:t>
            </w:r>
            <w:proofErr w:type="spellEnd"/>
            <w:r w:rsidRPr="007F03DF">
              <w:rPr>
                <w:sz w:val="24"/>
                <w:szCs w:val="24"/>
              </w:rPr>
              <w:t>.</w:t>
            </w:r>
          </w:p>
          <w:p w:rsidR="001B4A73" w:rsidRPr="007F03DF" w:rsidRDefault="001B4A73" w:rsidP="001B4A73">
            <w:pPr>
              <w:jc w:val="both"/>
              <w:rPr>
                <w:sz w:val="16"/>
                <w:szCs w:val="16"/>
              </w:rPr>
            </w:pPr>
            <w:r w:rsidRPr="007F03DF">
              <w:rPr>
                <w:sz w:val="16"/>
                <w:szCs w:val="16"/>
                <w:lang w:val="ru-RU"/>
              </w:rPr>
              <w:t>(</w:t>
            </w:r>
            <w:r w:rsidRPr="007F03DF">
              <w:rPr>
                <w:sz w:val="20"/>
                <w:szCs w:val="20"/>
                <w:lang w:val="ru-RU"/>
              </w:rPr>
              <w:t xml:space="preserve">сума  </w:t>
            </w:r>
            <w:proofErr w:type="spellStart"/>
            <w:r w:rsidRPr="007F03DF">
              <w:rPr>
                <w:sz w:val="20"/>
                <w:szCs w:val="20"/>
                <w:lang w:val="ru-RU"/>
              </w:rPr>
              <w:t>рядків</w:t>
            </w:r>
            <w:proofErr w:type="spellEnd"/>
            <w:r w:rsidRPr="007F03DF">
              <w:rPr>
                <w:sz w:val="16"/>
                <w:szCs w:val="16"/>
                <w:lang w:val="ru-RU"/>
              </w:rPr>
              <w:t xml:space="preserve">   1+2…..+</w:t>
            </w:r>
            <w:r w:rsidRPr="007F03DF">
              <w:rPr>
                <w:sz w:val="16"/>
                <w:szCs w:val="16"/>
              </w:rPr>
              <w:t>12</w:t>
            </w:r>
            <w:r w:rsidRPr="007F03DF">
              <w:rPr>
                <w:sz w:val="16"/>
                <w:szCs w:val="16"/>
                <w:lang w:val="ru-RU"/>
              </w:rPr>
              <w:t xml:space="preserve">): </w:t>
            </w:r>
            <w:r w:rsidRPr="007F03DF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591,81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2959,05</w:t>
            </w:r>
          </w:p>
        </w:tc>
      </w:tr>
      <w:tr w:rsidR="001B4A73" w:rsidRPr="007F03DF" w:rsidTr="001B4A73">
        <w:trPr>
          <w:trHeight w:val="963"/>
        </w:trPr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Кількість   суб’єктів малого підприємництва, що мають виконати вимоги </w:t>
            </w:r>
            <w:proofErr w:type="spellStart"/>
            <w:r w:rsidRPr="007F03DF">
              <w:rPr>
                <w:sz w:val="24"/>
                <w:szCs w:val="24"/>
              </w:rPr>
              <w:t>регулю</w:t>
            </w:r>
            <w:proofErr w:type="spellEnd"/>
            <w:r w:rsidRPr="007F03DF">
              <w:rPr>
                <w:sz w:val="24"/>
                <w:szCs w:val="24"/>
              </w:rPr>
              <w:t xml:space="preserve"> </w:t>
            </w:r>
            <w:proofErr w:type="spellStart"/>
            <w:r w:rsidRPr="007F03DF">
              <w:rPr>
                <w:sz w:val="24"/>
                <w:szCs w:val="24"/>
              </w:rPr>
              <w:t>-вання</w:t>
            </w:r>
            <w:proofErr w:type="spellEnd"/>
            <w:r w:rsidRPr="007F03DF">
              <w:rPr>
                <w:sz w:val="24"/>
                <w:szCs w:val="24"/>
              </w:rPr>
              <w:t>, одиниць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12</w:t>
            </w:r>
          </w:p>
        </w:tc>
      </w:tr>
      <w:tr w:rsidR="001B4A73" w:rsidRPr="007F03DF" w:rsidTr="001B4A73">
        <w:trPr>
          <w:trHeight w:val="705"/>
        </w:trPr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 Сумарно ,    грн.</w:t>
            </w:r>
          </w:p>
          <w:p w:rsidR="001B4A73" w:rsidRPr="007F03DF" w:rsidRDefault="001B4A73" w:rsidP="001B4A73">
            <w:pPr>
              <w:jc w:val="both"/>
              <w:rPr>
                <w:sz w:val="20"/>
                <w:szCs w:val="20"/>
              </w:rPr>
            </w:pPr>
            <w:r w:rsidRPr="007F03DF">
              <w:rPr>
                <w:sz w:val="20"/>
                <w:szCs w:val="20"/>
              </w:rPr>
              <w:t>( рядок 2 х рядок 3)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7101,74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35508,70</w:t>
            </w:r>
          </w:p>
        </w:tc>
      </w:tr>
      <w:tr w:rsidR="001B4A73" w:rsidRPr="007F03DF" w:rsidTr="001B4A73">
        <w:tc>
          <w:tcPr>
            <w:tcW w:w="10137" w:type="dxa"/>
            <w:gridSpan w:val="4"/>
          </w:tcPr>
          <w:p w:rsidR="001B4A73" w:rsidRPr="007F03DF" w:rsidRDefault="001B4A73" w:rsidP="001B4A7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7F03DF">
              <w:rPr>
                <w:b/>
                <w:sz w:val="28"/>
                <w:szCs w:val="28"/>
              </w:rPr>
              <w:t>Оцінка вартості адміністративних процедур суб’єктів  малого підприємництва щодо виконання регулювання та  звітування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Процедура отримання первинної інформації про вимоги регулювання:</w:t>
            </w:r>
          </w:p>
          <w:p w:rsidR="001B4A73" w:rsidRPr="007F03DF" w:rsidRDefault="001B4A73" w:rsidP="001B4A73">
            <w:pPr>
              <w:jc w:val="both"/>
              <w:rPr>
                <w:b/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 xml:space="preserve">1600,00: 159,8 :60 хв. х 10 </w:t>
            </w:r>
            <w:proofErr w:type="spellStart"/>
            <w:r w:rsidRPr="007F03DF">
              <w:rPr>
                <w:sz w:val="18"/>
                <w:szCs w:val="18"/>
              </w:rPr>
              <w:t>хв.=</w:t>
            </w:r>
            <w:proofErr w:type="spellEnd"/>
            <w:r w:rsidRPr="007F03DF">
              <w:rPr>
                <w:sz w:val="18"/>
                <w:szCs w:val="18"/>
              </w:rPr>
              <w:t xml:space="preserve"> </w:t>
            </w:r>
            <w:r w:rsidRPr="007F03DF">
              <w:rPr>
                <w:b/>
                <w:sz w:val="18"/>
                <w:szCs w:val="18"/>
              </w:rPr>
              <w:t>1,67 грн.</w:t>
            </w:r>
          </w:p>
          <w:p w:rsidR="001B4A73" w:rsidRPr="007F03DF" w:rsidRDefault="001B4A73" w:rsidP="001B4A73">
            <w:pPr>
              <w:jc w:val="both"/>
              <w:rPr>
                <w:b/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 xml:space="preserve">Де </w:t>
            </w:r>
            <w:r w:rsidRPr="007F03DF">
              <w:rPr>
                <w:b/>
                <w:sz w:val="18"/>
                <w:szCs w:val="18"/>
              </w:rPr>
              <w:t>:</w:t>
            </w:r>
          </w:p>
          <w:p w:rsidR="001B4A73" w:rsidRPr="007F03DF" w:rsidRDefault="001B4A73" w:rsidP="001B4A73">
            <w:pPr>
              <w:jc w:val="both"/>
              <w:rPr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>1600,00  розмір посад. окладу за ЄТС</w:t>
            </w:r>
          </w:p>
          <w:p w:rsidR="001B4A73" w:rsidRPr="007F03DF" w:rsidRDefault="001B4A73" w:rsidP="001B4A73">
            <w:pPr>
              <w:jc w:val="both"/>
              <w:rPr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>159,8  норма тривалості робочого часу</w:t>
            </w:r>
          </w:p>
          <w:p w:rsidR="001B4A73" w:rsidRPr="007F03DF" w:rsidRDefault="001B4A73" w:rsidP="001B4A73">
            <w:pPr>
              <w:jc w:val="both"/>
              <w:rPr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>10,0 хв. витрати часу на отримання інформації  про тарифи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1,67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8,35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Процедури організації виконання вимог регулювання</w:t>
            </w:r>
          </w:p>
          <w:p w:rsidR="001B4A73" w:rsidRPr="007F03DF" w:rsidRDefault="001B4A73" w:rsidP="001B4A73">
            <w:pPr>
              <w:jc w:val="both"/>
              <w:rPr>
                <w:b/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 xml:space="preserve">1600,00: 159,8 :60 хв. х 40 </w:t>
            </w:r>
            <w:proofErr w:type="spellStart"/>
            <w:r w:rsidRPr="007F03DF">
              <w:rPr>
                <w:sz w:val="18"/>
                <w:szCs w:val="18"/>
              </w:rPr>
              <w:t>хв.=</w:t>
            </w:r>
            <w:proofErr w:type="spellEnd"/>
            <w:r w:rsidRPr="007F03DF">
              <w:rPr>
                <w:sz w:val="18"/>
                <w:szCs w:val="18"/>
              </w:rPr>
              <w:t xml:space="preserve"> </w:t>
            </w:r>
            <w:r w:rsidRPr="007F03DF">
              <w:rPr>
                <w:b/>
                <w:sz w:val="18"/>
                <w:szCs w:val="18"/>
              </w:rPr>
              <w:t>6,67 грн.</w:t>
            </w:r>
          </w:p>
          <w:p w:rsidR="001B4A73" w:rsidRPr="007F03DF" w:rsidRDefault="001B4A73" w:rsidP="001B4A73">
            <w:pPr>
              <w:jc w:val="both"/>
              <w:rPr>
                <w:b/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 xml:space="preserve">Де </w:t>
            </w:r>
            <w:r w:rsidRPr="007F03DF">
              <w:rPr>
                <w:b/>
                <w:sz w:val="18"/>
                <w:szCs w:val="18"/>
              </w:rPr>
              <w:t>:</w:t>
            </w:r>
          </w:p>
          <w:p w:rsidR="001B4A73" w:rsidRPr="007F03DF" w:rsidRDefault="001B4A73" w:rsidP="001B4A73">
            <w:pPr>
              <w:jc w:val="both"/>
              <w:rPr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>1600,00  розмір посад. окладу за ЄТС</w:t>
            </w:r>
          </w:p>
          <w:p w:rsidR="001B4A73" w:rsidRPr="007F03DF" w:rsidRDefault="001B4A73" w:rsidP="001B4A73">
            <w:pPr>
              <w:jc w:val="both"/>
              <w:rPr>
                <w:sz w:val="18"/>
                <w:szCs w:val="18"/>
              </w:rPr>
            </w:pPr>
            <w:r w:rsidRPr="007F03DF">
              <w:rPr>
                <w:sz w:val="18"/>
                <w:szCs w:val="18"/>
              </w:rPr>
              <w:t>159,8  норма тривалості робочого часу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18"/>
                <w:szCs w:val="18"/>
              </w:rPr>
              <w:t>40,0 хв. витрати часу на отримання інформації  про виконання послуги та укладання  договору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6,67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33,35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Процедури офіційного звітування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Процедури щодо забезпечення процесу перевірок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Інші процедури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Разом , грн.</w:t>
            </w:r>
          </w:p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(</w:t>
            </w:r>
            <w:r w:rsidRPr="007F03DF">
              <w:rPr>
                <w:sz w:val="20"/>
                <w:szCs w:val="20"/>
              </w:rPr>
              <w:t>сума рядків 5+6+7+8+9</w:t>
            </w:r>
            <w:r w:rsidRPr="007F03D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8,34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41,7</w:t>
            </w:r>
          </w:p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Кількість   суб’єктів малого підприємництва, що мають виконати вимоги регулювання,     одиниць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12</w:t>
            </w:r>
          </w:p>
        </w:tc>
      </w:tr>
      <w:tr w:rsidR="001B4A73" w:rsidRPr="007F03DF" w:rsidTr="001B4A73">
        <w:tc>
          <w:tcPr>
            <w:tcW w:w="534" w:type="dxa"/>
          </w:tcPr>
          <w:p w:rsidR="001B4A73" w:rsidRPr="007F03DF" w:rsidRDefault="001B4A73" w:rsidP="001B4A73">
            <w:pPr>
              <w:jc w:val="both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B4A73" w:rsidRPr="007F03DF" w:rsidRDefault="001B4A73" w:rsidP="001B4A73">
            <w:pPr>
              <w:jc w:val="both"/>
              <w:rPr>
                <w:b/>
                <w:sz w:val="24"/>
                <w:szCs w:val="24"/>
              </w:rPr>
            </w:pPr>
            <w:r w:rsidRPr="007F03DF">
              <w:rPr>
                <w:b/>
                <w:sz w:val="24"/>
                <w:szCs w:val="24"/>
              </w:rPr>
              <w:t>Сумарно , грн.</w:t>
            </w:r>
          </w:p>
          <w:p w:rsidR="001B4A73" w:rsidRPr="007F03DF" w:rsidRDefault="001B4A73" w:rsidP="001B4A73">
            <w:pPr>
              <w:jc w:val="both"/>
            </w:pPr>
            <w:r w:rsidRPr="007F03DF">
              <w:t>(рядок 10 х рядок 11)</w:t>
            </w:r>
          </w:p>
        </w:tc>
        <w:tc>
          <w:tcPr>
            <w:tcW w:w="226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100,08</w:t>
            </w:r>
          </w:p>
        </w:tc>
        <w:tc>
          <w:tcPr>
            <w:tcW w:w="2232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500,40</w:t>
            </w:r>
          </w:p>
        </w:tc>
      </w:tr>
    </w:tbl>
    <w:p w:rsidR="001B4A73" w:rsidRPr="007F03DF" w:rsidRDefault="001B4A73" w:rsidP="001B4A73">
      <w:pPr>
        <w:jc w:val="both"/>
        <w:rPr>
          <w:sz w:val="28"/>
          <w:szCs w:val="28"/>
          <w:lang w:val="uk-UA"/>
        </w:rPr>
      </w:pP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/>
        </w:rPr>
      </w:pPr>
      <w:r w:rsidRPr="007F03DF">
        <w:rPr>
          <w:sz w:val="28"/>
          <w:szCs w:val="28"/>
          <w:lang w:val="uk-UA"/>
        </w:rPr>
        <w:t>Бюджетні витрати пов’язані з адмініструванням щодо  регулювання  суб’єктів малого підприємництва, що виникають на виконання вимог регулювання - відсутні.</w:t>
      </w:r>
    </w:p>
    <w:p w:rsidR="001B4A73" w:rsidRPr="007F03DF" w:rsidRDefault="001B4A73" w:rsidP="001B4A73">
      <w:pPr>
        <w:pStyle w:val="a7"/>
        <w:numPr>
          <w:ilvl w:val="0"/>
          <w:numId w:val="9"/>
        </w:numPr>
        <w:spacing w:after="160" w:line="259" w:lineRule="auto"/>
        <w:ind w:left="0" w:firstLine="360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Розрахунок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сумарних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витрат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суб’єктів</w:t>
      </w:r>
      <w:proofErr w:type="spellEnd"/>
      <w:r w:rsidRPr="007F03DF">
        <w:rPr>
          <w:sz w:val="28"/>
          <w:szCs w:val="28"/>
        </w:rPr>
        <w:t xml:space="preserve">  малого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, </w:t>
      </w:r>
      <w:proofErr w:type="spellStart"/>
      <w:r w:rsidRPr="007F03DF">
        <w:rPr>
          <w:sz w:val="28"/>
          <w:szCs w:val="28"/>
        </w:rPr>
        <w:t>що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виникають</w:t>
      </w:r>
      <w:proofErr w:type="spellEnd"/>
      <w:r w:rsidRPr="007F03DF">
        <w:rPr>
          <w:sz w:val="28"/>
          <w:szCs w:val="28"/>
        </w:rPr>
        <w:t xml:space="preserve">  на </w:t>
      </w:r>
      <w:proofErr w:type="spellStart"/>
      <w:r w:rsidRPr="007F03DF">
        <w:rPr>
          <w:sz w:val="28"/>
          <w:szCs w:val="28"/>
        </w:rPr>
        <w:t>виконання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вимог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Look w:val="04A0"/>
      </w:tblPr>
      <w:tblGrid>
        <w:gridCol w:w="736"/>
        <w:gridCol w:w="4297"/>
        <w:gridCol w:w="2517"/>
        <w:gridCol w:w="2518"/>
      </w:tblGrid>
      <w:tr w:rsidR="001B4A73" w:rsidRPr="007F03DF" w:rsidTr="001B4A73">
        <w:trPr>
          <w:trHeight w:val="820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№ з/п</w:t>
            </w:r>
          </w:p>
        </w:tc>
        <w:tc>
          <w:tcPr>
            <w:tcW w:w="4297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Показник</w:t>
            </w:r>
          </w:p>
        </w:tc>
        <w:tc>
          <w:tcPr>
            <w:tcW w:w="2517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Перший рік  регулювання                                ( стартовий 2018р.)</w:t>
            </w:r>
          </w:p>
        </w:tc>
        <w:tc>
          <w:tcPr>
            <w:tcW w:w="2518" w:type="dxa"/>
          </w:tcPr>
          <w:p w:rsidR="001B4A73" w:rsidRPr="007F03DF" w:rsidRDefault="001B4A73" w:rsidP="001B4A73">
            <w:pPr>
              <w:jc w:val="center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За п</w:t>
            </w:r>
            <w:r w:rsidRPr="007F03DF">
              <w:rPr>
                <w:sz w:val="24"/>
                <w:szCs w:val="24"/>
                <w:lang w:val="en-US"/>
              </w:rPr>
              <w:t>’</w:t>
            </w:r>
            <w:r w:rsidRPr="007F03DF">
              <w:rPr>
                <w:sz w:val="24"/>
                <w:szCs w:val="24"/>
              </w:rPr>
              <w:t>ять років</w:t>
            </w:r>
          </w:p>
        </w:tc>
      </w:tr>
      <w:tr w:rsidR="001B4A73" w:rsidRPr="007F03DF" w:rsidTr="001B4A73">
        <w:trPr>
          <w:trHeight w:val="1125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1B4A73" w:rsidRPr="007F03DF" w:rsidRDefault="001B4A73" w:rsidP="001B4A73">
            <w:pPr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Оцінка </w:t>
            </w:r>
            <w:r w:rsidRPr="007F03DF">
              <w:rPr>
                <w:sz w:val="24"/>
                <w:szCs w:val="24"/>
                <w:lang w:val="ru-RU"/>
              </w:rPr>
              <w:t>‘’</w:t>
            </w:r>
            <w:r w:rsidRPr="007F03DF">
              <w:rPr>
                <w:sz w:val="24"/>
                <w:szCs w:val="24"/>
              </w:rPr>
              <w:t xml:space="preserve"> прямих</w:t>
            </w:r>
            <w:r w:rsidRPr="007F03DF">
              <w:rPr>
                <w:sz w:val="24"/>
                <w:szCs w:val="24"/>
                <w:lang w:val="ru-RU"/>
              </w:rPr>
              <w:t xml:space="preserve"> ’’ 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витрат</w:t>
            </w:r>
            <w:proofErr w:type="spellEnd"/>
            <w:r w:rsidRPr="007F03DF">
              <w:rPr>
                <w:sz w:val="24"/>
                <w:szCs w:val="24"/>
              </w:rPr>
              <w:t xml:space="preserve"> </w:t>
            </w:r>
            <w:proofErr w:type="spellStart"/>
            <w:r w:rsidRPr="007F03DF">
              <w:rPr>
                <w:sz w:val="24"/>
                <w:szCs w:val="24"/>
                <w:lang w:val="ru-RU"/>
              </w:rPr>
              <w:t>суб</w:t>
            </w:r>
            <w:proofErr w:type="spellEnd"/>
            <w:r w:rsidRPr="007F03D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7F03DF">
              <w:rPr>
                <w:sz w:val="24"/>
                <w:szCs w:val="24"/>
              </w:rPr>
              <w:t>єктів</w:t>
            </w:r>
            <w:proofErr w:type="spellEnd"/>
            <w:r w:rsidRPr="007F03DF">
              <w:rPr>
                <w:sz w:val="24"/>
                <w:szCs w:val="24"/>
              </w:rPr>
              <w:t xml:space="preserve"> малого підприємництва  на  </w:t>
            </w:r>
            <w:proofErr w:type="spellStart"/>
            <w:r w:rsidRPr="007F03DF">
              <w:rPr>
                <w:sz w:val="24"/>
                <w:szCs w:val="24"/>
              </w:rPr>
              <w:t>вико-нання</w:t>
            </w:r>
            <w:proofErr w:type="spellEnd"/>
            <w:r w:rsidRPr="007F03DF">
              <w:rPr>
                <w:sz w:val="24"/>
                <w:szCs w:val="24"/>
              </w:rPr>
              <w:t xml:space="preserve">  вимог регулювання</w:t>
            </w:r>
          </w:p>
        </w:tc>
        <w:tc>
          <w:tcPr>
            <w:tcW w:w="2517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7101,74</w:t>
            </w:r>
          </w:p>
        </w:tc>
        <w:tc>
          <w:tcPr>
            <w:tcW w:w="2518" w:type="dxa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35508,70</w:t>
            </w:r>
          </w:p>
        </w:tc>
      </w:tr>
      <w:tr w:rsidR="001B4A73" w:rsidRPr="007F03DF" w:rsidTr="001B4A73">
        <w:trPr>
          <w:trHeight w:val="1266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Оцінка вартості адміністративних процедур суб’єктів  малого </w:t>
            </w:r>
            <w:proofErr w:type="spellStart"/>
            <w:r w:rsidRPr="007F03DF">
              <w:rPr>
                <w:sz w:val="24"/>
                <w:szCs w:val="24"/>
              </w:rPr>
              <w:t>підприєм-ництва</w:t>
            </w:r>
            <w:proofErr w:type="spellEnd"/>
            <w:r w:rsidRPr="007F03DF">
              <w:rPr>
                <w:sz w:val="24"/>
                <w:szCs w:val="24"/>
              </w:rPr>
              <w:t xml:space="preserve"> щодо виконання регулювання та  звітування</w:t>
            </w:r>
          </w:p>
        </w:tc>
        <w:tc>
          <w:tcPr>
            <w:tcW w:w="2517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100,08</w:t>
            </w:r>
          </w:p>
        </w:tc>
        <w:tc>
          <w:tcPr>
            <w:tcW w:w="2518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500,40</w:t>
            </w:r>
          </w:p>
        </w:tc>
      </w:tr>
      <w:tr w:rsidR="001B4A73" w:rsidRPr="007F03DF" w:rsidTr="001B4A73">
        <w:trPr>
          <w:trHeight w:val="1153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97" w:type="dxa"/>
            <w:shd w:val="clear" w:color="auto" w:fill="auto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Сумарні витрати малого </w:t>
            </w:r>
            <w:proofErr w:type="spellStart"/>
            <w:r w:rsidRPr="007F03DF">
              <w:rPr>
                <w:sz w:val="24"/>
                <w:szCs w:val="24"/>
              </w:rPr>
              <w:t>підприєм</w:t>
            </w:r>
            <w:proofErr w:type="spellEnd"/>
            <w:r w:rsidRPr="007F03DF">
              <w:rPr>
                <w:sz w:val="24"/>
                <w:szCs w:val="24"/>
              </w:rPr>
              <w:t xml:space="preserve"> </w:t>
            </w:r>
            <w:proofErr w:type="spellStart"/>
            <w:r w:rsidRPr="007F03DF">
              <w:rPr>
                <w:sz w:val="24"/>
                <w:szCs w:val="24"/>
              </w:rPr>
              <w:t>-ництва</w:t>
            </w:r>
            <w:proofErr w:type="spellEnd"/>
            <w:r w:rsidRPr="007F03DF">
              <w:rPr>
                <w:sz w:val="24"/>
                <w:szCs w:val="24"/>
              </w:rPr>
              <w:t xml:space="preserve"> на виконання запланованого регулювання (рядок 1+2)</w:t>
            </w:r>
          </w:p>
        </w:tc>
        <w:tc>
          <w:tcPr>
            <w:tcW w:w="2517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7201,82</w:t>
            </w:r>
          </w:p>
        </w:tc>
        <w:tc>
          <w:tcPr>
            <w:tcW w:w="2518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36009,1</w:t>
            </w:r>
          </w:p>
        </w:tc>
      </w:tr>
      <w:tr w:rsidR="001B4A73" w:rsidRPr="007F03DF" w:rsidTr="001B4A73">
        <w:trPr>
          <w:trHeight w:val="1022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4</w:t>
            </w:r>
          </w:p>
        </w:tc>
        <w:tc>
          <w:tcPr>
            <w:tcW w:w="4297" w:type="dxa"/>
            <w:shd w:val="clear" w:color="auto" w:fill="auto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Бюджетні витрати на адміністрування  регулювання  суб’єктів малого підприємництва</w:t>
            </w:r>
          </w:p>
        </w:tc>
        <w:tc>
          <w:tcPr>
            <w:tcW w:w="2517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0</w:t>
            </w:r>
          </w:p>
        </w:tc>
      </w:tr>
      <w:tr w:rsidR="001B4A73" w:rsidRPr="007F03DF" w:rsidTr="001B4A73">
        <w:trPr>
          <w:trHeight w:val="567"/>
        </w:trPr>
        <w:tc>
          <w:tcPr>
            <w:tcW w:w="736" w:type="dxa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5</w:t>
            </w:r>
          </w:p>
        </w:tc>
        <w:tc>
          <w:tcPr>
            <w:tcW w:w="4297" w:type="dxa"/>
            <w:shd w:val="clear" w:color="auto" w:fill="auto"/>
          </w:tcPr>
          <w:p w:rsidR="001B4A73" w:rsidRPr="007F03DF" w:rsidRDefault="001B4A73" w:rsidP="001B4A73">
            <w:pPr>
              <w:jc w:val="both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 xml:space="preserve">Сумарні витрати на виконання </w:t>
            </w:r>
            <w:proofErr w:type="spellStart"/>
            <w:r w:rsidRPr="007F03DF">
              <w:rPr>
                <w:sz w:val="24"/>
                <w:szCs w:val="24"/>
              </w:rPr>
              <w:t>запла-нованого</w:t>
            </w:r>
            <w:proofErr w:type="spellEnd"/>
            <w:r w:rsidRPr="007F03DF">
              <w:rPr>
                <w:sz w:val="24"/>
                <w:szCs w:val="24"/>
              </w:rPr>
              <w:t xml:space="preserve"> регулювання</w:t>
            </w:r>
          </w:p>
        </w:tc>
        <w:tc>
          <w:tcPr>
            <w:tcW w:w="2517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7201,82</w:t>
            </w:r>
          </w:p>
        </w:tc>
        <w:tc>
          <w:tcPr>
            <w:tcW w:w="2518" w:type="dxa"/>
            <w:shd w:val="clear" w:color="auto" w:fill="auto"/>
          </w:tcPr>
          <w:p w:rsidR="001B4A73" w:rsidRPr="007F03DF" w:rsidRDefault="001B4A73" w:rsidP="001B4A73">
            <w:pPr>
              <w:jc w:val="right"/>
              <w:rPr>
                <w:sz w:val="24"/>
                <w:szCs w:val="24"/>
              </w:rPr>
            </w:pPr>
            <w:r w:rsidRPr="007F03DF">
              <w:rPr>
                <w:sz w:val="24"/>
                <w:szCs w:val="24"/>
              </w:rPr>
              <w:t>36009,1</w:t>
            </w:r>
          </w:p>
        </w:tc>
      </w:tr>
    </w:tbl>
    <w:p w:rsidR="001B4A73" w:rsidRPr="007F03DF" w:rsidRDefault="001B4A73" w:rsidP="001B4A73">
      <w:pPr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7"/>
        <w:numPr>
          <w:ilvl w:val="0"/>
          <w:numId w:val="9"/>
        </w:numPr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proofErr w:type="spellStart"/>
      <w:r w:rsidRPr="007F03DF">
        <w:rPr>
          <w:sz w:val="28"/>
          <w:szCs w:val="28"/>
        </w:rPr>
        <w:t>Розроблення</w:t>
      </w:r>
      <w:proofErr w:type="spellEnd"/>
      <w:r w:rsidRPr="007F03DF">
        <w:rPr>
          <w:sz w:val="28"/>
          <w:szCs w:val="28"/>
          <w:lang w:val="uk-UA"/>
        </w:rPr>
        <w:t xml:space="preserve"> </w:t>
      </w:r>
      <w:proofErr w:type="spellStart"/>
      <w:r w:rsidRPr="007F03DF">
        <w:rPr>
          <w:sz w:val="28"/>
          <w:szCs w:val="28"/>
        </w:rPr>
        <w:t>корегуючих</w:t>
      </w:r>
      <w:proofErr w:type="spellEnd"/>
      <w:r w:rsidRPr="007F03DF">
        <w:rPr>
          <w:sz w:val="28"/>
          <w:szCs w:val="28"/>
        </w:rPr>
        <w:t xml:space="preserve">  (</w:t>
      </w:r>
      <w:proofErr w:type="spellStart"/>
      <w:r w:rsidRPr="007F03DF">
        <w:rPr>
          <w:sz w:val="28"/>
          <w:szCs w:val="28"/>
        </w:rPr>
        <w:t>пом’якшувальних</w:t>
      </w:r>
      <w:proofErr w:type="spellEnd"/>
      <w:r w:rsidRPr="007F03DF">
        <w:rPr>
          <w:sz w:val="28"/>
          <w:szCs w:val="28"/>
        </w:rPr>
        <w:t xml:space="preserve"> )  </w:t>
      </w:r>
      <w:proofErr w:type="spellStart"/>
      <w:r w:rsidRPr="007F03DF">
        <w:rPr>
          <w:sz w:val="28"/>
          <w:szCs w:val="28"/>
        </w:rPr>
        <w:t>заходів</w:t>
      </w:r>
      <w:proofErr w:type="spellEnd"/>
      <w:r w:rsidRPr="007F03DF">
        <w:rPr>
          <w:sz w:val="28"/>
          <w:szCs w:val="28"/>
        </w:rPr>
        <w:t xml:space="preserve">  для малого  </w:t>
      </w:r>
      <w:proofErr w:type="spellStart"/>
      <w:proofErr w:type="gramStart"/>
      <w:r w:rsidRPr="007F03DF">
        <w:rPr>
          <w:sz w:val="28"/>
          <w:szCs w:val="28"/>
        </w:rPr>
        <w:t>п</w:t>
      </w:r>
      <w:proofErr w:type="gramEnd"/>
      <w:r w:rsidRPr="007F03DF">
        <w:rPr>
          <w:sz w:val="28"/>
          <w:szCs w:val="28"/>
        </w:rPr>
        <w:t>ідприємництва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щодо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запропонованого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регулювання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немає</w:t>
      </w:r>
      <w:proofErr w:type="spellEnd"/>
      <w:r w:rsidRPr="007F03DF">
        <w:rPr>
          <w:sz w:val="28"/>
          <w:szCs w:val="28"/>
        </w:rPr>
        <w:t xml:space="preserve"> потреби, тому </w:t>
      </w:r>
      <w:proofErr w:type="spellStart"/>
      <w:r w:rsidRPr="007F03DF">
        <w:rPr>
          <w:sz w:val="28"/>
          <w:szCs w:val="28"/>
        </w:rPr>
        <w:t>що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прийняття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даного</w:t>
      </w:r>
      <w:proofErr w:type="spellEnd"/>
      <w:r w:rsidRPr="007F03DF">
        <w:rPr>
          <w:sz w:val="28"/>
          <w:szCs w:val="28"/>
        </w:rPr>
        <w:t xml:space="preserve">  регуляторного акту </w:t>
      </w:r>
      <w:proofErr w:type="spellStart"/>
      <w:r w:rsidRPr="007F03DF">
        <w:rPr>
          <w:sz w:val="28"/>
          <w:szCs w:val="28"/>
        </w:rPr>
        <w:t>враховує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інтереси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зацікавлених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осіб</w:t>
      </w:r>
      <w:proofErr w:type="spellEnd"/>
      <w:r w:rsidRPr="007F03DF">
        <w:rPr>
          <w:sz w:val="28"/>
          <w:szCs w:val="28"/>
        </w:rPr>
        <w:t xml:space="preserve"> :</w:t>
      </w:r>
      <w:r w:rsidRPr="007F03DF">
        <w:rPr>
          <w:sz w:val="28"/>
          <w:szCs w:val="28"/>
          <w:lang w:val="uk-UA"/>
        </w:rPr>
        <w:t xml:space="preserve"> держави, суб’єктів господарювання  великого, середнього  та  малого бізнесу, Закладу, як суб’єкта  господарювання і  передбачає затвердження  економічно </w:t>
      </w:r>
      <w:proofErr w:type="spellStart"/>
      <w:r w:rsidRPr="007F03DF">
        <w:rPr>
          <w:sz w:val="28"/>
          <w:szCs w:val="28"/>
          <w:lang w:val="uk-UA"/>
        </w:rPr>
        <w:t>обгрунтованих</w:t>
      </w:r>
      <w:proofErr w:type="spellEnd"/>
      <w:r w:rsidRPr="007F03DF">
        <w:rPr>
          <w:sz w:val="28"/>
          <w:szCs w:val="28"/>
          <w:lang w:val="uk-UA"/>
        </w:rPr>
        <w:t xml:space="preserve"> тарифів на послуги, які надає </w:t>
      </w:r>
      <w:r w:rsidRPr="007F03DF">
        <w:rPr>
          <w:sz w:val="28"/>
          <w:szCs w:val="28"/>
          <w:lang w:val="uk-UA" w:eastAsia="uk-UA"/>
        </w:rPr>
        <w:t xml:space="preserve">Філія </w:t>
      </w:r>
      <w:proofErr w:type="spellStart"/>
      <w:r w:rsidRPr="007F03DF">
        <w:rPr>
          <w:sz w:val="28"/>
          <w:szCs w:val="28"/>
          <w:lang w:val="uk-UA" w:eastAsia="uk-UA"/>
        </w:rPr>
        <w:t>КУ</w:t>
      </w:r>
      <w:proofErr w:type="spellEnd"/>
      <w:r w:rsidRPr="007F03DF">
        <w:rPr>
          <w:sz w:val="28"/>
          <w:szCs w:val="28"/>
          <w:lang w:val="uk-UA" w:eastAsia="uk-UA"/>
        </w:rPr>
        <w:t xml:space="preserve"> «ТМО « В</w:t>
      </w:r>
      <w:r w:rsidRPr="007F03DF">
        <w:rPr>
          <w:sz w:val="28"/>
          <w:szCs w:val="28"/>
        </w:rPr>
        <w:t>ОЦЕМДМК</w:t>
      </w:r>
      <w:r w:rsidRPr="007F03DF">
        <w:rPr>
          <w:sz w:val="28"/>
          <w:szCs w:val="28"/>
          <w:lang w:val="uk-UA" w:eastAsia="uk-UA"/>
        </w:rPr>
        <w:t xml:space="preserve">»» «Вінницька станція екстреної медичної допомоги» </w:t>
      </w:r>
      <w:r w:rsidRPr="007F03DF">
        <w:rPr>
          <w:sz w:val="28"/>
          <w:szCs w:val="28"/>
          <w:lang w:val="uk-UA"/>
        </w:rPr>
        <w:t>для суб’єктів господарювання незалежно від форми власності, що відповідає потребам у вирішенні  проблем:</w:t>
      </w:r>
    </w:p>
    <w:p w:rsidR="001B4A73" w:rsidRPr="007F03DF" w:rsidRDefault="001B4A73" w:rsidP="001B4A73">
      <w:pPr>
        <w:pStyle w:val="a7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надання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якісних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медичних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послуг</w:t>
      </w:r>
      <w:proofErr w:type="spellEnd"/>
      <w:r w:rsidRPr="007F03DF">
        <w:rPr>
          <w:sz w:val="28"/>
          <w:szCs w:val="28"/>
        </w:rPr>
        <w:t xml:space="preserve">  за </w:t>
      </w:r>
      <w:proofErr w:type="spellStart"/>
      <w:r w:rsidRPr="007F03DF">
        <w:rPr>
          <w:sz w:val="28"/>
          <w:szCs w:val="28"/>
        </w:rPr>
        <w:t>економічно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обгрунтованими</w:t>
      </w:r>
      <w:proofErr w:type="spellEnd"/>
      <w:r w:rsidRPr="007F03DF">
        <w:rPr>
          <w:sz w:val="28"/>
          <w:szCs w:val="28"/>
        </w:rPr>
        <w:t xml:space="preserve"> тарифами;</w:t>
      </w:r>
    </w:p>
    <w:p w:rsidR="001B4A73" w:rsidRPr="007F03DF" w:rsidRDefault="001B4A73" w:rsidP="001B4A73">
      <w:pPr>
        <w:pStyle w:val="a7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залучення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альтернативних</w:t>
      </w:r>
      <w:proofErr w:type="spellEnd"/>
      <w:r w:rsidRPr="007F03DF">
        <w:rPr>
          <w:sz w:val="28"/>
          <w:szCs w:val="28"/>
        </w:rPr>
        <w:t xml:space="preserve"> та  </w:t>
      </w:r>
      <w:proofErr w:type="spellStart"/>
      <w:r w:rsidRPr="007F03DF">
        <w:rPr>
          <w:sz w:val="28"/>
          <w:szCs w:val="28"/>
        </w:rPr>
        <w:t>дозволених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законодавством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джерел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фінансування</w:t>
      </w:r>
      <w:proofErr w:type="spellEnd"/>
      <w:r w:rsidRPr="007F03DF">
        <w:rPr>
          <w:sz w:val="28"/>
          <w:szCs w:val="28"/>
        </w:rPr>
        <w:t xml:space="preserve"> </w:t>
      </w:r>
      <w:r w:rsidRPr="007F03DF">
        <w:rPr>
          <w:sz w:val="28"/>
          <w:szCs w:val="28"/>
          <w:lang w:val="uk-UA"/>
        </w:rPr>
        <w:t>Закладу</w:t>
      </w:r>
      <w:r w:rsidRPr="007F03DF">
        <w:rPr>
          <w:sz w:val="28"/>
          <w:szCs w:val="28"/>
        </w:rPr>
        <w:t>;</w:t>
      </w:r>
    </w:p>
    <w:p w:rsidR="001B4A73" w:rsidRPr="007F03DF" w:rsidRDefault="001B4A73" w:rsidP="001B4A73">
      <w:pPr>
        <w:pStyle w:val="a7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</w:rPr>
      </w:pPr>
      <w:proofErr w:type="spellStart"/>
      <w:r w:rsidRPr="007F03DF">
        <w:rPr>
          <w:sz w:val="28"/>
          <w:szCs w:val="28"/>
        </w:rPr>
        <w:t>використання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повноважень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обласної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державної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адміністрації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щодо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недопущення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необгрунтованого</w:t>
      </w:r>
      <w:proofErr w:type="spellEnd"/>
      <w:r w:rsidRPr="007F03DF">
        <w:rPr>
          <w:sz w:val="28"/>
          <w:szCs w:val="28"/>
        </w:rPr>
        <w:t xml:space="preserve">  </w:t>
      </w:r>
      <w:proofErr w:type="spellStart"/>
      <w:r w:rsidRPr="007F03DF">
        <w:rPr>
          <w:sz w:val="28"/>
          <w:szCs w:val="28"/>
        </w:rPr>
        <w:t>зростання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вартості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медичних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послуг</w:t>
      </w:r>
      <w:proofErr w:type="spellEnd"/>
      <w:r w:rsidRPr="007F03DF">
        <w:rPr>
          <w:sz w:val="28"/>
          <w:szCs w:val="28"/>
        </w:rPr>
        <w:t xml:space="preserve">, </w:t>
      </w:r>
      <w:proofErr w:type="spellStart"/>
      <w:r w:rsidRPr="007F03DF">
        <w:rPr>
          <w:sz w:val="28"/>
          <w:szCs w:val="28"/>
        </w:rPr>
        <w:t>відповідно</w:t>
      </w:r>
      <w:proofErr w:type="spellEnd"/>
      <w:r w:rsidRPr="007F03DF">
        <w:rPr>
          <w:sz w:val="28"/>
          <w:szCs w:val="28"/>
        </w:rPr>
        <w:t xml:space="preserve"> </w:t>
      </w:r>
      <w:proofErr w:type="gramStart"/>
      <w:r w:rsidRPr="007F03DF">
        <w:rPr>
          <w:sz w:val="28"/>
          <w:szCs w:val="28"/>
        </w:rPr>
        <w:t>до</w:t>
      </w:r>
      <w:proofErr w:type="gramEnd"/>
      <w:r w:rsidRPr="007F03DF">
        <w:rPr>
          <w:sz w:val="28"/>
          <w:szCs w:val="28"/>
        </w:rPr>
        <w:t xml:space="preserve"> постанови КМУ  </w:t>
      </w:r>
      <w:proofErr w:type="spellStart"/>
      <w:r w:rsidRPr="007F03DF">
        <w:rPr>
          <w:sz w:val="28"/>
          <w:szCs w:val="28"/>
        </w:rPr>
        <w:t>від</w:t>
      </w:r>
      <w:proofErr w:type="spellEnd"/>
      <w:r w:rsidRPr="007F03DF">
        <w:rPr>
          <w:sz w:val="28"/>
          <w:szCs w:val="28"/>
        </w:rPr>
        <w:t xml:space="preserve"> 25.12.1996 р.  № 1548.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 w:eastAsia="uk-UA"/>
        </w:rPr>
      </w:pPr>
    </w:p>
    <w:p w:rsidR="001B4A73" w:rsidRPr="007F03DF" w:rsidRDefault="001B4A73" w:rsidP="001B4A73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7F03DF">
        <w:rPr>
          <w:b/>
          <w:bCs/>
          <w:sz w:val="28"/>
          <w:szCs w:val="28"/>
          <w:lang w:val="en-US" w:eastAsia="uk-UA"/>
        </w:rPr>
        <w:t>VII</w:t>
      </w:r>
      <w:r w:rsidRPr="007F03DF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Pr="007F03DF">
        <w:rPr>
          <w:b/>
          <w:bCs/>
          <w:sz w:val="28"/>
          <w:szCs w:val="28"/>
          <w:lang w:eastAsia="uk-UA"/>
        </w:rPr>
        <w:t>Обґрунтування</w:t>
      </w:r>
      <w:proofErr w:type="spellEnd"/>
      <w:r w:rsidRPr="007F03D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7F03DF">
        <w:rPr>
          <w:b/>
          <w:bCs/>
          <w:sz w:val="28"/>
          <w:szCs w:val="28"/>
          <w:lang w:eastAsia="uk-UA"/>
        </w:rPr>
        <w:t>запропонованого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строку </w:t>
      </w:r>
      <w:proofErr w:type="spellStart"/>
      <w:r w:rsidRPr="007F03DF">
        <w:rPr>
          <w:b/>
          <w:bCs/>
          <w:sz w:val="28"/>
          <w:szCs w:val="28"/>
          <w:lang w:eastAsia="uk-UA"/>
        </w:rPr>
        <w:t>дії</w:t>
      </w:r>
      <w:proofErr w:type="spellEnd"/>
      <w:r w:rsidRPr="007F03DF">
        <w:rPr>
          <w:b/>
          <w:bCs/>
          <w:sz w:val="28"/>
          <w:szCs w:val="28"/>
          <w:lang w:eastAsia="uk-UA"/>
        </w:rPr>
        <w:t xml:space="preserve"> регуляторного акт</w:t>
      </w:r>
      <w:r w:rsidRPr="007F03DF">
        <w:rPr>
          <w:b/>
          <w:bCs/>
          <w:sz w:val="28"/>
          <w:szCs w:val="28"/>
          <w:lang w:val="uk-UA" w:eastAsia="uk-UA"/>
        </w:rPr>
        <w:t>у</w:t>
      </w:r>
    </w:p>
    <w:p w:rsidR="001B4A73" w:rsidRPr="007F03DF" w:rsidRDefault="001B4A73" w:rsidP="001B4A73">
      <w:pPr>
        <w:ind w:firstLine="709"/>
        <w:jc w:val="both"/>
        <w:rPr>
          <w:sz w:val="28"/>
          <w:szCs w:val="28"/>
          <w:lang w:val="uk-UA"/>
        </w:rPr>
      </w:pPr>
    </w:p>
    <w:p w:rsidR="001B4A73" w:rsidRPr="007F03DF" w:rsidRDefault="001B4A73" w:rsidP="001B4A73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7F03DF">
        <w:rPr>
          <w:sz w:val="28"/>
          <w:szCs w:val="28"/>
        </w:rPr>
        <w:t xml:space="preserve">Строк </w:t>
      </w:r>
      <w:proofErr w:type="spellStart"/>
      <w:r w:rsidRPr="007F03DF">
        <w:rPr>
          <w:sz w:val="28"/>
          <w:szCs w:val="28"/>
        </w:rPr>
        <w:t>дії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даного</w:t>
      </w:r>
      <w:proofErr w:type="spellEnd"/>
      <w:r w:rsidRPr="007F03DF">
        <w:rPr>
          <w:sz w:val="28"/>
          <w:szCs w:val="28"/>
        </w:rPr>
        <w:t xml:space="preserve"> </w:t>
      </w:r>
      <w:proofErr w:type="gramStart"/>
      <w:r w:rsidRPr="007F03DF">
        <w:rPr>
          <w:sz w:val="28"/>
          <w:szCs w:val="28"/>
        </w:rPr>
        <w:t>регуляторного</w:t>
      </w:r>
      <w:proofErr w:type="gramEnd"/>
      <w:r w:rsidRPr="007F03DF">
        <w:rPr>
          <w:sz w:val="28"/>
          <w:szCs w:val="28"/>
        </w:rPr>
        <w:t xml:space="preserve"> акту </w:t>
      </w:r>
      <w:proofErr w:type="spellStart"/>
      <w:r w:rsidRPr="007F03DF">
        <w:rPr>
          <w:sz w:val="28"/>
          <w:szCs w:val="28"/>
        </w:rPr>
        <w:t>обмежений</w:t>
      </w:r>
      <w:proofErr w:type="spellEnd"/>
      <w:r w:rsidRPr="007F03DF">
        <w:rPr>
          <w:sz w:val="28"/>
          <w:szCs w:val="28"/>
        </w:rPr>
        <w:t xml:space="preserve">. </w:t>
      </w:r>
      <w:proofErr w:type="spellStart"/>
      <w:r w:rsidRPr="007F03DF">
        <w:rPr>
          <w:sz w:val="28"/>
          <w:szCs w:val="28"/>
        </w:rPr>
        <w:t>Проте</w:t>
      </w:r>
      <w:proofErr w:type="spellEnd"/>
      <w:r w:rsidRPr="007F03DF">
        <w:rPr>
          <w:sz w:val="28"/>
          <w:szCs w:val="28"/>
          <w:lang w:val="uk-UA"/>
        </w:rPr>
        <w:t>,</w:t>
      </w:r>
      <w:r w:rsidRPr="007F03DF">
        <w:rPr>
          <w:sz w:val="28"/>
          <w:szCs w:val="28"/>
        </w:rPr>
        <w:t xml:space="preserve"> на </w:t>
      </w:r>
      <w:proofErr w:type="spellStart"/>
      <w:r w:rsidRPr="007F03DF">
        <w:rPr>
          <w:sz w:val="28"/>
          <w:szCs w:val="28"/>
        </w:rPr>
        <w:t>його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функціонування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може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мати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вплив</w:t>
      </w:r>
      <w:proofErr w:type="spellEnd"/>
      <w:r w:rsidRPr="007F03DF">
        <w:rPr>
          <w:sz w:val="28"/>
          <w:szCs w:val="28"/>
        </w:rPr>
        <w:t xml:space="preserve"> ряд </w:t>
      </w:r>
      <w:proofErr w:type="spellStart"/>
      <w:r w:rsidRPr="007F03DF">
        <w:rPr>
          <w:sz w:val="28"/>
          <w:szCs w:val="28"/>
        </w:rPr>
        <w:t>законодавчих</w:t>
      </w:r>
      <w:proofErr w:type="spellEnd"/>
      <w:r w:rsidRPr="007F03DF">
        <w:rPr>
          <w:sz w:val="28"/>
          <w:szCs w:val="28"/>
        </w:rPr>
        <w:t xml:space="preserve">  та </w:t>
      </w:r>
      <w:proofErr w:type="spellStart"/>
      <w:r w:rsidRPr="007F03DF">
        <w:rPr>
          <w:sz w:val="28"/>
          <w:szCs w:val="28"/>
        </w:rPr>
        <w:t>економічних</w:t>
      </w:r>
      <w:proofErr w:type="spellEnd"/>
      <w:r w:rsidRPr="007F03DF">
        <w:rPr>
          <w:sz w:val="28"/>
          <w:szCs w:val="28"/>
        </w:rPr>
        <w:t xml:space="preserve"> </w:t>
      </w:r>
      <w:proofErr w:type="spellStart"/>
      <w:r w:rsidRPr="007F03DF">
        <w:rPr>
          <w:sz w:val="28"/>
          <w:szCs w:val="28"/>
        </w:rPr>
        <w:t>чинників</w:t>
      </w:r>
      <w:proofErr w:type="spellEnd"/>
      <w:r w:rsidRPr="007F03DF">
        <w:rPr>
          <w:sz w:val="28"/>
          <w:szCs w:val="28"/>
        </w:rPr>
        <w:t xml:space="preserve">, а </w:t>
      </w:r>
      <w:proofErr w:type="spellStart"/>
      <w:r w:rsidRPr="007F03DF">
        <w:rPr>
          <w:sz w:val="28"/>
          <w:szCs w:val="28"/>
        </w:rPr>
        <w:t>саме</w:t>
      </w:r>
      <w:proofErr w:type="spellEnd"/>
      <w:proofErr w:type="gramStart"/>
      <w:r w:rsidRPr="007F03DF">
        <w:rPr>
          <w:sz w:val="28"/>
          <w:szCs w:val="28"/>
        </w:rPr>
        <w:t xml:space="preserve"> :</w:t>
      </w:r>
      <w:proofErr w:type="gramEnd"/>
      <w:r w:rsidRPr="007F03DF">
        <w:rPr>
          <w:sz w:val="28"/>
          <w:szCs w:val="28"/>
        </w:rPr>
        <w:t xml:space="preserve"> </w:t>
      </w:r>
    </w:p>
    <w:p w:rsidR="001B4A73" w:rsidRPr="007F03DF" w:rsidRDefault="001B4A73" w:rsidP="001B4A73">
      <w:pPr>
        <w:pStyle w:val="a4"/>
        <w:numPr>
          <w:ilvl w:val="0"/>
          <w:numId w:val="5"/>
        </w:numPr>
        <w:rPr>
          <w:sz w:val="28"/>
          <w:szCs w:val="28"/>
        </w:rPr>
      </w:pPr>
      <w:r w:rsidRPr="007F03DF">
        <w:rPr>
          <w:sz w:val="28"/>
          <w:szCs w:val="28"/>
        </w:rPr>
        <w:t>зміни чинного законодавства України;</w:t>
      </w:r>
    </w:p>
    <w:p w:rsidR="001B4A73" w:rsidRPr="007F03DF" w:rsidRDefault="001B4A73" w:rsidP="001B4A73">
      <w:pPr>
        <w:pStyle w:val="a4"/>
        <w:numPr>
          <w:ilvl w:val="0"/>
          <w:numId w:val="5"/>
        </w:numPr>
        <w:rPr>
          <w:sz w:val="28"/>
          <w:szCs w:val="28"/>
        </w:rPr>
      </w:pPr>
      <w:r w:rsidRPr="007F03DF">
        <w:rPr>
          <w:sz w:val="28"/>
          <w:szCs w:val="28"/>
        </w:rPr>
        <w:t>значне підвищення заробітної плати;</w:t>
      </w:r>
    </w:p>
    <w:p w:rsidR="001B4A73" w:rsidRPr="007F03DF" w:rsidRDefault="001B4A73" w:rsidP="001B4A73">
      <w:pPr>
        <w:pStyle w:val="a4"/>
        <w:numPr>
          <w:ilvl w:val="0"/>
          <w:numId w:val="5"/>
        </w:numPr>
        <w:rPr>
          <w:sz w:val="28"/>
          <w:szCs w:val="28"/>
        </w:rPr>
      </w:pPr>
      <w:r w:rsidRPr="007F03DF">
        <w:rPr>
          <w:sz w:val="28"/>
          <w:szCs w:val="28"/>
        </w:rPr>
        <w:t>зростання цін на паливно-мастильні матеріали;</w:t>
      </w:r>
    </w:p>
    <w:p w:rsidR="001B4A73" w:rsidRPr="007F03DF" w:rsidRDefault="001B4A73" w:rsidP="001B4A7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F03DF">
        <w:rPr>
          <w:sz w:val="28"/>
          <w:szCs w:val="28"/>
        </w:rPr>
        <w:t>ріст закупівельних цін на  медикаменти, вироби медичного призначення, реактиви   та медичний інструментарій.</w:t>
      </w:r>
    </w:p>
    <w:p w:rsidR="001B4A73" w:rsidRPr="007F03DF" w:rsidRDefault="001B4A73" w:rsidP="001B4A73">
      <w:pPr>
        <w:pStyle w:val="a4"/>
        <w:ind w:left="60"/>
        <w:rPr>
          <w:sz w:val="28"/>
          <w:szCs w:val="28"/>
        </w:rPr>
      </w:pPr>
    </w:p>
    <w:p w:rsidR="001B4A73" w:rsidRPr="007F03DF" w:rsidRDefault="001B4A73" w:rsidP="001B4A73">
      <w:pPr>
        <w:pStyle w:val="a4"/>
        <w:ind w:left="62" w:firstLine="709"/>
        <w:rPr>
          <w:b/>
          <w:bCs/>
          <w:sz w:val="28"/>
          <w:szCs w:val="28"/>
          <w:lang w:val="ru-RU"/>
        </w:rPr>
      </w:pPr>
      <w:r w:rsidRPr="007F03DF">
        <w:rPr>
          <w:b/>
          <w:bCs/>
          <w:sz w:val="28"/>
          <w:szCs w:val="28"/>
          <w:lang w:val="en-US"/>
        </w:rPr>
        <w:t>VIII</w:t>
      </w:r>
      <w:r w:rsidRPr="007F03DF">
        <w:rPr>
          <w:b/>
          <w:bCs/>
          <w:sz w:val="28"/>
          <w:szCs w:val="28"/>
        </w:rPr>
        <w:t>. Визначення показників результативності дії регуляторного акту</w:t>
      </w:r>
    </w:p>
    <w:p w:rsidR="001B4A73" w:rsidRPr="007F03DF" w:rsidRDefault="001B4A73" w:rsidP="001B4A73">
      <w:pPr>
        <w:pStyle w:val="a4"/>
        <w:ind w:left="62" w:firstLine="709"/>
        <w:rPr>
          <w:rFonts w:asciiTheme="minorHAnsi" w:hAnsiTheme="minorHAnsi" w:cstheme="minorHAnsi"/>
          <w:sz w:val="28"/>
          <w:szCs w:val="28"/>
          <w:lang w:val="ru-RU"/>
        </w:rPr>
      </w:pPr>
    </w:p>
    <w:p w:rsidR="001B4A73" w:rsidRPr="007F03DF" w:rsidRDefault="001B4A73" w:rsidP="001B4A7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Надання відповідної медичної послуги  організаціям  залежить від терміну укладання договору. Бригада швидкої медичної допомоги виїздить на обслуговування закладів згідно дати, вказаної у договорі та перебувають там оплачену кількість годин, тоді як вартість 1 послуги рівняється вартості 1 години наданого  виклику.</w:t>
      </w:r>
    </w:p>
    <w:p w:rsidR="001B4A73" w:rsidRPr="007F03DF" w:rsidRDefault="001B4A73" w:rsidP="001B4A7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Основними показниками дії регуляторного акту є:</w:t>
      </w:r>
    </w:p>
    <w:p w:rsidR="001B4A73" w:rsidRPr="007F03DF" w:rsidRDefault="001B4A73" w:rsidP="001B4A7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F03DF">
        <w:rPr>
          <w:sz w:val="28"/>
          <w:szCs w:val="28"/>
        </w:rPr>
        <w:lastRenderedPageBreak/>
        <w:t>стабільне функціонування  та достатнє фінансування закладу для забезпечення</w:t>
      </w:r>
    </w:p>
    <w:p w:rsidR="001B4A73" w:rsidRPr="007F03DF" w:rsidRDefault="001B4A73" w:rsidP="001B4A73">
      <w:pPr>
        <w:pStyle w:val="a4"/>
        <w:spacing w:line="276" w:lineRule="auto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населення якісними послугам за економічно обґрунтованими  тарифами;</w:t>
      </w:r>
    </w:p>
    <w:p w:rsidR="001B4A73" w:rsidRPr="007F03DF" w:rsidRDefault="001B4A73" w:rsidP="001B4A73">
      <w:pPr>
        <w:pStyle w:val="a4"/>
        <w:spacing w:line="276" w:lineRule="auto"/>
        <w:ind w:left="62"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Кількісними показниками результативності акту також є:</w:t>
      </w:r>
    </w:p>
    <w:p w:rsidR="001B4A73" w:rsidRPr="007F03DF" w:rsidRDefault="001B4A73" w:rsidP="001B4A73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 w:rsidRPr="007F03DF">
        <w:rPr>
          <w:sz w:val="28"/>
          <w:szCs w:val="28"/>
        </w:rPr>
        <w:t>- сума надходжень до спеціального фонду бюджету Закладу у  вигляді плати за надані  послуги наводяться в таблиці :   (</w:t>
      </w:r>
      <w:proofErr w:type="spellStart"/>
      <w:r w:rsidRPr="007F03DF">
        <w:rPr>
          <w:sz w:val="28"/>
          <w:szCs w:val="28"/>
        </w:rPr>
        <w:t>довідково</w:t>
      </w:r>
      <w:proofErr w:type="spellEnd"/>
      <w:r w:rsidRPr="007F03DF">
        <w:rPr>
          <w:sz w:val="28"/>
          <w:szCs w:val="28"/>
        </w:rPr>
        <w:t xml:space="preserve"> : відповідно бухгалтерського звіту на рахунок  спеціального фонду за  2016 рік за надані послуги надійшло  </w:t>
      </w:r>
      <w:r w:rsidRPr="007F03DF">
        <w:rPr>
          <w:sz w:val="28"/>
          <w:szCs w:val="28"/>
          <w:lang w:val="ru-RU"/>
        </w:rPr>
        <w:t>71593,23</w:t>
      </w:r>
      <w:r w:rsidRPr="007F03DF">
        <w:rPr>
          <w:sz w:val="28"/>
          <w:szCs w:val="28"/>
        </w:rPr>
        <w:t xml:space="preserve"> грн.)</w:t>
      </w:r>
      <w:r w:rsidRPr="007F03DF">
        <w:rPr>
          <w:sz w:val="28"/>
          <w:szCs w:val="28"/>
          <w:lang w:val="ru-RU"/>
        </w:rPr>
        <w:t>;</w:t>
      </w:r>
    </w:p>
    <w:p w:rsidR="001B4A73" w:rsidRPr="007F03DF" w:rsidRDefault="001B4A73" w:rsidP="001B4A73">
      <w:pPr>
        <w:pStyle w:val="a4"/>
        <w:rPr>
          <w:sz w:val="28"/>
          <w:szCs w:val="28"/>
        </w:rPr>
      </w:pPr>
    </w:p>
    <w:tbl>
      <w:tblPr>
        <w:tblStyle w:val="GridTableLight"/>
        <w:tblW w:w="4944" w:type="pct"/>
        <w:tblLook w:val="04A0"/>
      </w:tblPr>
      <w:tblGrid>
        <w:gridCol w:w="6345"/>
        <w:gridCol w:w="1418"/>
        <w:gridCol w:w="2260"/>
      </w:tblGrid>
      <w:tr w:rsidR="001B4A73" w:rsidRPr="007F03DF" w:rsidTr="001B4A73">
        <w:trPr>
          <w:trHeight w:val="1422"/>
        </w:trPr>
        <w:tc>
          <w:tcPr>
            <w:tcW w:w="6345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За  2016 рік     факт</w:t>
            </w:r>
          </w:p>
        </w:tc>
        <w:tc>
          <w:tcPr>
            <w:tcW w:w="2260" w:type="dxa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Прогнозні  значення на  2018 р та  на наступні роки</w:t>
            </w:r>
          </w:p>
        </w:tc>
      </w:tr>
      <w:tr w:rsidR="001B4A73" w:rsidRPr="007F03DF" w:rsidTr="001B4A73">
        <w:trPr>
          <w:trHeight w:val="319"/>
        </w:trPr>
        <w:tc>
          <w:tcPr>
            <w:tcW w:w="6345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Надходження до спеціального фонду,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тис.грн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71,6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167,6</w:t>
            </w:r>
          </w:p>
        </w:tc>
      </w:tr>
      <w:tr w:rsidR="001B4A73" w:rsidRPr="007F03DF" w:rsidTr="001B4A73">
        <w:trPr>
          <w:trHeight w:val="616"/>
        </w:trPr>
        <w:tc>
          <w:tcPr>
            <w:tcW w:w="6345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Надходження до спеціального фонду Закладу від надання  даного виду платних послуг ,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тис.грн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15,8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37,0</w:t>
            </w:r>
          </w:p>
        </w:tc>
      </w:tr>
      <w:tr w:rsidR="001B4A73" w:rsidRPr="007F03DF" w:rsidTr="001B4A73">
        <w:trPr>
          <w:trHeight w:val="639"/>
        </w:trPr>
        <w:tc>
          <w:tcPr>
            <w:tcW w:w="6345" w:type="dxa"/>
          </w:tcPr>
          <w:p w:rsidR="001B4A73" w:rsidRPr="007F03DF" w:rsidRDefault="001B4A73" w:rsidP="001B4A73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Кількість  суб’єктів  господарювання, що отримали медичні послуги,  один.  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т.ч</w:t>
            </w:r>
            <w:proofErr w:type="spellEnd"/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19</w:t>
            </w:r>
          </w:p>
        </w:tc>
      </w:tr>
      <w:tr w:rsidR="001B4A73" w:rsidRPr="007F03DF" w:rsidTr="001B4A73">
        <w:trPr>
          <w:trHeight w:val="570"/>
        </w:trPr>
        <w:tc>
          <w:tcPr>
            <w:tcW w:w="6345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Великі</w:t>
            </w:r>
          </w:p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(більше  250 працюючих)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1B4A73" w:rsidRPr="007F03DF" w:rsidTr="001B4A73">
        <w:trPr>
          <w:trHeight w:val="570"/>
        </w:trPr>
        <w:tc>
          <w:tcPr>
            <w:tcW w:w="6345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Середні</w:t>
            </w:r>
          </w:p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 з 50 до  250 працюючих)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1B4A73" w:rsidRPr="007F03DF" w:rsidTr="001B4A73">
        <w:trPr>
          <w:trHeight w:val="570"/>
        </w:trPr>
        <w:tc>
          <w:tcPr>
            <w:tcW w:w="6345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Малі</w:t>
            </w:r>
          </w:p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 до 50 працюючих)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12</w:t>
            </w:r>
          </w:p>
        </w:tc>
      </w:tr>
      <w:tr w:rsidR="001B4A73" w:rsidRPr="007F03DF" w:rsidTr="001B4A73">
        <w:trPr>
          <w:trHeight w:val="593"/>
        </w:trPr>
        <w:tc>
          <w:tcPr>
            <w:tcW w:w="6345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Мікро</w:t>
            </w:r>
            <w:proofErr w:type="spellEnd"/>
          </w:p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(не більше  10 працюючих)</w:t>
            </w:r>
          </w:p>
        </w:tc>
        <w:tc>
          <w:tcPr>
            <w:tcW w:w="1418" w:type="dxa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260" w:type="dxa"/>
            <w:shd w:val="clear" w:color="auto" w:fill="auto"/>
          </w:tcPr>
          <w:p w:rsidR="001B4A73" w:rsidRPr="007F03DF" w:rsidRDefault="001B4A73" w:rsidP="001B4A73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</w:tr>
    </w:tbl>
    <w:p w:rsidR="001B4A73" w:rsidRPr="007F03DF" w:rsidRDefault="001B4A73" w:rsidP="001B4A73">
      <w:pPr>
        <w:pStyle w:val="a4"/>
        <w:jc w:val="both"/>
        <w:rPr>
          <w:lang w:val="ru-RU"/>
        </w:rPr>
      </w:pPr>
    </w:p>
    <w:p w:rsidR="001B4A73" w:rsidRPr="007F03DF" w:rsidRDefault="001B4A73" w:rsidP="001B4A73">
      <w:pPr>
        <w:pStyle w:val="a4"/>
        <w:jc w:val="both"/>
        <w:rPr>
          <w:sz w:val="28"/>
          <w:szCs w:val="28"/>
        </w:rPr>
      </w:pPr>
      <w:r w:rsidRPr="007F03DF">
        <w:rPr>
          <w:lang w:val="ru-RU"/>
        </w:rPr>
        <w:t xml:space="preserve">- </w:t>
      </w:r>
      <w:r w:rsidRPr="007F03DF">
        <w:rPr>
          <w:sz w:val="28"/>
          <w:szCs w:val="28"/>
        </w:rPr>
        <w:t>розмі</w:t>
      </w:r>
      <w:proofErr w:type="gramStart"/>
      <w:r w:rsidRPr="007F03DF">
        <w:rPr>
          <w:sz w:val="28"/>
          <w:szCs w:val="28"/>
        </w:rPr>
        <w:t>р</w:t>
      </w:r>
      <w:proofErr w:type="gramEnd"/>
      <w:r w:rsidRPr="007F03DF">
        <w:rPr>
          <w:sz w:val="28"/>
          <w:szCs w:val="28"/>
        </w:rPr>
        <w:t xml:space="preserve"> коштів і час , що витрачає суб’єкт господарювання, пов’язані з виконанням вимог акту ( 15863,61 грн. на всі суб’єкти господарювання, що є споживачами послуг, на один об’єкт  в середньому -   834,9</w:t>
      </w:r>
      <w:r w:rsidRPr="007F03DF">
        <w:rPr>
          <w:sz w:val="28"/>
          <w:szCs w:val="28"/>
          <w:lang w:val="ru-RU"/>
        </w:rPr>
        <w:t>2</w:t>
      </w:r>
      <w:r w:rsidRPr="007F03DF">
        <w:rPr>
          <w:sz w:val="28"/>
          <w:szCs w:val="28"/>
        </w:rPr>
        <w:t xml:space="preserve"> грн.;  загалом за 2016р. надання відповідного виду платних  послуг склало 172 години).</w:t>
      </w:r>
      <w:r w:rsidRPr="007F03DF">
        <w:rPr>
          <w:sz w:val="28"/>
          <w:szCs w:val="28"/>
        </w:rPr>
        <w:br/>
        <w:t>- кількість послуг, що будуть надаватися  ( може змінюватись );</w:t>
      </w:r>
    </w:p>
    <w:p w:rsidR="001B4A73" w:rsidRPr="007F03DF" w:rsidRDefault="001B4A73" w:rsidP="001B4A73">
      <w:pPr>
        <w:pStyle w:val="a4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кількість скарг, що можуть надійти від суб’єктів господарювання, які  є споживачами послуг, щодо рівня  якості отриманих послуг ( не прогнозується).</w:t>
      </w:r>
    </w:p>
    <w:p w:rsidR="001B4A73" w:rsidRPr="007F03DF" w:rsidRDefault="001B4A73" w:rsidP="001B4A73">
      <w:pPr>
        <w:pStyle w:val="a4"/>
        <w:ind w:left="62" w:firstLine="709"/>
        <w:jc w:val="both"/>
        <w:rPr>
          <w:sz w:val="28"/>
          <w:szCs w:val="28"/>
        </w:rPr>
      </w:pPr>
    </w:p>
    <w:p w:rsidR="001B4A73" w:rsidRPr="007F03DF" w:rsidRDefault="001B4A73" w:rsidP="001B4A73">
      <w:pPr>
        <w:pStyle w:val="a4"/>
        <w:ind w:left="62" w:firstLine="709"/>
        <w:jc w:val="both"/>
        <w:rPr>
          <w:b/>
          <w:bCs/>
          <w:sz w:val="28"/>
          <w:szCs w:val="28"/>
        </w:rPr>
      </w:pPr>
      <w:r w:rsidRPr="007F03DF">
        <w:rPr>
          <w:b/>
          <w:bCs/>
          <w:sz w:val="28"/>
          <w:szCs w:val="28"/>
          <w:lang w:val="en-US"/>
        </w:rPr>
        <w:t>IX</w:t>
      </w:r>
      <w:r w:rsidRPr="007F03DF">
        <w:rPr>
          <w:b/>
          <w:bCs/>
          <w:sz w:val="28"/>
          <w:szCs w:val="28"/>
        </w:rPr>
        <w:t>. Визначення заходів, за допомогою яких здійснюватиметься відстеження результативності дії регуляторного акту</w:t>
      </w:r>
    </w:p>
    <w:p w:rsidR="001B4A73" w:rsidRPr="007F03DF" w:rsidRDefault="001B4A73" w:rsidP="001B4A73">
      <w:pPr>
        <w:pStyle w:val="a4"/>
        <w:ind w:left="62"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 xml:space="preserve">Відстеження  результативності регуляторного акту буде проводитися  шляхом аналізу статистичних та фінансових показників діяльності Філія </w:t>
      </w:r>
      <w:proofErr w:type="spellStart"/>
      <w:r w:rsidRPr="007F03DF">
        <w:rPr>
          <w:sz w:val="28"/>
          <w:szCs w:val="28"/>
        </w:rPr>
        <w:t>КУ</w:t>
      </w:r>
      <w:proofErr w:type="spellEnd"/>
      <w:r w:rsidRPr="007F03DF">
        <w:rPr>
          <w:sz w:val="28"/>
          <w:szCs w:val="28"/>
        </w:rPr>
        <w:t xml:space="preserve"> «ТМО « ВОЦЕМДМК»» «Вінницька станція екстреної медичної допомоги», що  будуть мати   відображення  у відповідних звітах про результативність регуляторного акту.</w:t>
      </w:r>
    </w:p>
    <w:p w:rsidR="001B4A73" w:rsidRPr="007F03DF" w:rsidRDefault="001B4A73" w:rsidP="001B4A73">
      <w:pPr>
        <w:pStyle w:val="a4"/>
        <w:ind w:left="62"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пропозицій, до початку набуття ним чинності.</w:t>
      </w:r>
    </w:p>
    <w:p w:rsidR="001B4A73" w:rsidRPr="007F03DF" w:rsidRDefault="001B4A73" w:rsidP="001B4A73">
      <w:pPr>
        <w:pStyle w:val="a4"/>
        <w:ind w:left="62"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 xml:space="preserve">Повторне відстеження регуляторного акту буде здійснюватися через рік з дня набрання ним чинності, за результатами якого можливо здійснити  порівняння показників базового та повторного відстеження. У разі виявлення </w:t>
      </w:r>
      <w:r w:rsidRPr="007F03DF">
        <w:rPr>
          <w:sz w:val="28"/>
          <w:szCs w:val="28"/>
        </w:rPr>
        <w:lastRenderedPageBreak/>
        <w:t>неврегульованих 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1B4A73" w:rsidRPr="007F03DF" w:rsidRDefault="001B4A73" w:rsidP="001B4A73">
      <w:pPr>
        <w:pStyle w:val="a4"/>
        <w:rPr>
          <w:b/>
          <w:lang w:val="ru-RU"/>
        </w:rPr>
      </w:pPr>
    </w:p>
    <w:p w:rsidR="001B4A73" w:rsidRPr="007F03DF" w:rsidRDefault="001B4A73" w:rsidP="001B4A73">
      <w:pPr>
        <w:pStyle w:val="a4"/>
        <w:rPr>
          <w:b/>
          <w:lang w:val="ru-RU"/>
        </w:rPr>
      </w:pPr>
    </w:p>
    <w:p w:rsidR="001B4A73" w:rsidRPr="007F03DF" w:rsidRDefault="001B4A73" w:rsidP="001B4A73">
      <w:pPr>
        <w:pStyle w:val="a4"/>
        <w:rPr>
          <w:b/>
          <w:lang w:val="ru-RU"/>
        </w:rPr>
      </w:pPr>
    </w:p>
    <w:p w:rsidR="001B4A73" w:rsidRDefault="001B4A73" w:rsidP="001B4A73">
      <w:pPr>
        <w:rPr>
          <w:sz w:val="28"/>
          <w:szCs w:val="28"/>
        </w:rPr>
      </w:pPr>
    </w:p>
    <w:p w:rsidR="001B4A73" w:rsidRPr="00AF5663" w:rsidRDefault="001B4A73" w:rsidP="001B4A73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1B4A73" w:rsidRPr="00AF5663" w:rsidRDefault="001B4A73" w:rsidP="001B4A73">
      <w:pPr>
        <w:rPr>
          <w:b/>
          <w:sz w:val="28"/>
          <w:szCs w:val="28"/>
        </w:rPr>
      </w:pPr>
      <w:proofErr w:type="spellStart"/>
      <w:r w:rsidRPr="00AF5663">
        <w:rPr>
          <w:b/>
          <w:sz w:val="28"/>
          <w:szCs w:val="28"/>
        </w:rPr>
        <w:t>охорони</w:t>
      </w:r>
      <w:proofErr w:type="spellEnd"/>
      <w:r w:rsidRPr="00AF5663">
        <w:rPr>
          <w:b/>
          <w:sz w:val="28"/>
          <w:szCs w:val="28"/>
        </w:rPr>
        <w:t xml:space="preserve"> </w:t>
      </w:r>
      <w:proofErr w:type="spellStart"/>
      <w:r w:rsidRPr="00AF5663">
        <w:rPr>
          <w:b/>
          <w:sz w:val="28"/>
          <w:szCs w:val="28"/>
        </w:rPr>
        <w:t>здоров’я</w:t>
      </w:r>
      <w:proofErr w:type="spellEnd"/>
      <w:r w:rsidRPr="00AF5663">
        <w:rPr>
          <w:b/>
          <w:sz w:val="28"/>
          <w:szCs w:val="28"/>
        </w:rPr>
        <w:t xml:space="preserve"> </w:t>
      </w:r>
    </w:p>
    <w:p w:rsidR="001B4A73" w:rsidRPr="001B4A73" w:rsidRDefault="001B4A73" w:rsidP="001B4A73">
      <w:pPr>
        <w:rPr>
          <w:b/>
          <w:sz w:val="28"/>
          <w:szCs w:val="28"/>
          <w:lang w:val="uk-UA"/>
        </w:rPr>
      </w:pPr>
      <w:proofErr w:type="spellStart"/>
      <w:r w:rsidRPr="00AF5663">
        <w:rPr>
          <w:b/>
          <w:sz w:val="28"/>
          <w:szCs w:val="28"/>
        </w:rPr>
        <w:t>облдержадміністрації</w:t>
      </w:r>
      <w:proofErr w:type="spellEnd"/>
      <w:r w:rsidRPr="00AF566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AF5663">
        <w:rPr>
          <w:b/>
          <w:sz w:val="28"/>
          <w:szCs w:val="28"/>
        </w:rPr>
        <w:t xml:space="preserve">    Л.О.</w:t>
      </w:r>
      <w:r>
        <w:rPr>
          <w:b/>
          <w:sz w:val="28"/>
          <w:szCs w:val="28"/>
        </w:rPr>
        <w:t xml:space="preserve"> </w:t>
      </w:r>
      <w:proofErr w:type="spellStart"/>
      <w:r w:rsidRPr="00AF5663">
        <w:rPr>
          <w:b/>
          <w:sz w:val="28"/>
          <w:szCs w:val="28"/>
        </w:rPr>
        <w:t>Грабович</w:t>
      </w:r>
      <w:proofErr w:type="spellEnd"/>
      <w:r w:rsidRPr="00AF5663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B80045" w:rsidRDefault="00B80045"/>
    <w:sectPr w:rsidR="00B80045" w:rsidSect="001B4A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FE"/>
    <w:multiLevelType w:val="hybridMultilevel"/>
    <w:tmpl w:val="C9EC03E6"/>
    <w:lvl w:ilvl="0" w:tplc="7DAEE1A2">
      <w:start w:val="4"/>
      <w:numFmt w:val="bullet"/>
      <w:lvlText w:val="-"/>
      <w:lvlJc w:val="left"/>
      <w:pPr>
        <w:ind w:left="675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C195D2A"/>
    <w:multiLevelType w:val="hybridMultilevel"/>
    <w:tmpl w:val="13C23A28"/>
    <w:lvl w:ilvl="0" w:tplc="FE14DC9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30FF"/>
    <w:multiLevelType w:val="hybridMultilevel"/>
    <w:tmpl w:val="55D40FAA"/>
    <w:lvl w:ilvl="0" w:tplc="4BFEDD4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8235653"/>
    <w:multiLevelType w:val="hybridMultilevel"/>
    <w:tmpl w:val="AD7E5848"/>
    <w:lvl w:ilvl="0" w:tplc="76F4FC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D2A6F"/>
    <w:multiLevelType w:val="multilevel"/>
    <w:tmpl w:val="F918955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E71BEF"/>
    <w:multiLevelType w:val="hybridMultilevel"/>
    <w:tmpl w:val="DC9C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C7E9A"/>
    <w:multiLevelType w:val="hybridMultilevel"/>
    <w:tmpl w:val="6DF6D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66F6A"/>
    <w:multiLevelType w:val="hybridMultilevel"/>
    <w:tmpl w:val="F7F2A8EA"/>
    <w:lvl w:ilvl="0" w:tplc="179069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F4D87"/>
    <w:multiLevelType w:val="hybridMultilevel"/>
    <w:tmpl w:val="D484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73"/>
    <w:rsid w:val="001B4A73"/>
    <w:rsid w:val="006C67A4"/>
    <w:rsid w:val="00913614"/>
    <w:rsid w:val="00B80045"/>
    <w:rsid w:val="00EB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B4A73"/>
    <w:pPr>
      <w:keepNext/>
      <w:jc w:val="center"/>
      <w:outlineLvl w:val="5"/>
    </w:pPr>
    <w:rPr>
      <w:rFonts w:ascii="Century" w:hAnsi="Century" w:cs="Courier New"/>
      <w:b/>
      <w:bCs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4A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4A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B4A73"/>
    <w:rPr>
      <w:rFonts w:ascii="Century" w:eastAsia="Times New Roman" w:hAnsi="Century" w:cs="Courier New"/>
      <w:b/>
      <w:bCs/>
      <w:sz w:val="32"/>
      <w:szCs w:val="20"/>
      <w:lang w:val="uk-UA" w:eastAsia="ru-RU"/>
    </w:rPr>
  </w:style>
  <w:style w:type="character" w:styleId="a3">
    <w:name w:val="Hyperlink"/>
    <w:basedOn w:val="a0"/>
    <w:semiHidden/>
    <w:unhideWhenUsed/>
    <w:rsid w:val="001B4A73"/>
    <w:rPr>
      <w:color w:val="0000FF"/>
      <w:u w:val="single"/>
    </w:rPr>
  </w:style>
  <w:style w:type="paragraph" w:styleId="a4">
    <w:name w:val="No Spacing"/>
    <w:uiPriority w:val="1"/>
    <w:qFormat/>
    <w:rsid w:val="001B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B4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B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1B4A73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39"/>
    <w:rsid w:val="001B4A7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B4A7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B4A73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4A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A73"/>
  </w:style>
  <w:style w:type="paragraph" w:styleId="aa">
    <w:name w:val="Title"/>
    <w:basedOn w:val="a"/>
    <w:link w:val="ab"/>
    <w:qFormat/>
    <w:rsid w:val="00913614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rsid w:val="00913614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F%D1%96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5%D1%80%D0%B5%D0%BB%D0%BE%D0%BC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1%80%D0%B0%D0%BD%D0%B5%D0%BD%D0%BD%D1%8F" TargetMode="External"/><Relationship Id="rId11" Type="http://schemas.openxmlformats.org/officeDocument/2006/relationships/hyperlink" Target="https://uk.wikipedia.org/wiki/%D0%9B%D1%96%D0%BA%D0%B0%D1%80%D0%BD%D1%8F" TargetMode="External"/><Relationship Id="rId5" Type="http://schemas.openxmlformats.org/officeDocument/2006/relationships/hyperlink" Target="https://uk.wikipedia.org/wiki/%D0%9F%D0%B5%D1%80%D1%88%D0%B0_%D0%BC%D0%B5%D0%B4%D0%B8%D1%87%D0%BD%D0%B0_%D0%B4%D0%BE%D0%BF%D0%BE%D0%BC%D0%BE%D0%B3%D0%B0" TargetMode="External"/><Relationship Id="rId10" Type="http://schemas.openxmlformats.org/officeDocument/2006/relationships/hyperlink" Target="https://uk.wikipedia.org/wiki/%D0%A3%D1%80%D0%B0%D0%B6%D0%B5%D0%BD%D0%BD%D1%8F_%D0%B5%D0%BB%D0%B5%D0%BA%D1%82%D1%80%D0%B8%D1%87%D0%BD%D0%B8%D0%BC_%D1%81%D1%82%D1%80%D1%83%D0%BC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1%82%D1%80%D1%83%D1%94%D0%BD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2018-01-04T14:03:00Z</dcterms:created>
  <dcterms:modified xsi:type="dcterms:W3CDTF">2018-01-04T14:28:00Z</dcterms:modified>
</cp:coreProperties>
</file>