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29" w:rsidRPr="00B217F3" w:rsidRDefault="008D2029" w:rsidP="008D2029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217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</w:t>
      </w:r>
      <w:r w:rsidR="00B217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</w:t>
      </w:r>
      <w:r w:rsidR="00D31D5B" w:rsidRPr="00B217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B217F3">
        <w:rPr>
          <w:rFonts w:ascii="Times New Roman" w:hAnsi="Times New Roman" w:cs="Times New Roman"/>
          <w:bCs/>
          <w:color w:val="000000"/>
          <w:sz w:val="26"/>
          <w:szCs w:val="26"/>
        </w:rPr>
        <w:t>ЗАТВЕРДЖЕНО</w:t>
      </w:r>
    </w:p>
    <w:p w:rsidR="008D2029" w:rsidRPr="00B217F3" w:rsidRDefault="008D2029" w:rsidP="008D2029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217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</w:t>
      </w:r>
      <w:r w:rsidRPr="00B217F3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B217F3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B217F3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B217F3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B217F3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B217F3"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        Розпорядження голови</w:t>
      </w:r>
    </w:p>
    <w:p w:rsidR="008D2029" w:rsidRPr="00B217F3" w:rsidRDefault="008D2029" w:rsidP="008D2029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217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</w:t>
      </w:r>
      <w:r w:rsidRPr="00B217F3"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     </w:t>
      </w:r>
      <w:r w:rsidR="00B217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</w:t>
      </w:r>
      <w:r w:rsidRPr="00B217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217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B217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облдержадміністрації</w:t>
      </w:r>
    </w:p>
    <w:p w:rsidR="00D31D5B" w:rsidRPr="00B217F3" w:rsidRDefault="008D2029" w:rsidP="008D2029">
      <w:pPr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B217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</w:t>
      </w:r>
      <w:r w:rsidRPr="00B217F3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B217F3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B217F3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B217F3">
        <w:rPr>
          <w:rFonts w:ascii="Times New Roman" w:hAnsi="Times New Roman" w:cs="Times New Roman"/>
          <w:bCs/>
          <w:color w:val="000000"/>
          <w:sz w:val="27"/>
          <w:szCs w:val="27"/>
        </w:rPr>
        <w:tab/>
      </w:r>
      <w:r w:rsidRPr="00B217F3">
        <w:rPr>
          <w:rFonts w:ascii="Times New Roman" w:hAnsi="Times New Roman" w:cs="Times New Roman"/>
          <w:bCs/>
          <w:color w:val="000000"/>
          <w:sz w:val="27"/>
          <w:szCs w:val="27"/>
        </w:rPr>
        <w:tab/>
      </w:r>
      <w:r w:rsidRPr="00B217F3">
        <w:rPr>
          <w:rFonts w:ascii="Times New Roman" w:hAnsi="Times New Roman" w:cs="Times New Roman"/>
          <w:bCs/>
          <w:color w:val="000000"/>
          <w:sz w:val="27"/>
          <w:szCs w:val="27"/>
        </w:rPr>
        <w:tab/>
      </w:r>
      <w:r w:rsidRPr="00B217F3">
        <w:rPr>
          <w:rFonts w:ascii="Times New Roman" w:hAnsi="Times New Roman" w:cs="Times New Roman"/>
          <w:bCs/>
          <w:color w:val="000000"/>
          <w:sz w:val="27"/>
          <w:szCs w:val="27"/>
        </w:rPr>
        <w:tab/>
        <w:t xml:space="preserve">              </w:t>
      </w:r>
      <w:r w:rsidR="00B217F3" w:rsidRPr="00B217F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</w:t>
      </w:r>
      <w:r w:rsidRPr="00B217F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2019 року № </w:t>
      </w:r>
    </w:p>
    <w:p w:rsidR="00D31D5B" w:rsidRPr="00B217F3" w:rsidRDefault="00D31D5B" w:rsidP="00981F1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217F3">
        <w:rPr>
          <w:rFonts w:ascii="Times New Roman" w:hAnsi="Times New Roman" w:cs="Times New Roman"/>
          <w:b/>
          <w:sz w:val="27"/>
          <w:szCs w:val="27"/>
        </w:rPr>
        <w:t>Т</w:t>
      </w:r>
      <w:r w:rsidR="00B217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217F3">
        <w:rPr>
          <w:rFonts w:ascii="Times New Roman" w:hAnsi="Times New Roman" w:cs="Times New Roman"/>
          <w:b/>
          <w:sz w:val="27"/>
          <w:szCs w:val="27"/>
        </w:rPr>
        <w:t>А</w:t>
      </w:r>
      <w:r w:rsidR="00B217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217F3">
        <w:rPr>
          <w:rFonts w:ascii="Times New Roman" w:hAnsi="Times New Roman" w:cs="Times New Roman"/>
          <w:b/>
          <w:sz w:val="27"/>
          <w:szCs w:val="27"/>
        </w:rPr>
        <w:t>Р</w:t>
      </w:r>
      <w:r w:rsidR="00B217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217F3">
        <w:rPr>
          <w:rFonts w:ascii="Times New Roman" w:hAnsi="Times New Roman" w:cs="Times New Roman"/>
          <w:b/>
          <w:sz w:val="27"/>
          <w:szCs w:val="27"/>
        </w:rPr>
        <w:t>И</w:t>
      </w:r>
      <w:r w:rsidR="00B217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217F3">
        <w:rPr>
          <w:rFonts w:ascii="Times New Roman" w:hAnsi="Times New Roman" w:cs="Times New Roman"/>
          <w:b/>
          <w:sz w:val="27"/>
          <w:szCs w:val="27"/>
        </w:rPr>
        <w:t>Ф</w:t>
      </w:r>
      <w:r w:rsidR="00B217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217F3">
        <w:rPr>
          <w:rFonts w:ascii="Times New Roman" w:hAnsi="Times New Roman" w:cs="Times New Roman"/>
          <w:b/>
          <w:sz w:val="27"/>
          <w:szCs w:val="27"/>
        </w:rPr>
        <w:t>И</w:t>
      </w:r>
    </w:p>
    <w:p w:rsidR="00D31D5B" w:rsidRPr="00B217F3" w:rsidRDefault="00D31D5B" w:rsidP="00E6355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217F3">
        <w:rPr>
          <w:rFonts w:ascii="Times New Roman" w:hAnsi="Times New Roman" w:cs="Times New Roman"/>
          <w:b/>
          <w:sz w:val="27"/>
          <w:szCs w:val="27"/>
        </w:rPr>
        <w:t>на платні медичні послуги, що надаються – Вінницьким обласним патологоанатомічним бюро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5569"/>
        <w:gridCol w:w="2017"/>
        <w:gridCol w:w="1417"/>
      </w:tblGrid>
      <w:tr w:rsidR="00981F1E" w:rsidRPr="00E63552" w:rsidTr="00E63552">
        <w:trPr>
          <w:trHeight w:val="833"/>
        </w:trPr>
        <w:tc>
          <w:tcPr>
            <w:tcW w:w="636" w:type="dxa"/>
          </w:tcPr>
          <w:p w:rsidR="00981F1E" w:rsidRPr="00E63552" w:rsidRDefault="00981F1E" w:rsidP="00995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552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5569" w:type="dxa"/>
          </w:tcPr>
          <w:p w:rsidR="00981F1E" w:rsidRPr="00E63552" w:rsidRDefault="00981F1E" w:rsidP="00995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552">
              <w:rPr>
                <w:rFonts w:ascii="Times New Roman" w:hAnsi="Times New Roman" w:cs="Times New Roman"/>
                <w:b/>
                <w:sz w:val="26"/>
                <w:szCs w:val="26"/>
              </w:rPr>
              <w:t>Назва послуги</w:t>
            </w:r>
          </w:p>
        </w:tc>
        <w:tc>
          <w:tcPr>
            <w:tcW w:w="2017" w:type="dxa"/>
          </w:tcPr>
          <w:p w:rsidR="00981F1E" w:rsidRPr="00E63552" w:rsidRDefault="00981F1E" w:rsidP="00D31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552">
              <w:rPr>
                <w:rFonts w:ascii="Times New Roman" w:hAnsi="Times New Roman" w:cs="Times New Roman"/>
                <w:b/>
                <w:sz w:val="26"/>
                <w:szCs w:val="26"/>
              </w:rPr>
              <w:t>Одиниця виміру</w:t>
            </w:r>
          </w:p>
        </w:tc>
        <w:tc>
          <w:tcPr>
            <w:tcW w:w="1417" w:type="dxa"/>
          </w:tcPr>
          <w:p w:rsidR="00981F1E" w:rsidRPr="00E63552" w:rsidRDefault="00981F1E" w:rsidP="00D31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552">
              <w:rPr>
                <w:rFonts w:ascii="Times New Roman" w:hAnsi="Times New Roman" w:cs="Times New Roman"/>
                <w:b/>
                <w:sz w:val="26"/>
                <w:szCs w:val="26"/>
              </w:rPr>
              <w:t>Тариф, грн., без ПДВ</w:t>
            </w:r>
          </w:p>
        </w:tc>
      </w:tr>
      <w:tr w:rsidR="00981F1E" w:rsidRPr="00B217F3" w:rsidTr="00D31D5B">
        <w:trPr>
          <w:trHeight w:val="436"/>
        </w:trPr>
        <w:tc>
          <w:tcPr>
            <w:tcW w:w="636" w:type="dxa"/>
            <w:vAlign w:val="center"/>
          </w:tcPr>
          <w:p w:rsidR="00981F1E" w:rsidRPr="00B217F3" w:rsidRDefault="00981F1E" w:rsidP="00D31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B217F3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 w:rsidRPr="00B217F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.</w:t>
            </w:r>
          </w:p>
        </w:tc>
        <w:tc>
          <w:tcPr>
            <w:tcW w:w="9003" w:type="dxa"/>
            <w:gridSpan w:val="3"/>
          </w:tcPr>
          <w:p w:rsidR="00D31D5B" w:rsidRPr="00B217F3" w:rsidRDefault="00D31D5B" w:rsidP="00981F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217F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>Медичне обслуговування, зокрема із застосуванням телемедицини, за договорами із суб’єктами господарювання, страховими організаціями (в тому числі з Фондом соціального страхування України)</w:t>
            </w:r>
          </w:p>
        </w:tc>
      </w:tr>
      <w:tr w:rsidR="00981F1E" w:rsidRPr="00B217F3" w:rsidTr="00D31D5B">
        <w:trPr>
          <w:trHeight w:val="770"/>
        </w:trPr>
        <w:tc>
          <w:tcPr>
            <w:tcW w:w="636" w:type="dxa"/>
            <w:vAlign w:val="center"/>
          </w:tcPr>
          <w:p w:rsidR="00981F1E" w:rsidRPr="00E63552" w:rsidRDefault="00981F1E" w:rsidP="00D31D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569" w:type="dxa"/>
          </w:tcPr>
          <w:p w:rsidR="00981F1E" w:rsidRPr="00E63552" w:rsidRDefault="00981F1E" w:rsidP="0099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Проведення гістологічного дослідження біопсійного та операційного матеріалу І категорії складності</w:t>
            </w:r>
          </w:p>
        </w:tc>
        <w:tc>
          <w:tcPr>
            <w:tcW w:w="2017" w:type="dxa"/>
            <w:vAlign w:val="center"/>
          </w:tcPr>
          <w:p w:rsidR="00981F1E" w:rsidRPr="00E63552" w:rsidRDefault="00981F1E" w:rsidP="00D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sz w:val="26"/>
                <w:szCs w:val="26"/>
              </w:rPr>
              <w:t>1 дослідження</w:t>
            </w:r>
          </w:p>
        </w:tc>
        <w:tc>
          <w:tcPr>
            <w:tcW w:w="1417" w:type="dxa"/>
            <w:vAlign w:val="center"/>
          </w:tcPr>
          <w:p w:rsidR="00981F1E" w:rsidRPr="00E63552" w:rsidRDefault="00981F1E" w:rsidP="00D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sz w:val="26"/>
                <w:szCs w:val="26"/>
              </w:rPr>
              <w:t>110,32</w:t>
            </w:r>
          </w:p>
        </w:tc>
      </w:tr>
      <w:tr w:rsidR="00981F1E" w:rsidRPr="00B217F3" w:rsidTr="00D31D5B">
        <w:trPr>
          <w:trHeight w:val="345"/>
        </w:trPr>
        <w:tc>
          <w:tcPr>
            <w:tcW w:w="636" w:type="dxa"/>
            <w:vAlign w:val="center"/>
          </w:tcPr>
          <w:p w:rsidR="00981F1E" w:rsidRPr="00E63552" w:rsidRDefault="00981F1E" w:rsidP="00D31D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569" w:type="dxa"/>
          </w:tcPr>
          <w:p w:rsidR="00981F1E" w:rsidRPr="00E63552" w:rsidRDefault="00981F1E" w:rsidP="0099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Проведення гістологічного дослідження біопсійного та операційного матеріалу ІІ категорії складності</w:t>
            </w:r>
          </w:p>
        </w:tc>
        <w:tc>
          <w:tcPr>
            <w:tcW w:w="2017" w:type="dxa"/>
            <w:vAlign w:val="center"/>
          </w:tcPr>
          <w:p w:rsidR="00981F1E" w:rsidRPr="00E63552" w:rsidRDefault="00981F1E" w:rsidP="00D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sz w:val="26"/>
                <w:szCs w:val="26"/>
              </w:rPr>
              <w:t>1 дослідження</w:t>
            </w:r>
          </w:p>
        </w:tc>
        <w:tc>
          <w:tcPr>
            <w:tcW w:w="1417" w:type="dxa"/>
            <w:vAlign w:val="center"/>
          </w:tcPr>
          <w:p w:rsidR="00981F1E" w:rsidRPr="00E63552" w:rsidRDefault="00981F1E" w:rsidP="00D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sz w:val="26"/>
                <w:szCs w:val="26"/>
              </w:rPr>
              <w:t>188,34</w:t>
            </w:r>
          </w:p>
        </w:tc>
      </w:tr>
      <w:tr w:rsidR="00981F1E" w:rsidRPr="00B217F3" w:rsidTr="00D31D5B">
        <w:trPr>
          <w:trHeight w:val="285"/>
        </w:trPr>
        <w:tc>
          <w:tcPr>
            <w:tcW w:w="636" w:type="dxa"/>
            <w:vAlign w:val="center"/>
          </w:tcPr>
          <w:p w:rsidR="00981F1E" w:rsidRPr="00E63552" w:rsidRDefault="00981F1E" w:rsidP="00D31D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569" w:type="dxa"/>
          </w:tcPr>
          <w:p w:rsidR="00981F1E" w:rsidRPr="00E63552" w:rsidRDefault="00981F1E" w:rsidP="0099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Проведення гістологічного дослідження біопсійного та операційного матеріалу ІІІ категорії складності</w:t>
            </w:r>
          </w:p>
        </w:tc>
        <w:tc>
          <w:tcPr>
            <w:tcW w:w="2017" w:type="dxa"/>
            <w:vAlign w:val="center"/>
          </w:tcPr>
          <w:p w:rsidR="00981F1E" w:rsidRPr="00E63552" w:rsidRDefault="00981F1E" w:rsidP="00D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sz w:val="26"/>
                <w:szCs w:val="26"/>
              </w:rPr>
              <w:t>1 дослідження</w:t>
            </w:r>
          </w:p>
        </w:tc>
        <w:tc>
          <w:tcPr>
            <w:tcW w:w="1417" w:type="dxa"/>
            <w:vAlign w:val="center"/>
          </w:tcPr>
          <w:p w:rsidR="00981F1E" w:rsidRPr="00E63552" w:rsidRDefault="00981F1E" w:rsidP="00D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sz w:val="26"/>
                <w:szCs w:val="26"/>
              </w:rPr>
              <w:t>342,84</w:t>
            </w:r>
          </w:p>
        </w:tc>
      </w:tr>
      <w:tr w:rsidR="00981F1E" w:rsidRPr="00B217F3" w:rsidTr="00D31D5B">
        <w:trPr>
          <w:trHeight w:val="375"/>
        </w:trPr>
        <w:tc>
          <w:tcPr>
            <w:tcW w:w="636" w:type="dxa"/>
            <w:vAlign w:val="center"/>
          </w:tcPr>
          <w:p w:rsidR="00981F1E" w:rsidRPr="00E63552" w:rsidRDefault="00981F1E" w:rsidP="00D31D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5569" w:type="dxa"/>
          </w:tcPr>
          <w:p w:rsidR="00981F1E" w:rsidRPr="00E63552" w:rsidRDefault="00981F1E" w:rsidP="0099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Проведення гістологічного дослідження біопсійного та операційного матеріалу ІV категорії складності</w:t>
            </w:r>
          </w:p>
        </w:tc>
        <w:tc>
          <w:tcPr>
            <w:tcW w:w="2017" w:type="dxa"/>
            <w:vAlign w:val="center"/>
          </w:tcPr>
          <w:p w:rsidR="00981F1E" w:rsidRPr="00E63552" w:rsidRDefault="00981F1E" w:rsidP="00D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sz w:val="26"/>
                <w:szCs w:val="26"/>
              </w:rPr>
              <w:t>1 дослідження</w:t>
            </w:r>
          </w:p>
        </w:tc>
        <w:tc>
          <w:tcPr>
            <w:tcW w:w="1417" w:type="dxa"/>
            <w:vAlign w:val="center"/>
          </w:tcPr>
          <w:p w:rsidR="00981F1E" w:rsidRPr="00E63552" w:rsidRDefault="00981F1E" w:rsidP="00D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sz w:val="26"/>
                <w:szCs w:val="26"/>
              </w:rPr>
              <w:t>452,74</w:t>
            </w:r>
          </w:p>
        </w:tc>
      </w:tr>
      <w:tr w:rsidR="00981F1E" w:rsidRPr="00B217F3" w:rsidTr="00E63552">
        <w:trPr>
          <w:trHeight w:val="843"/>
        </w:trPr>
        <w:tc>
          <w:tcPr>
            <w:tcW w:w="636" w:type="dxa"/>
            <w:vAlign w:val="center"/>
          </w:tcPr>
          <w:p w:rsidR="00981F1E" w:rsidRPr="00E63552" w:rsidRDefault="00981F1E" w:rsidP="00D31D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5569" w:type="dxa"/>
          </w:tcPr>
          <w:p w:rsidR="0014699A" w:rsidRPr="00E63552" w:rsidRDefault="00981F1E" w:rsidP="00995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Проведення гістологічного дослідження біопсійного та операційного матеріалу V категорії складності</w:t>
            </w:r>
          </w:p>
        </w:tc>
        <w:tc>
          <w:tcPr>
            <w:tcW w:w="2017" w:type="dxa"/>
            <w:vAlign w:val="center"/>
          </w:tcPr>
          <w:p w:rsidR="00981F1E" w:rsidRPr="00E63552" w:rsidRDefault="00981F1E" w:rsidP="00D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sz w:val="26"/>
                <w:szCs w:val="26"/>
              </w:rPr>
              <w:t>1 дослідження</w:t>
            </w:r>
          </w:p>
        </w:tc>
        <w:tc>
          <w:tcPr>
            <w:tcW w:w="1417" w:type="dxa"/>
            <w:vAlign w:val="center"/>
          </w:tcPr>
          <w:p w:rsidR="0014699A" w:rsidRPr="00E63552" w:rsidRDefault="00981F1E" w:rsidP="00D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sz w:val="26"/>
                <w:szCs w:val="26"/>
              </w:rPr>
              <w:t>505,24</w:t>
            </w:r>
          </w:p>
        </w:tc>
      </w:tr>
      <w:tr w:rsidR="0014699A" w:rsidRPr="00B217F3" w:rsidTr="00E63552">
        <w:trPr>
          <w:trHeight w:val="475"/>
        </w:trPr>
        <w:tc>
          <w:tcPr>
            <w:tcW w:w="636" w:type="dxa"/>
            <w:vAlign w:val="center"/>
          </w:tcPr>
          <w:p w:rsidR="0014699A" w:rsidRPr="00E63552" w:rsidRDefault="0014699A" w:rsidP="00D31D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5569" w:type="dxa"/>
          </w:tcPr>
          <w:p w:rsidR="0014699A" w:rsidRPr="00E63552" w:rsidRDefault="0014699A" w:rsidP="001469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Підготовка та обробка матеріалу для забезпечення проведення розтину</w:t>
            </w:r>
          </w:p>
        </w:tc>
        <w:tc>
          <w:tcPr>
            <w:tcW w:w="2017" w:type="dxa"/>
            <w:vAlign w:val="center"/>
          </w:tcPr>
          <w:p w:rsidR="0014699A" w:rsidRPr="00E63552" w:rsidRDefault="0014699A" w:rsidP="00D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sz w:val="26"/>
                <w:szCs w:val="26"/>
              </w:rPr>
              <w:t>Один розтин</w:t>
            </w:r>
          </w:p>
        </w:tc>
        <w:tc>
          <w:tcPr>
            <w:tcW w:w="1417" w:type="dxa"/>
            <w:vAlign w:val="center"/>
          </w:tcPr>
          <w:p w:rsidR="0014699A" w:rsidRPr="00E63552" w:rsidRDefault="0064762D" w:rsidP="00D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sz w:val="26"/>
                <w:szCs w:val="26"/>
              </w:rPr>
              <w:t>154,25</w:t>
            </w:r>
          </w:p>
        </w:tc>
      </w:tr>
      <w:tr w:rsidR="00D31D5B" w:rsidRPr="00B217F3" w:rsidTr="00D31D5B">
        <w:trPr>
          <w:trHeight w:val="738"/>
        </w:trPr>
        <w:tc>
          <w:tcPr>
            <w:tcW w:w="636" w:type="dxa"/>
            <w:vAlign w:val="center"/>
          </w:tcPr>
          <w:p w:rsidR="00D31D5B" w:rsidRPr="00E63552" w:rsidRDefault="00D31D5B" w:rsidP="00D31D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55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9003" w:type="dxa"/>
            <w:gridSpan w:val="3"/>
          </w:tcPr>
          <w:p w:rsidR="00D31D5B" w:rsidRPr="00E63552" w:rsidRDefault="00D31D5B" w:rsidP="001469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6355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Медичне обслуговування, зокрема числі із застосуванням телемедицини, іноземних громадян, які тимчасово перебувають на території України, в тому числі за договорами страхування</w:t>
            </w:r>
          </w:p>
        </w:tc>
      </w:tr>
      <w:tr w:rsidR="0014699A" w:rsidRPr="00B217F3" w:rsidTr="00D31D5B">
        <w:trPr>
          <w:trHeight w:val="335"/>
        </w:trPr>
        <w:tc>
          <w:tcPr>
            <w:tcW w:w="636" w:type="dxa"/>
            <w:vAlign w:val="center"/>
          </w:tcPr>
          <w:p w:rsidR="0014699A" w:rsidRPr="00E63552" w:rsidRDefault="0014699A" w:rsidP="00D31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569" w:type="dxa"/>
          </w:tcPr>
          <w:p w:rsidR="0014699A" w:rsidRPr="00E63552" w:rsidRDefault="0014699A" w:rsidP="00146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Проведення гістологічного дослідження біопсійного та операційного матеріалу І категорії складності</w:t>
            </w:r>
          </w:p>
        </w:tc>
        <w:tc>
          <w:tcPr>
            <w:tcW w:w="2017" w:type="dxa"/>
            <w:vAlign w:val="center"/>
          </w:tcPr>
          <w:p w:rsidR="0014699A" w:rsidRPr="00E63552" w:rsidRDefault="0014699A" w:rsidP="00D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sz w:val="26"/>
                <w:szCs w:val="26"/>
              </w:rPr>
              <w:t>1 дослідження</w:t>
            </w:r>
          </w:p>
        </w:tc>
        <w:tc>
          <w:tcPr>
            <w:tcW w:w="1417" w:type="dxa"/>
            <w:vAlign w:val="center"/>
          </w:tcPr>
          <w:p w:rsidR="0014699A" w:rsidRPr="00E63552" w:rsidRDefault="0014699A" w:rsidP="00D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sz w:val="26"/>
                <w:szCs w:val="26"/>
              </w:rPr>
              <w:t>110,32</w:t>
            </w:r>
          </w:p>
        </w:tc>
      </w:tr>
      <w:tr w:rsidR="0014699A" w:rsidRPr="00B217F3" w:rsidTr="00D31D5B">
        <w:trPr>
          <w:trHeight w:val="843"/>
        </w:trPr>
        <w:tc>
          <w:tcPr>
            <w:tcW w:w="636" w:type="dxa"/>
            <w:vAlign w:val="center"/>
          </w:tcPr>
          <w:p w:rsidR="0014699A" w:rsidRPr="00E63552" w:rsidRDefault="0014699A" w:rsidP="00D31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569" w:type="dxa"/>
          </w:tcPr>
          <w:p w:rsidR="0014699A" w:rsidRPr="00E63552" w:rsidRDefault="0014699A" w:rsidP="00146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Проведення гістологічного дослідження біопсійного та операційного матеріалу ІІ категорії складності</w:t>
            </w:r>
          </w:p>
        </w:tc>
        <w:tc>
          <w:tcPr>
            <w:tcW w:w="2017" w:type="dxa"/>
            <w:vAlign w:val="center"/>
          </w:tcPr>
          <w:p w:rsidR="0014699A" w:rsidRPr="00E63552" w:rsidRDefault="0014699A" w:rsidP="00D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sz w:val="26"/>
                <w:szCs w:val="26"/>
              </w:rPr>
              <w:t>1 дослідження</w:t>
            </w:r>
          </w:p>
        </w:tc>
        <w:tc>
          <w:tcPr>
            <w:tcW w:w="1417" w:type="dxa"/>
            <w:vAlign w:val="center"/>
          </w:tcPr>
          <w:p w:rsidR="0014699A" w:rsidRPr="00E63552" w:rsidRDefault="0014699A" w:rsidP="00D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188,34</w:t>
            </w:r>
          </w:p>
        </w:tc>
      </w:tr>
      <w:tr w:rsidR="0014699A" w:rsidRPr="00B217F3" w:rsidTr="00E63552">
        <w:trPr>
          <w:trHeight w:val="849"/>
        </w:trPr>
        <w:tc>
          <w:tcPr>
            <w:tcW w:w="636" w:type="dxa"/>
            <w:vAlign w:val="center"/>
          </w:tcPr>
          <w:p w:rsidR="0014699A" w:rsidRPr="00E63552" w:rsidRDefault="0014699A" w:rsidP="00D31D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5569" w:type="dxa"/>
          </w:tcPr>
          <w:p w:rsidR="0014699A" w:rsidRPr="00E63552" w:rsidRDefault="0014699A" w:rsidP="00146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Проведення гістологічного дослідження біопсійного та операційного матеріалу ІІІ категорії складності</w:t>
            </w:r>
          </w:p>
        </w:tc>
        <w:tc>
          <w:tcPr>
            <w:tcW w:w="2017" w:type="dxa"/>
            <w:vAlign w:val="center"/>
          </w:tcPr>
          <w:p w:rsidR="0014699A" w:rsidRPr="00E63552" w:rsidRDefault="0014699A" w:rsidP="00D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sz w:val="26"/>
                <w:szCs w:val="26"/>
              </w:rPr>
              <w:t>1 дослідження</w:t>
            </w:r>
          </w:p>
        </w:tc>
        <w:tc>
          <w:tcPr>
            <w:tcW w:w="1417" w:type="dxa"/>
            <w:vAlign w:val="center"/>
          </w:tcPr>
          <w:p w:rsidR="0014699A" w:rsidRPr="00E63552" w:rsidRDefault="0014699A" w:rsidP="00D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sz w:val="26"/>
                <w:szCs w:val="26"/>
              </w:rPr>
              <w:t>342,84</w:t>
            </w:r>
          </w:p>
        </w:tc>
      </w:tr>
      <w:tr w:rsidR="0014699A" w:rsidRPr="00B217F3" w:rsidTr="00E63552">
        <w:trPr>
          <w:trHeight w:val="892"/>
        </w:trPr>
        <w:tc>
          <w:tcPr>
            <w:tcW w:w="636" w:type="dxa"/>
            <w:vAlign w:val="center"/>
          </w:tcPr>
          <w:p w:rsidR="0014699A" w:rsidRPr="00E63552" w:rsidRDefault="0014699A" w:rsidP="00D31D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5569" w:type="dxa"/>
          </w:tcPr>
          <w:p w:rsidR="0014699A" w:rsidRPr="00E63552" w:rsidRDefault="0014699A" w:rsidP="00146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Проведення гістологічного дослідження біопсійного та операційного матеріалу ІV категорії складності</w:t>
            </w:r>
          </w:p>
        </w:tc>
        <w:tc>
          <w:tcPr>
            <w:tcW w:w="2017" w:type="dxa"/>
            <w:vAlign w:val="center"/>
          </w:tcPr>
          <w:p w:rsidR="0014699A" w:rsidRPr="00E63552" w:rsidRDefault="0014699A" w:rsidP="00D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sz w:val="26"/>
                <w:szCs w:val="26"/>
              </w:rPr>
              <w:t>1 дослідження</w:t>
            </w:r>
          </w:p>
        </w:tc>
        <w:tc>
          <w:tcPr>
            <w:tcW w:w="1417" w:type="dxa"/>
            <w:vAlign w:val="center"/>
          </w:tcPr>
          <w:p w:rsidR="0014699A" w:rsidRPr="00E63552" w:rsidRDefault="0014699A" w:rsidP="00D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sz w:val="26"/>
                <w:szCs w:val="26"/>
              </w:rPr>
              <w:t>452,74</w:t>
            </w:r>
          </w:p>
        </w:tc>
      </w:tr>
      <w:tr w:rsidR="0014699A" w:rsidRPr="00B217F3" w:rsidTr="00D31D5B">
        <w:trPr>
          <w:trHeight w:val="990"/>
        </w:trPr>
        <w:tc>
          <w:tcPr>
            <w:tcW w:w="636" w:type="dxa"/>
            <w:vAlign w:val="center"/>
          </w:tcPr>
          <w:p w:rsidR="0014699A" w:rsidRPr="00E63552" w:rsidRDefault="0014699A" w:rsidP="00D31D5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5569" w:type="dxa"/>
          </w:tcPr>
          <w:p w:rsidR="0014699A" w:rsidRPr="00E63552" w:rsidRDefault="0014699A" w:rsidP="00146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Проведення гістологічного дослідження біопсійного та операційного матеріалу V категорії складності</w:t>
            </w:r>
          </w:p>
        </w:tc>
        <w:tc>
          <w:tcPr>
            <w:tcW w:w="2017" w:type="dxa"/>
            <w:vAlign w:val="center"/>
          </w:tcPr>
          <w:p w:rsidR="0014699A" w:rsidRPr="00E63552" w:rsidRDefault="0014699A" w:rsidP="00D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sz w:val="26"/>
                <w:szCs w:val="26"/>
              </w:rPr>
              <w:t>1 дослідження</w:t>
            </w:r>
          </w:p>
        </w:tc>
        <w:tc>
          <w:tcPr>
            <w:tcW w:w="1417" w:type="dxa"/>
            <w:vAlign w:val="center"/>
          </w:tcPr>
          <w:p w:rsidR="0014699A" w:rsidRPr="00E63552" w:rsidRDefault="0014699A" w:rsidP="00D3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552">
              <w:rPr>
                <w:rFonts w:ascii="Times New Roman" w:eastAsia="Times New Roman" w:hAnsi="Times New Roman" w:cs="Times New Roman"/>
                <w:sz w:val="26"/>
                <w:szCs w:val="26"/>
              </w:rPr>
              <w:t>505,24</w:t>
            </w:r>
          </w:p>
        </w:tc>
      </w:tr>
    </w:tbl>
    <w:p w:rsidR="00981F1E" w:rsidRPr="00E63552" w:rsidRDefault="00981F1E" w:rsidP="00981F1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63552">
        <w:rPr>
          <w:rFonts w:ascii="Times New Roman" w:hAnsi="Times New Roman" w:cs="Times New Roman"/>
          <w:b/>
          <w:sz w:val="27"/>
          <w:szCs w:val="27"/>
        </w:rPr>
        <w:t xml:space="preserve">Директор Департаменту   </w:t>
      </w:r>
      <w:r w:rsidR="00E63552">
        <w:rPr>
          <w:rFonts w:ascii="Times New Roman" w:hAnsi="Times New Roman" w:cs="Times New Roman"/>
          <w:b/>
          <w:sz w:val="27"/>
          <w:szCs w:val="27"/>
        </w:rPr>
        <w:t xml:space="preserve">                               </w:t>
      </w:r>
    </w:p>
    <w:p w:rsidR="00E63552" w:rsidRDefault="00981F1E" w:rsidP="00E6355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63552">
        <w:rPr>
          <w:rFonts w:ascii="Times New Roman" w:hAnsi="Times New Roman" w:cs="Times New Roman"/>
          <w:b/>
          <w:sz w:val="27"/>
          <w:szCs w:val="27"/>
        </w:rPr>
        <w:t xml:space="preserve">охорони здоров’я </w:t>
      </w:r>
    </w:p>
    <w:p w:rsidR="00CA1ECE" w:rsidRPr="00E63552" w:rsidRDefault="00981F1E" w:rsidP="00E6355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E63552">
        <w:rPr>
          <w:rFonts w:ascii="Times New Roman" w:hAnsi="Times New Roman" w:cs="Times New Roman"/>
          <w:b/>
          <w:sz w:val="27"/>
          <w:szCs w:val="27"/>
        </w:rPr>
        <w:t xml:space="preserve">облдержадміністрації                                         </w:t>
      </w:r>
      <w:r w:rsidR="0014699A" w:rsidRPr="00E63552">
        <w:rPr>
          <w:rFonts w:ascii="Times New Roman" w:hAnsi="Times New Roman" w:cs="Times New Roman"/>
          <w:b/>
          <w:sz w:val="27"/>
          <w:szCs w:val="27"/>
        </w:rPr>
        <w:t xml:space="preserve">                          </w:t>
      </w:r>
      <w:r w:rsidR="00D31D5B" w:rsidRPr="00E63552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E63552">
        <w:rPr>
          <w:rFonts w:ascii="Times New Roman" w:hAnsi="Times New Roman" w:cs="Times New Roman"/>
          <w:b/>
          <w:sz w:val="27"/>
          <w:szCs w:val="27"/>
        </w:rPr>
        <w:t xml:space="preserve">Л. ГРАБОВИЧ                   </w:t>
      </w:r>
    </w:p>
    <w:sectPr w:rsidR="00CA1ECE" w:rsidRPr="00E63552" w:rsidSect="00E63552">
      <w:pgSz w:w="11906" w:h="16838"/>
      <w:pgMar w:top="567" w:right="510" w:bottom="51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A7B" w:rsidRDefault="000E4A7B" w:rsidP="00B217F3">
      <w:pPr>
        <w:spacing w:after="0" w:line="240" w:lineRule="auto"/>
      </w:pPr>
      <w:r>
        <w:separator/>
      </w:r>
    </w:p>
  </w:endnote>
  <w:endnote w:type="continuationSeparator" w:id="1">
    <w:p w:rsidR="000E4A7B" w:rsidRDefault="000E4A7B" w:rsidP="00B2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A7B" w:rsidRDefault="000E4A7B" w:rsidP="00B217F3">
      <w:pPr>
        <w:spacing w:after="0" w:line="240" w:lineRule="auto"/>
      </w:pPr>
      <w:r>
        <w:separator/>
      </w:r>
    </w:p>
  </w:footnote>
  <w:footnote w:type="continuationSeparator" w:id="1">
    <w:p w:rsidR="000E4A7B" w:rsidRDefault="000E4A7B" w:rsidP="00B2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F1E"/>
    <w:rsid w:val="000E4A7B"/>
    <w:rsid w:val="0014699A"/>
    <w:rsid w:val="00174A17"/>
    <w:rsid w:val="00300207"/>
    <w:rsid w:val="00444FB8"/>
    <w:rsid w:val="00640837"/>
    <w:rsid w:val="0064762D"/>
    <w:rsid w:val="00736104"/>
    <w:rsid w:val="007B4FC1"/>
    <w:rsid w:val="00892F8B"/>
    <w:rsid w:val="008A5F1E"/>
    <w:rsid w:val="008D2029"/>
    <w:rsid w:val="00981F1E"/>
    <w:rsid w:val="00AD78C1"/>
    <w:rsid w:val="00B06DCD"/>
    <w:rsid w:val="00B217F3"/>
    <w:rsid w:val="00CA1ECE"/>
    <w:rsid w:val="00CA654E"/>
    <w:rsid w:val="00CE3518"/>
    <w:rsid w:val="00D31D5B"/>
    <w:rsid w:val="00E63552"/>
    <w:rsid w:val="00E74C3D"/>
    <w:rsid w:val="00F83528"/>
    <w:rsid w:val="00FD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29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02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8D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B21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17F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semiHidden/>
    <w:unhideWhenUsed/>
    <w:rsid w:val="00B21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17F3"/>
    <w:rPr>
      <w:rFonts w:eastAsiaTheme="minorEastAsia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2</cp:revision>
  <cp:lastPrinted>2019-04-17T14:34:00Z</cp:lastPrinted>
  <dcterms:created xsi:type="dcterms:W3CDTF">2019-04-17T14:34:00Z</dcterms:created>
  <dcterms:modified xsi:type="dcterms:W3CDTF">2019-04-17T14:34:00Z</dcterms:modified>
</cp:coreProperties>
</file>