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08B6" w14:textId="4FA19529" w:rsidR="00C01252" w:rsidRPr="00257D4B" w:rsidRDefault="00C01252" w:rsidP="00CC2AE0">
      <w:pPr>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Звіт про діяльність</w:t>
      </w:r>
    </w:p>
    <w:p w14:paraId="0A8C0B68" w14:textId="0F428082" w:rsidR="00C01252" w:rsidRPr="00257D4B" w:rsidRDefault="00C01252" w:rsidP="00CC2AE0">
      <w:pPr>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 xml:space="preserve">Вінницької обласної </w:t>
      </w:r>
      <w:r w:rsidR="00B677E0">
        <w:rPr>
          <w:rFonts w:ascii="Times New Roman" w:hAnsi="Times New Roman" w:cs="Times New Roman"/>
          <w:b/>
          <w:sz w:val="28"/>
          <w:szCs w:val="28"/>
          <w:lang w:val="uk-UA"/>
        </w:rPr>
        <w:t>військової</w:t>
      </w:r>
      <w:r w:rsidRPr="00257D4B">
        <w:rPr>
          <w:rFonts w:ascii="Times New Roman" w:hAnsi="Times New Roman" w:cs="Times New Roman"/>
          <w:b/>
          <w:sz w:val="28"/>
          <w:szCs w:val="28"/>
          <w:lang w:val="uk-UA"/>
        </w:rPr>
        <w:t xml:space="preserve"> адміністрації</w:t>
      </w:r>
    </w:p>
    <w:p w14:paraId="399E4DBA" w14:textId="77777777" w:rsidR="00C01252" w:rsidRPr="00257D4B" w:rsidRDefault="00C01252" w:rsidP="00CC2AE0">
      <w:pPr>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у сфері зовнішніх зносин і зовнішньоекономічної діяльності</w:t>
      </w:r>
    </w:p>
    <w:p w14:paraId="0918B436" w14:textId="77777777" w:rsidR="00C01252" w:rsidRPr="00257D4B" w:rsidRDefault="00C01252" w:rsidP="00CC2AE0">
      <w:pPr>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за 2023 рік</w:t>
      </w:r>
    </w:p>
    <w:p w14:paraId="13C634B7" w14:textId="77777777" w:rsidR="00C01252" w:rsidRPr="00257D4B" w:rsidRDefault="00C01252" w:rsidP="00CC2AE0">
      <w:pPr>
        <w:spacing w:after="0" w:line="240" w:lineRule="auto"/>
        <w:ind w:firstLine="567"/>
        <w:jc w:val="both"/>
        <w:rPr>
          <w:rFonts w:ascii="Times New Roman" w:hAnsi="Times New Roman" w:cs="Times New Roman"/>
          <w:sz w:val="28"/>
          <w:szCs w:val="28"/>
          <w:lang w:val="uk-UA"/>
        </w:rPr>
      </w:pPr>
      <w:r w:rsidRPr="00257D4B">
        <w:rPr>
          <w:rFonts w:ascii="Times New Roman" w:hAnsi="Times New Roman" w:cs="Times New Roman"/>
          <w:sz w:val="28"/>
          <w:szCs w:val="28"/>
          <w:lang w:val="uk-UA"/>
        </w:rPr>
        <w:tab/>
      </w:r>
    </w:p>
    <w:p w14:paraId="35E113B1" w14:textId="10BA1990" w:rsidR="00C01252" w:rsidRDefault="00C01252" w:rsidP="00CC2AE0">
      <w:pPr>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На сьогоднішній день Вінницькою областю </w:t>
      </w:r>
      <w:r w:rsidRPr="005610C1">
        <w:rPr>
          <w:rFonts w:ascii="Times New Roman" w:hAnsi="Times New Roman" w:cs="Times New Roman"/>
          <w:b/>
          <w:sz w:val="28"/>
          <w:szCs w:val="28"/>
          <w:lang w:val="uk-UA"/>
        </w:rPr>
        <w:t>реалізується 6 Угод</w:t>
      </w:r>
      <w:r w:rsidRPr="005610C1">
        <w:rPr>
          <w:rFonts w:ascii="Times New Roman" w:hAnsi="Times New Roman" w:cs="Times New Roman"/>
          <w:sz w:val="28"/>
          <w:szCs w:val="28"/>
          <w:lang w:val="uk-UA"/>
        </w:rPr>
        <w:t xml:space="preserve"> про торговельно-економічне, науково-технічне та культурне співробітництво із регіонами Республіки Польща, Чеської Республіки, Румунії</w:t>
      </w:r>
      <w:r w:rsidR="00D84C39">
        <w:rPr>
          <w:rFonts w:ascii="Times New Roman" w:hAnsi="Times New Roman" w:cs="Times New Roman"/>
          <w:sz w:val="28"/>
          <w:szCs w:val="28"/>
          <w:lang w:val="uk-UA"/>
        </w:rPr>
        <w:t xml:space="preserve"> </w:t>
      </w:r>
      <w:r w:rsidRPr="005610C1">
        <w:rPr>
          <w:rFonts w:ascii="Times New Roman" w:hAnsi="Times New Roman" w:cs="Times New Roman"/>
          <w:sz w:val="28"/>
          <w:szCs w:val="28"/>
          <w:lang w:val="uk-UA"/>
        </w:rPr>
        <w:t xml:space="preserve">та Республіки Молдова. </w:t>
      </w:r>
    </w:p>
    <w:p w14:paraId="0437814F" w14:textId="31FEFA7B" w:rsidR="00D93446" w:rsidRPr="00D93446" w:rsidRDefault="00D93446" w:rsidP="00CC2AE0">
      <w:pPr>
        <w:spacing w:after="0" w:line="240" w:lineRule="auto"/>
        <w:ind w:firstLine="567"/>
        <w:jc w:val="both"/>
        <w:rPr>
          <w:rFonts w:ascii="Times New Roman" w:eastAsia="Times New Roman" w:hAnsi="Times New Roman" w:cs="Times New Roman"/>
          <w:sz w:val="28"/>
          <w:szCs w:val="28"/>
          <w:lang w:val="uk-UA" w:eastAsia="uk-UA"/>
        </w:rPr>
      </w:pPr>
      <w:r w:rsidRPr="00D93446">
        <w:rPr>
          <w:rFonts w:ascii="Times New Roman" w:eastAsia="Times New Roman" w:hAnsi="Times New Roman" w:cs="Times New Roman"/>
          <w:sz w:val="28"/>
          <w:szCs w:val="28"/>
          <w:lang w:val="uk-UA" w:eastAsia="uk-UA"/>
        </w:rPr>
        <w:t xml:space="preserve">З моменту повномасштабного вторгнення російської федерації на територію України </w:t>
      </w:r>
      <w:r w:rsidR="00B75652">
        <w:rPr>
          <w:rFonts w:ascii="Times New Roman" w:eastAsia="Times New Roman" w:hAnsi="Times New Roman" w:cs="Times New Roman"/>
          <w:sz w:val="28"/>
          <w:szCs w:val="28"/>
          <w:lang w:val="uk-UA" w:eastAsia="uk-UA"/>
        </w:rPr>
        <w:t>специфіка та</w:t>
      </w:r>
      <w:r w:rsidRPr="00D93446">
        <w:rPr>
          <w:rFonts w:ascii="Times New Roman" w:eastAsia="Times New Roman" w:hAnsi="Times New Roman" w:cs="Times New Roman"/>
          <w:sz w:val="28"/>
          <w:szCs w:val="28"/>
          <w:lang w:val="uk-UA" w:eastAsia="uk-UA"/>
        </w:rPr>
        <w:t xml:space="preserve"> пріоритети міжнародного співробітництва змінились. Вінницька область стала транзитною, прийняла одну з найбільших кількостей переселенців, а також стала медичним хабом для поранених військових і цивільних із зони бойових дій. Відтак, обласна військова адміністрація розпочала всебічну співпрацю з регіонами-партнерами, міжнародними гуманітарними місіями та представниками дипломатичного корпусу щодо вирішення гуманітарних питань, підтримки медичних і соціальних закладів та допомоги внутрішньо переміщеним особам </w:t>
      </w:r>
      <w:r w:rsidR="00244A4A">
        <w:rPr>
          <w:rFonts w:ascii="Times New Roman" w:eastAsia="Times New Roman" w:hAnsi="Times New Roman" w:cs="Times New Roman"/>
          <w:sz w:val="28"/>
          <w:szCs w:val="28"/>
          <w:lang w:val="uk-UA" w:eastAsia="uk-UA"/>
        </w:rPr>
        <w:t>і</w:t>
      </w:r>
      <w:r w:rsidRPr="00D93446">
        <w:rPr>
          <w:rFonts w:ascii="Times New Roman" w:eastAsia="Times New Roman" w:hAnsi="Times New Roman" w:cs="Times New Roman"/>
          <w:sz w:val="28"/>
          <w:szCs w:val="28"/>
          <w:lang w:val="uk-UA" w:eastAsia="uk-UA"/>
        </w:rPr>
        <w:t xml:space="preserve"> громадам, в яких вони проживають.</w:t>
      </w:r>
    </w:p>
    <w:p w14:paraId="60686646" w14:textId="254E8206" w:rsidR="00D93446" w:rsidRPr="00D93446" w:rsidRDefault="00D93446" w:rsidP="00CC2AE0">
      <w:pPr>
        <w:spacing w:after="0" w:line="240" w:lineRule="auto"/>
        <w:ind w:firstLine="567"/>
        <w:jc w:val="both"/>
        <w:rPr>
          <w:rFonts w:ascii="Times New Roman" w:eastAsia="Times New Roman" w:hAnsi="Times New Roman" w:cs="Times New Roman"/>
          <w:sz w:val="28"/>
          <w:szCs w:val="28"/>
          <w:lang w:val="uk-UA" w:eastAsia="uk-UA"/>
        </w:rPr>
      </w:pPr>
      <w:r w:rsidRPr="00D93446">
        <w:rPr>
          <w:rFonts w:ascii="Times New Roman" w:eastAsia="Times New Roman" w:hAnsi="Times New Roman" w:cs="Times New Roman"/>
          <w:sz w:val="28"/>
          <w:szCs w:val="28"/>
          <w:lang w:val="uk-UA" w:eastAsia="uk-UA"/>
        </w:rPr>
        <w:t xml:space="preserve">Одними із перших допомогу та підтримку Вінниччині надали саме регіони-партнери. </w:t>
      </w:r>
    </w:p>
    <w:p w14:paraId="2446E5D5" w14:textId="4F4A36FC" w:rsidR="00BA05C7" w:rsidRDefault="000E6FB1" w:rsidP="00BA05C7">
      <w:pPr>
        <w:pStyle w:val="a3"/>
        <w:spacing w:before="0" w:beforeAutospacing="0" w:after="0" w:afterAutospacing="0"/>
        <w:ind w:firstLine="567"/>
        <w:jc w:val="both"/>
        <w:rPr>
          <w:sz w:val="28"/>
          <w:szCs w:val="28"/>
        </w:rPr>
      </w:pPr>
      <w:r w:rsidRPr="000E6FB1">
        <w:rPr>
          <w:sz w:val="28"/>
          <w:szCs w:val="28"/>
        </w:rPr>
        <w:t xml:space="preserve">18-20 квітня Вінниччину відвідали очільники партнерських регіонів – </w:t>
      </w:r>
      <w:proofErr w:type="spellStart"/>
      <w:r w:rsidRPr="000E6FB1">
        <w:rPr>
          <w:sz w:val="28"/>
          <w:szCs w:val="28"/>
        </w:rPr>
        <w:t>Маршалек</w:t>
      </w:r>
      <w:proofErr w:type="spellEnd"/>
      <w:r w:rsidRPr="000E6FB1">
        <w:rPr>
          <w:sz w:val="28"/>
          <w:szCs w:val="28"/>
        </w:rPr>
        <w:t xml:space="preserve"> Лодзинського воєводства Республіки Польща </w:t>
      </w:r>
      <w:proofErr w:type="spellStart"/>
      <w:r w:rsidRPr="000E6FB1">
        <w:rPr>
          <w:sz w:val="28"/>
          <w:szCs w:val="28"/>
        </w:rPr>
        <w:t>Гжегож</w:t>
      </w:r>
      <w:proofErr w:type="spellEnd"/>
      <w:r w:rsidRPr="000E6FB1">
        <w:rPr>
          <w:sz w:val="28"/>
          <w:szCs w:val="28"/>
        </w:rPr>
        <w:t xml:space="preserve"> Шрайбер на чолі делегації з </w:t>
      </w:r>
      <w:r>
        <w:rPr>
          <w:sz w:val="28"/>
          <w:szCs w:val="28"/>
        </w:rPr>
        <w:t>трьох</w:t>
      </w:r>
      <w:r w:rsidRPr="000E6FB1">
        <w:rPr>
          <w:sz w:val="28"/>
          <w:szCs w:val="28"/>
        </w:rPr>
        <w:t xml:space="preserve"> чоловік та Гетьман </w:t>
      </w:r>
      <w:proofErr w:type="spellStart"/>
      <w:r w:rsidRPr="000E6FB1">
        <w:rPr>
          <w:sz w:val="28"/>
          <w:szCs w:val="28"/>
        </w:rPr>
        <w:t>Ліберецького</w:t>
      </w:r>
      <w:proofErr w:type="spellEnd"/>
      <w:r w:rsidRPr="000E6FB1">
        <w:rPr>
          <w:sz w:val="28"/>
          <w:szCs w:val="28"/>
        </w:rPr>
        <w:t xml:space="preserve"> краю Чеської Республіки Мартін Пута. </w:t>
      </w:r>
      <w:r w:rsidR="00850196">
        <w:rPr>
          <w:sz w:val="28"/>
          <w:szCs w:val="28"/>
        </w:rPr>
        <w:t>З</w:t>
      </w:r>
      <w:r w:rsidR="00850196" w:rsidRPr="00BA05C7">
        <w:rPr>
          <w:sz w:val="28"/>
          <w:szCs w:val="28"/>
        </w:rPr>
        <w:t>а програмою візиту члени делегації вшанували пам’ять загиблих на місці трагедії, яка сталася внаслідок ракетного удару 14 липня на площі Перемоги у Вінниці</w:t>
      </w:r>
      <w:r w:rsidR="00850196">
        <w:rPr>
          <w:sz w:val="28"/>
          <w:szCs w:val="28"/>
        </w:rPr>
        <w:t xml:space="preserve">, </w:t>
      </w:r>
      <w:r w:rsidR="00BA05C7">
        <w:rPr>
          <w:sz w:val="28"/>
          <w:szCs w:val="28"/>
        </w:rPr>
        <w:t xml:space="preserve">зустрілися з Начальником обласної військової адміністрації та засвідчили свою підтримку Вінниччині, </w:t>
      </w:r>
      <w:r w:rsidRPr="000E6FB1">
        <w:rPr>
          <w:sz w:val="28"/>
          <w:szCs w:val="28"/>
        </w:rPr>
        <w:t xml:space="preserve">ознайомилися з роботою Вінницького обласного пансіонату людей з інвалідністю та осіб похилого віку, відвідали Центр активності громадян Хмільницької міської територіальної громади. </w:t>
      </w:r>
      <w:r w:rsidR="00BA05C7" w:rsidRPr="005610C1">
        <w:rPr>
          <w:sz w:val="28"/>
          <w:szCs w:val="28"/>
        </w:rPr>
        <w:t xml:space="preserve">У закладах гості поспілкувались із внутрішньо переміщеними особами з інвалідністю та багатодітними сім’ями і пообіцяли продовжувати партнерську допомогу. </w:t>
      </w:r>
    </w:p>
    <w:p w14:paraId="6EA24808" w14:textId="08EAE7C1" w:rsidR="000E6FB1" w:rsidRPr="000E6FB1" w:rsidRDefault="000E6FB1" w:rsidP="000E6FB1">
      <w:pPr>
        <w:spacing w:after="0" w:line="240" w:lineRule="auto"/>
        <w:ind w:firstLine="567"/>
        <w:jc w:val="both"/>
        <w:rPr>
          <w:rFonts w:ascii="Times New Roman" w:eastAsia="Times New Roman" w:hAnsi="Times New Roman" w:cs="Times New Roman"/>
          <w:sz w:val="28"/>
          <w:szCs w:val="28"/>
          <w:lang w:val="uk-UA" w:eastAsia="uk-UA"/>
        </w:rPr>
      </w:pPr>
      <w:r w:rsidRPr="000E6FB1">
        <w:rPr>
          <w:rFonts w:ascii="Times New Roman" w:eastAsia="Times New Roman" w:hAnsi="Times New Roman" w:cs="Times New Roman"/>
          <w:sz w:val="28"/>
          <w:szCs w:val="28"/>
          <w:lang w:val="uk-UA" w:eastAsia="uk-UA"/>
        </w:rPr>
        <w:t xml:space="preserve">19 квітня Начальник обласної військової адміністрації разом із запрошеними головами партнерських регіонів Вінниччини взяли участь у Міжнародному саміті міст і регіонів, який проходив в </w:t>
      </w:r>
      <w:proofErr w:type="spellStart"/>
      <w:r w:rsidRPr="000E6FB1">
        <w:rPr>
          <w:rFonts w:ascii="Times New Roman" w:eastAsia="Times New Roman" w:hAnsi="Times New Roman" w:cs="Times New Roman"/>
          <w:sz w:val="28"/>
          <w:szCs w:val="28"/>
          <w:lang w:val="uk-UA" w:eastAsia="uk-UA"/>
        </w:rPr>
        <w:t>м.Київ</w:t>
      </w:r>
      <w:proofErr w:type="spellEnd"/>
      <w:r w:rsidRPr="000E6FB1">
        <w:rPr>
          <w:rFonts w:ascii="Times New Roman" w:eastAsia="Times New Roman" w:hAnsi="Times New Roman" w:cs="Times New Roman"/>
          <w:sz w:val="28"/>
          <w:szCs w:val="28"/>
          <w:lang w:val="uk-UA" w:eastAsia="uk-UA"/>
        </w:rPr>
        <w:t xml:space="preserve"> у рамках Конгресу місцевих та регіональних влад при Президентові України. Учасники саміту обговорили потреби громад, організацію гуманітарної допомоги, відновлення критичної інфраструктури та житлового фонду, систему надання соціальних послуг, засоби заохочення повернення бізнесу та українців з-за кордону.</w:t>
      </w:r>
    </w:p>
    <w:p w14:paraId="7B48FBE8" w14:textId="40511310" w:rsidR="00BA05C7" w:rsidRPr="005610C1" w:rsidRDefault="00BA05C7" w:rsidP="00BA05C7">
      <w:pPr>
        <w:pStyle w:val="a3"/>
        <w:spacing w:before="0" w:beforeAutospacing="0" w:after="0" w:afterAutospacing="0"/>
        <w:ind w:firstLine="567"/>
        <w:jc w:val="both"/>
        <w:rPr>
          <w:sz w:val="28"/>
          <w:szCs w:val="28"/>
        </w:rPr>
      </w:pPr>
      <w:r w:rsidRPr="000E6FB1">
        <w:rPr>
          <w:sz w:val="28"/>
          <w:szCs w:val="28"/>
        </w:rPr>
        <w:t xml:space="preserve">Тим часом, інші члени делегації Лодзинського воєводства </w:t>
      </w:r>
      <w:r w:rsidRPr="005610C1">
        <w:rPr>
          <w:sz w:val="28"/>
          <w:szCs w:val="28"/>
        </w:rPr>
        <w:t>продовжил</w:t>
      </w:r>
      <w:r>
        <w:rPr>
          <w:sz w:val="28"/>
          <w:szCs w:val="28"/>
        </w:rPr>
        <w:t>и</w:t>
      </w:r>
      <w:r w:rsidRPr="005610C1">
        <w:rPr>
          <w:sz w:val="28"/>
          <w:szCs w:val="28"/>
        </w:rPr>
        <w:t xml:space="preserve"> робочу програму на території області, зокрема ознайомил</w:t>
      </w:r>
      <w:r>
        <w:rPr>
          <w:sz w:val="28"/>
          <w:szCs w:val="28"/>
        </w:rPr>
        <w:t>и</w:t>
      </w:r>
      <w:r w:rsidRPr="005610C1">
        <w:rPr>
          <w:sz w:val="28"/>
          <w:szCs w:val="28"/>
        </w:rPr>
        <w:t xml:space="preserve">сь із результатами ремонтних робіт в рамках програми «Велика реставрація» на одному з туристичних магнітів області – Палаці Потоцьких у м. Тульчин. Крім того, </w:t>
      </w:r>
      <w:r w:rsidRPr="005610C1">
        <w:rPr>
          <w:sz w:val="28"/>
          <w:szCs w:val="28"/>
        </w:rPr>
        <w:lastRenderedPageBreak/>
        <w:t xml:space="preserve">члени делегації оглянули машинобудівні підприємства регіону: ТДВ «Брацлав» та </w:t>
      </w:r>
      <w:proofErr w:type="spellStart"/>
      <w:r w:rsidRPr="005610C1">
        <w:rPr>
          <w:sz w:val="28"/>
          <w:szCs w:val="28"/>
        </w:rPr>
        <w:t>релокованих</w:t>
      </w:r>
      <w:proofErr w:type="spellEnd"/>
      <w:r w:rsidRPr="005610C1">
        <w:rPr>
          <w:sz w:val="28"/>
          <w:szCs w:val="28"/>
        </w:rPr>
        <w:t xml:space="preserve"> на його територію ТОВ «Контакт» та ТОВ «Українська вагова компанія Брацлав». Візит мав на меті налагодження ділових контактів між підприємцями Вінницької області та Лодзинського воєводства.</w:t>
      </w:r>
    </w:p>
    <w:p w14:paraId="18334CFA" w14:textId="02340BC0" w:rsidR="001E694F" w:rsidRPr="00101E11" w:rsidRDefault="00101E11" w:rsidP="00CC2AE0">
      <w:pPr>
        <w:pStyle w:val="a3"/>
        <w:spacing w:before="0" w:beforeAutospacing="0" w:after="0" w:afterAutospacing="0"/>
        <w:ind w:firstLine="567"/>
        <w:jc w:val="both"/>
        <w:rPr>
          <w:sz w:val="28"/>
          <w:szCs w:val="28"/>
        </w:rPr>
      </w:pPr>
      <w:r>
        <w:rPr>
          <w:color w:val="000000"/>
          <w:sz w:val="28"/>
          <w:szCs w:val="28"/>
        </w:rPr>
        <w:t xml:space="preserve">З метою </w:t>
      </w:r>
      <w:r w:rsidRPr="005610C1">
        <w:rPr>
          <w:color w:val="000000"/>
          <w:sz w:val="28"/>
          <w:szCs w:val="28"/>
        </w:rPr>
        <w:t>поглиблення існуючого співробітництва та розвитк</w:t>
      </w:r>
      <w:r>
        <w:rPr>
          <w:color w:val="000000"/>
          <w:sz w:val="28"/>
          <w:szCs w:val="28"/>
        </w:rPr>
        <w:t>у</w:t>
      </w:r>
      <w:r w:rsidRPr="005610C1">
        <w:rPr>
          <w:color w:val="000000"/>
          <w:sz w:val="28"/>
          <w:szCs w:val="28"/>
        </w:rPr>
        <w:t xml:space="preserve"> контактів у нових галузях і сферах</w:t>
      </w:r>
      <w:r w:rsidRPr="001F4916">
        <w:rPr>
          <w:sz w:val="28"/>
          <w:szCs w:val="28"/>
        </w:rPr>
        <w:t xml:space="preserve"> </w:t>
      </w:r>
      <w:r w:rsidR="001E694F" w:rsidRPr="001F4916">
        <w:rPr>
          <w:sz w:val="28"/>
          <w:szCs w:val="28"/>
        </w:rPr>
        <w:t>5 грудня в онлайн форматі було підписано оновлену Угоду між Вінницькою обласною військовою адміністрацією та Лодз</w:t>
      </w:r>
      <w:r w:rsidR="009D2733">
        <w:rPr>
          <w:sz w:val="28"/>
          <w:szCs w:val="28"/>
        </w:rPr>
        <w:t>инс</w:t>
      </w:r>
      <w:r w:rsidR="001E694F" w:rsidRPr="001F4916">
        <w:rPr>
          <w:sz w:val="28"/>
          <w:szCs w:val="28"/>
        </w:rPr>
        <w:t>ьким воєводством Республіки Польща. Ця Угода є продовженням міжрегіонального співробітництва, започаткованого у 2008 році</w:t>
      </w:r>
      <w:r w:rsidR="009D2733">
        <w:rPr>
          <w:sz w:val="28"/>
          <w:szCs w:val="28"/>
        </w:rPr>
        <w:t>,</w:t>
      </w:r>
      <w:r w:rsidR="001E694F" w:rsidRPr="001F4916">
        <w:rPr>
          <w:sz w:val="28"/>
          <w:szCs w:val="28"/>
        </w:rPr>
        <w:t xml:space="preserve"> і знаменує перехід стосунків між двома регіонами на новий рівень</w:t>
      </w:r>
      <w:r w:rsidR="009D2733">
        <w:rPr>
          <w:sz w:val="28"/>
          <w:szCs w:val="28"/>
        </w:rPr>
        <w:t xml:space="preserve"> через</w:t>
      </w:r>
      <w:r w:rsidR="001E694F" w:rsidRPr="001F4916">
        <w:rPr>
          <w:sz w:val="28"/>
          <w:szCs w:val="28"/>
        </w:rPr>
        <w:t xml:space="preserve"> відкриття на Вінниччині Регіонального представництва Лодз</w:t>
      </w:r>
      <w:r w:rsidR="009D2733">
        <w:rPr>
          <w:sz w:val="28"/>
          <w:szCs w:val="28"/>
        </w:rPr>
        <w:t>инс</w:t>
      </w:r>
      <w:r w:rsidR="001E694F" w:rsidRPr="001F4916">
        <w:rPr>
          <w:sz w:val="28"/>
          <w:szCs w:val="28"/>
        </w:rPr>
        <w:t xml:space="preserve">ького воєводства. </w:t>
      </w:r>
      <w:r w:rsidR="001E694F" w:rsidRPr="005610C1">
        <w:rPr>
          <w:color w:val="000000"/>
          <w:sz w:val="28"/>
          <w:szCs w:val="28"/>
        </w:rPr>
        <w:t>Це сприятиме розвитку контактів на економічному, науковому, медичному, культурно-мистецькому рівнях, розвитку туризму та співпраці органів місцевого самоврядування обох регіонів. Відкриття Регіонального представництва Лодз</w:t>
      </w:r>
      <w:r w:rsidR="009D2733">
        <w:rPr>
          <w:color w:val="000000"/>
          <w:sz w:val="28"/>
          <w:szCs w:val="28"/>
        </w:rPr>
        <w:t>инс</w:t>
      </w:r>
      <w:r w:rsidR="001E694F" w:rsidRPr="005610C1">
        <w:rPr>
          <w:color w:val="000000"/>
          <w:sz w:val="28"/>
          <w:szCs w:val="28"/>
        </w:rPr>
        <w:t xml:space="preserve">ького воєводства у Вінницькій області очікується у </w:t>
      </w:r>
      <w:r w:rsidR="009D2733">
        <w:rPr>
          <w:color w:val="000000"/>
          <w:sz w:val="28"/>
          <w:szCs w:val="28"/>
        </w:rPr>
        <w:t>березні</w:t>
      </w:r>
      <w:r w:rsidR="001E694F" w:rsidRPr="005610C1">
        <w:rPr>
          <w:color w:val="000000"/>
          <w:sz w:val="28"/>
          <w:szCs w:val="28"/>
        </w:rPr>
        <w:t xml:space="preserve"> 2024 року.</w:t>
      </w:r>
    </w:p>
    <w:p w14:paraId="0911ADA4" w14:textId="7E8D8C21" w:rsidR="00B112AD" w:rsidRDefault="00B112AD" w:rsidP="00CC2AE0">
      <w:pPr>
        <w:spacing w:after="0" w:line="240" w:lineRule="auto"/>
        <w:ind w:firstLine="567"/>
        <w:jc w:val="both"/>
        <w:rPr>
          <w:rFonts w:ascii="Times New Roman" w:eastAsia="Times New Roman" w:hAnsi="Times New Roman" w:cs="Times New Roman"/>
          <w:color w:val="050505"/>
          <w:sz w:val="28"/>
          <w:szCs w:val="28"/>
          <w:lang w:val="uk-UA" w:eastAsia="uk-UA"/>
        </w:rPr>
      </w:pPr>
      <w:r w:rsidRPr="005610C1">
        <w:rPr>
          <w:rFonts w:ascii="Times New Roman" w:eastAsia="Times New Roman" w:hAnsi="Times New Roman" w:cs="Times New Roman"/>
          <w:color w:val="050505"/>
          <w:sz w:val="28"/>
          <w:szCs w:val="28"/>
          <w:lang w:val="uk-UA" w:eastAsia="uk-UA"/>
        </w:rPr>
        <w:t xml:space="preserve">28 серпня відбулось пряме включення </w:t>
      </w:r>
      <w:r w:rsidR="00850196">
        <w:rPr>
          <w:rFonts w:ascii="Times New Roman" w:eastAsia="Times New Roman" w:hAnsi="Times New Roman" w:cs="Times New Roman"/>
          <w:color w:val="050505"/>
          <w:sz w:val="28"/>
          <w:szCs w:val="28"/>
          <w:lang w:val="uk-UA" w:eastAsia="uk-UA"/>
        </w:rPr>
        <w:t>н</w:t>
      </w:r>
      <w:r w:rsidRPr="005610C1">
        <w:rPr>
          <w:rFonts w:ascii="Times New Roman" w:eastAsia="Times New Roman" w:hAnsi="Times New Roman" w:cs="Times New Roman"/>
          <w:color w:val="050505"/>
          <w:sz w:val="28"/>
          <w:szCs w:val="28"/>
          <w:lang w:val="uk-UA" w:eastAsia="uk-UA"/>
        </w:rPr>
        <w:t xml:space="preserve">ачальника обласної військової адміністрації Сергія Борзова у засідання сесії крайової ради </w:t>
      </w:r>
      <w:proofErr w:type="spellStart"/>
      <w:r w:rsidRPr="005610C1">
        <w:rPr>
          <w:rFonts w:ascii="Times New Roman" w:eastAsia="Times New Roman" w:hAnsi="Times New Roman" w:cs="Times New Roman"/>
          <w:color w:val="050505"/>
          <w:sz w:val="28"/>
          <w:szCs w:val="28"/>
          <w:lang w:val="uk-UA" w:eastAsia="uk-UA"/>
        </w:rPr>
        <w:t>Ліберецького</w:t>
      </w:r>
      <w:proofErr w:type="spellEnd"/>
      <w:r w:rsidRPr="005610C1">
        <w:rPr>
          <w:rFonts w:ascii="Times New Roman" w:eastAsia="Times New Roman" w:hAnsi="Times New Roman" w:cs="Times New Roman"/>
          <w:color w:val="050505"/>
          <w:sz w:val="28"/>
          <w:szCs w:val="28"/>
          <w:lang w:val="uk-UA" w:eastAsia="uk-UA"/>
        </w:rPr>
        <w:t xml:space="preserve"> краю Чеської Республіки. Очільник області звернувся до депутатів партнерського регіону з проханням виділити кошти Вінни</w:t>
      </w:r>
      <w:r w:rsidR="00FE0A91">
        <w:rPr>
          <w:rFonts w:ascii="Times New Roman" w:eastAsia="Times New Roman" w:hAnsi="Times New Roman" w:cs="Times New Roman"/>
          <w:color w:val="050505"/>
          <w:sz w:val="28"/>
          <w:szCs w:val="28"/>
          <w:lang w:val="uk-UA" w:eastAsia="uk-UA"/>
        </w:rPr>
        <w:t>цькій області</w:t>
      </w:r>
      <w:r w:rsidRPr="005610C1">
        <w:rPr>
          <w:rFonts w:ascii="Times New Roman" w:eastAsia="Times New Roman" w:hAnsi="Times New Roman" w:cs="Times New Roman"/>
          <w:color w:val="050505"/>
          <w:sz w:val="28"/>
          <w:szCs w:val="28"/>
          <w:lang w:val="uk-UA" w:eastAsia="uk-UA"/>
        </w:rPr>
        <w:t xml:space="preserve"> на завершення капітального ремонту блоку №2 Обласного пансіонату для осіб з інвалідністю та осіб похилого віку</w:t>
      </w:r>
      <w:r w:rsidR="00850196">
        <w:rPr>
          <w:rFonts w:ascii="Times New Roman" w:eastAsia="Times New Roman" w:hAnsi="Times New Roman" w:cs="Times New Roman"/>
          <w:color w:val="050505"/>
          <w:sz w:val="28"/>
          <w:szCs w:val="28"/>
          <w:lang w:val="uk-UA" w:eastAsia="uk-UA"/>
        </w:rPr>
        <w:t xml:space="preserve">, </w:t>
      </w:r>
      <w:r w:rsidR="00FE0A91">
        <w:rPr>
          <w:rFonts w:ascii="Times New Roman" w:eastAsia="Times New Roman" w:hAnsi="Times New Roman" w:cs="Times New Roman"/>
          <w:color w:val="050505"/>
          <w:sz w:val="28"/>
          <w:szCs w:val="28"/>
          <w:lang w:val="uk-UA" w:eastAsia="uk-UA"/>
        </w:rPr>
        <w:t>що його гетьман краю відвідав у квітні в рамках свого візиту на Вінниччину</w:t>
      </w:r>
      <w:r w:rsidRPr="005610C1">
        <w:rPr>
          <w:rFonts w:ascii="Times New Roman" w:eastAsia="Times New Roman" w:hAnsi="Times New Roman" w:cs="Times New Roman"/>
          <w:color w:val="050505"/>
          <w:sz w:val="28"/>
          <w:szCs w:val="28"/>
          <w:lang w:val="uk-UA" w:eastAsia="uk-UA"/>
        </w:rPr>
        <w:t xml:space="preserve">. Гетьман </w:t>
      </w:r>
      <w:proofErr w:type="spellStart"/>
      <w:r w:rsidR="00FE0A91">
        <w:rPr>
          <w:rFonts w:ascii="Times New Roman" w:eastAsia="Times New Roman" w:hAnsi="Times New Roman" w:cs="Times New Roman"/>
          <w:color w:val="050505"/>
          <w:sz w:val="28"/>
          <w:szCs w:val="28"/>
          <w:lang w:val="uk-UA" w:eastAsia="uk-UA"/>
        </w:rPr>
        <w:t>М.</w:t>
      </w:r>
      <w:r w:rsidRPr="005610C1">
        <w:rPr>
          <w:rFonts w:ascii="Times New Roman" w:eastAsia="Times New Roman" w:hAnsi="Times New Roman" w:cs="Times New Roman"/>
          <w:color w:val="050505"/>
          <w:sz w:val="28"/>
          <w:szCs w:val="28"/>
          <w:lang w:val="uk-UA" w:eastAsia="uk-UA"/>
        </w:rPr>
        <w:t>Пута</w:t>
      </w:r>
      <w:proofErr w:type="spellEnd"/>
      <w:r w:rsidRPr="005610C1">
        <w:rPr>
          <w:rFonts w:ascii="Times New Roman" w:eastAsia="Times New Roman" w:hAnsi="Times New Roman" w:cs="Times New Roman"/>
          <w:color w:val="050505"/>
          <w:sz w:val="28"/>
          <w:szCs w:val="28"/>
          <w:lang w:val="uk-UA" w:eastAsia="uk-UA"/>
        </w:rPr>
        <w:t xml:space="preserve"> та крайова рада підтримали звернення та проголосували </w:t>
      </w:r>
      <w:r w:rsidR="00FE0A91">
        <w:rPr>
          <w:rFonts w:ascii="Times New Roman" w:eastAsia="Times New Roman" w:hAnsi="Times New Roman" w:cs="Times New Roman"/>
          <w:color w:val="050505"/>
          <w:sz w:val="28"/>
          <w:szCs w:val="28"/>
          <w:lang w:val="uk-UA" w:eastAsia="uk-UA"/>
        </w:rPr>
        <w:t>за</w:t>
      </w:r>
      <w:r w:rsidRPr="005610C1">
        <w:rPr>
          <w:rFonts w:ascii="Times New Roman" w:eastAsia="Times New Roman" w:hAnsi="Times New Roman" w:cs="Times New Roman"/>
          <w:color w:val="050505"/>
          <w:sz w:val="28"/>
          <w:szCs w:val="28"/>
          <w:lang w:val="uk-UA" w:eastAsia="uk-UA"/>
        </w:rPr>
        <w:t xml:space="preserve"> виділення коштів у сумі 200</w:t>
      </w:r>
      <w:r w:rsidR="00CC2AE0">
        <w:rPr>
          <w:rFonts w:ascii="Times New Roman" w:eastAsia="Times New Roman" w:hAnsi="Times New Roman" w:cs="Times New Roman"/>
          <w:color w:val="050505"/>
          <w:sz w:val="28"/>
          <w:szCs w:val="28"/>
          <w:lang w:val="uk-UA" w:eastAsia="uk-UA"/>
        </w:rPr>
        <w:t> </w:t>
      </w:r>
      <w:proofErr w:type="spellStart"/>
      <w:r w:rsidRPr="005610C1">
        <w:rPr>
          <w:rFonts w:ascii="Times New Roman" w:eastAsia="Times New Roman" w:hAnsi="Times New Roman" w:cs="Times New Roman"/>
          <w:color w:val="050505"/>
          <w:sz w:val="28"/>
          <w:szCs w:val="28"/>
          <w:lang w:val="uk-UA" w:eastAsia="uk-UA"/>
        </w:rPr>
        <w:t>тис.євро</w:t>
      </w:r>
      <w:proofErr w:type="spellEnd"/>
      <w:r w:rsidRPr="005610C1">
        <w:rPr>
          <w:rFonts w:ascii="Times New Roman" w:eastAsia="Times New Roman" w:hAnsi="Times New Roman" w:cs="Times New Roman"/>
          <w:color w:val="050505"/>
          <w:sz w:val="28"/>
          <w:szCs w:val="28"/>
          <w:lang w:val="uk-UA" w:eastAsia="uk-UA"/>
        </w:rPr>
        <w:t>.</w:t>
      </w:r>
      <w:r w:rsidR="00FE0A91">
        <w:rPr>
          <w:rFonts w:ascii="Times New Roman" w:eastAsia="Times New Roman" w:hAnsi="Times New Roman" w:cs="Times New Roman"/>
          <w:color w:val="050505"/>
          <w:sz w:val="28"/>
          <w:szCs w:val="28"/>
          <w:lang w:val="uk-UA" w:eastAsia="uk-UA"/>
        </w:rPr>
        <w:t xml:space="preserve"> Кошти надійшли до обласного бюджету у грудні.</w:t>
      </w:r>
    </w:p>
    <w:p w14:paraId="6CE9F533" w14:textId="77777777" w:rsidR="00FE0A91" w:rsidRPr="00FE0A91" w:rsidRDefault="00FE0A91" w:rsidP="00FE0A91">
      <w:pPr>
        <w:pStyle w:val="a3"/>
        <w:spacing w:before="0" w:beforeAutospacing="0" w:after="0" w:afterAutospacing="0"/>
        <w:ind w:firstLine="567"/>
        <w:jc w:val="both"/>
        <w:rPr>
          <w:sz w:val="28"/>
          <w:szCs w:val="28"/>
        </w:rPr>
      </w:pPr>
      <w:r w:rsidRPr="00FE0A91">
        <w:rPr>
          <w:sz w:val="28"/>
          <w:szCs w:val="28"/>
        </w:rPr>
        <w:t>Найбільш яскравим прикладом дружби і партнерства є прийняття регіонами-партнерами на оздоровлення і літній відпочинок дітей з Вінницької області з родин загиблих та поранених військових. Основна мета такого відпочинку – психологічне розвантаження дітей. З початком повномасштабного вторгнення, кількість родин, які постраждали внаслідок російської агресії, значно зросла. Тому партнерські регіони висловили свою готовність допомогти і підтримати дітей Вінниччини.</w:t>
      </w:r>
    </w:p>
    <w:p w14:paraId="66709578" w14:textId="77777777" w:rsidR="00FE0A91" w:rsidRPr="00FE0A91" w:rsidRDefault="00FE0A91" w:rsidP="00FE0A91">
      <w:pPr>
        <w:pStyle w:val="a3"/>
        <w:spacing w:before="0" w:beforeAutospacing="0" w:after="0" w:afterAutospacing="0"/>
        <w:ind w:firstLine="567"/>
        <w:jc w:val="both"/>
        <w:rPr>
          <w:sz w:val="28"/>
          <w:szCs w:val="28"/>
        </w:rPr>
      </w:pPr>
      <w:r w:rsidRPr="00FE0A91">
        <w:rPr>
          <w:sz w:val="28"/>
          <w:szCs w:val="28"/>
        </w:rPr>
        <w:t xml:space="preserve">Так, керівництвом </w:t>
      </w:r>
      <w:proofErr w:type="spellStart"/>
      <w:r w:rsidRPr="00FE0A91">
        <w:rPr>
          <w:sz w:val="28"/>
          <w:szCs w:val="28"/>
        </w:rPr>
        <w:t>Мазовецького</w:t>
      </w:r>
      <w:proofErr w:type="spellEnd"/>
      <w:r w:rsidRPr="00FE0A91">
        <w:rPr>
          <w:sz w:val="28"/>
          <w:szCs w:val="28"/>
        </w:rPr>
        <w:t xml:space="preserve"> воєводства Республіки Польща було організовано дві поїздки для відпочинку дітей з Вінниччини. Перша група зі 100 дітей перебувала з 4 по 19 травня, друга група з 50 дітей перебувала з 25 серпня по 08 вересня.</w:t>
      </w:r>
    </w:p>
    <w:p w14:paraId="082304D3" w14:textId="77777777" w:rsidR="00FE0A91" w:rsidRPr="00FE0A91" w:rsidRDefault="00FE0A91" w:rsidP="00FE0A91">
      <w:pPr>
        <w:pStyle w:val="a3"/>
        <w:spacing w:before="0" w:beforeAutospacing="0" w:after="0" w:afterAutospacing="0"/>
        <w:ind w:firstLine="567"/>
        <w:jc w:val="both"/>
        <w:rPr>
          <w:sz w:val="28"/>
          <w:szCs w:val="28"/>
        </w:rPr>
      </w:pPr>
      <w:r w:rsidRPr="00FE0A91">
        <w:rPr>
          <w:sz w:val="28"/>
          <w:szCs w:val="28"/>
        </w:rPr>
        <w:t xml:space="preserve">Протягом двох тижнів діти відвідували атракціони парку розваг </w:t>
      </w:r>
      <w:proofErr w:type="spellStart"/>
      <w:r w:rsidRPr="00FE0A91">
        <w:rPr>
          <w:sz w:val="28"/>
          <w:szCs w:val="28"/>
        </w:rPr>
        <w:t>Julinek</w:t>
      </w:r>
      <w:proofErr w:type="spellEnd"/>
      <w:r w:rsidRPr="00FE0A91">
        <w:rPr>
          <w:sz w:val="28"/>
          <w:szCs w:val="28"/>
        </w:rPr>
        <w:t xml:space="preserve">, заходи </w:t>
      </w:r>
      <w:proofErr w:type="spellStart"/>
      <w:r w:rsidRPr="00FE0A91">
        <w:rPr>
          <w:sz w:val="28"/>
          <w:szCs w:val="28"/>
        </w:rPr>
        <w:t>освітньо</w:t>
      </w:r>
      <w:proofErr w:type="spellEnd"/>
      <w:r w:rsidRPr="00FE0A91">
        <w:rPr>
          <w:sz w:val="28"/>
          <w:szCs w:val="28"/>
        </w:rPr>
        <w:t xml:space="preserve">-розважального парку </w:t>
      </w:r>
      <w:proofErr w:type="spellStart"/>
      <w:r w:rsidRPr="00FE0A91">
        <w:rPr>
          <w:sz w:val="28"/>
          <w:szCs w:val="28"/>
        </w:rPr>
        <w:t>Illusion</w:t>
      </w:r>
      <w:proofErr w:type="spellEnd"/>
      <w:r w:rsidRPr="00FE0A91">
        <w:rPr>
          <w:sz w:val="28"/>
          <w:szCs w:val="28"/>
        </w:rPr>
        <w:t xml:space="preserve"> </w:t>
      </w:r>
      <w:proofErr w:type="spellStart"/>
      <w:r w:rsidRPr="00FE0A91">
        <w:rPr>
          <w:sz w:val="28"/>
          <w:szCs w:val="28"/>
        </w:rPr>
        <w:t>Farm</w:t>
      </w:r>
      <w:proofErr w:type="spellEnd"/>
      <w:r w:rsidRPr="00FE0A91">
        <w:rPr>
          <w:sz w:val="28"/>
          <w:szCs w:val="28"/>
        </w:rPr>
        <w:t xml:space="preserve">, а також катались Віслою та подорожували польськими містами. Крім цього, за програмою перебування діти хлопці та дівчата мали можливість відвідати музеї, історичні й пам’ятні місця Польщі, а також Національний парк </w:t>
      </w:r>
      <w:proofErr w:type="spellStart"/>
      <w:r w:rsidRPr="00FE0A91">
        <w:rPr>
          <w:sz w:val="28"/>
          <w:szCs w:val="28"/>
        </w:rPr>
        <w:t>Кампінос</w:t>
      </w:r>
      <w:proofErr w:type="spellEnd"/>
      <w:r w:rsidRPr="00FE0A91">
        <w:rPr>
          <w:sz w:val="28"/>
          <w:szCs w:val="28"/>
        </w:rPr>
        <w:t xml:space="preserve"> і спортивний центр у </w:t>
      </w:r>
      <w:proofErr w:type="spellStart"/>
      <w:r w:rsidRPr="00FE0A91">
        <w:rPr>
          <w:sz w:val="28"/>
          <w:szCs w:val="28"/>
        </w:rPr>
        <w:t>Блоні</w:t>
      </w:r>
      <w:proofErr w:type="spellEnd"/>
      <w:r w:rsidRPr="00FE0A91">
        <w:rPr>
          <w:sz w:val="28"/>
          <w:szCs w:val="28"/>
        </w:rPr>
        <w:t>. До групи супроводу входили професійні психологи та педагоги.</w:t>
      </w:r>
    </w:p>
    <w:p w14:paraId="427CB92A" w14:textId="77777777" w:rsidR="00FE0A91" w:rsidRPr="005610C1" w:rsidRDefault="00FE0A91" w:rsidP="00FE0A91">
      <w:pPr>
        <w:shd w:val="clear" w:color="auto" w:fill="FFFFFF"/>
        <w:spacing w:after="0" w:line="240" w:lineRule="auto"/>
        <w:ind w:firstLine="567"/>
        <w:jc w:val="both"/>
        <w:rPr>
          <w:rFonts w:ascii="Times New Roman" w:hAnsi="Times New Roman" w:cs="Times New Roman"/>
          <w:sz w:val="28"/>
          <w:szCs w:val="28"/>
          <w:lang w:val="uk-UA"/>
        </w:rPr>
      </w:pPr>
      <w:r w:rsidRPr="00FE0A91">
        <w:rPr>
          <w:rFonts w:ascii="Times New Roman" w:hAnsi="Times New Roman" w:cs="Times New Roman"/>
          <w:sz w:val="28"/>
          <w:szCs w:val="28"/>
          <w:lang w:val="uk-UA"/>
        </w:rPr>
        <w:t>Також в період з 15 по 29 червня 100 дітей Вінниччини з родин Героїв –</w:t>
      </w:r>
      <w:r w:rsidRPr="005610C1">
        <w:rPr>
          <w:rFonts w:ascii="Times New Roman" w:hAnsi="Times New Roman" w:cs="Times New Roman"/>
          <w:sz w:val="28"/>
          <w:szCs w:val="28"/>
          <w:lang w:val="uk-UA"/>
        </w:rPr>
        <w:t xml:space="preserve"> захисників, були на відпочинку у Лодзинському воєводств</w:t>
      </w:r>
      <w:r>
        <w:rPr>
          <w:rFonts w:ascii="Times New Roman" w:hAnsi="Times New Roman" w:cs="Times New Roman"/>
          <w:sz w:val="28"/>
          <w:szCs w:val="28"/>
          <w:lang w:val="uk-UA"/>
        </w:rPr>
        <w:t>і</w:t>
      </w:r>
      <w:r w:rsidRPr="005610C1">
        <w:rPr>
          <w:rFonts w:ascii="Times New Roman" w:hAnsi="Times New Roman" w:cs="Times New Roman"/>
          <w:sz w:val="28"/>
          <w:szCs w:val="28"/>
          <w:lang w:val="uk-UA"/>
        </w:rPr>
        <w:t xml:space="preserve"> Республіки Польща.</w:t>
      </w:r>
      <w:r>
        <w:rPr>
          <w:rFonts w:ascii="Times New Roman" w:hAnsi="Times New Roman" w:cs="Times New Roman"/>
          <w:sz w:val="28"/>
          <w:szCs w:val="28"/>
          <w:lang w:val="uk-UA"/>
        </w:rPr>
        <w:t xml:space="preserve"> </w:t>
      </w:r>
      <w:r w:rsidRPr="005610C1">
        <w:rPr>
          <w:rFonts w:ascii="Times New Roman" w:hAnsi="Times New Roman" w:cs="Times New Roman"/>
          <w:sz w:val="28"/>
          <w:szCs w:val="28"/>
          <w:lang w:val="uk-UA"/>
        </w:rPr>
        <w:t xml:space="preserve">Протягом двох тижнів хлопці та дівчата займались спортом, </w:t>
      </w:r>
      <w:r w:rsidRPr="005610C1">
        <w:rPr>
          <w:rFonts w:ascii="Times New Roman" w:hAnsi="Times New Roman" w:cs="Times New Roman"/>
          <w:sz w:val="28"/>
          <w:szCs w:val="28"/>
          <w:lang w:val="uk-UA"/>
        </w:rPr>
        <w:lastRenderedPageBreak/>
        <w:t xml:space="preserve">розважались та відпочивали. І що важливо </w:t>
      </w:r>
      <w:r>
        <w:rPr>
          <w:rFonts w:ascii="Times New Roman" w:hAnsi="Times New Roman" w:cs="Times New Roman"/>
          <w:sz w:val="28"/>
          <w:szCs w:val="28"/>
          <w:lang w:val="uk-UA"/>
        </w:rPr>
        <w:t>–</w:t>
      </w:r>
      <w:r w:rsidRPr="005610C1">
        <w:rPr>
          <w:rFonts w:ascii="Times New Roman" w:hAnsi="Times New Roman" w:cs="Times New Roman"/>
          <w:sz w:val="28"/>
          <w:szCs w:val="28"/>
          <w:lang w:val="uk-UA"/>
        </w:rPr>
        <w:t xml:space="preserve"> покращували знання англійської та польської мов.</w:t>
      </w:r>
    </w:p>
    <w:p w14:paraId="2FF17BA3" w14:textId="687EA4BF" w:rsidR="00E50FE9" w:rsidRPr="00343E36" w:rsidRDefault="00E50FE9" w:rsidP="00CC2AE0">
      <w:pPr>
        <w:pStyle w:val="a3"/>
        <w:spacing w:before="0" w:beforeAutospacing="0" w:after="0" w:afterAutospacing="0"/>
        <w:ind w:firstLine="567"/>
        <w:jc w:val="both"/>
        <w:rPr>
          <w:sz w:val="28"/>
          <w:szCs w:val="28"/>
        </w:rPr>
      </w:pPr>
      <w:r w:rsidRPr="00AF7965">
        <w:rPr>
          <w:sz w:val="28"/>
          <w:szCs w:val="28"/>
        </w:rPr>
        <w:t xml:space="preserve">Вінницька обласна військова адміністрація зацікавлена у розвитку взаємодії з новими регіонами для зміцнення економічних </w:t>
      </w:r>
      <w:proofErr w:type="spellStart"/>
      <w:r w:rsidRPr="00AF7965">
        <w:rPr>
          <w:sz w:val="28"/>
          <w:szCs w:val="28"/>
        </w:rPr>
        <w:t>зв</w:t>
      </w:r>
      <w:r w:rsidR="00FE0A91">
        <w:rPr>
          <w:sz w:val="28"/>
          <w:szCs w:val="28"/>
        </w:rPr>
        <w:t>’</w:t>
      </w:r>
      <w:r w:rsidRPr="00AF7965">
        <w:rPr>
          <w:sz w:val="28"/>
          <w:szCs w:val="28"/>
        </w:rPr>
        <w:t>язків</w:t>
      </w:r>
      <w:proofErr w:type="spellEnd"/>
      <w:r w:rsidRPr="00AF7965">
        <w:rPr>
          <w:sz w:val="28"/>
          <w:szCs w:val="28"/>
        </w:rPr>
        <w:t xml:space="preserve">, збільшення торговельного обороту, сприяння науковому обміну та культурним взаємодіям. З початку 2023 року Вінницька область </w:t>
      </w:r>
      <w:r w:rsidRPr="00343E36">
        <w:rPr>
          <w:sz w:val="28"/>
          <w:szCs w:val="28"/>
        </w:rPr>
        <w:t>розпочала активно налагоджувати співпрацю з новими регіонами, зокрема:</w:t>
      </w:r>
    </w:p>
    <w:p w14:paraId="1C097C7A" w14:textId="4BA088FD" w:rsidR="00681408" w:rsidRPr="00E87985" w:rsidRDefault="00681408" w:rsidP="00343E36">
      <w:pPr>
        <w:pStyle w:val="a9"/>
        <w:ind w:left="0" w:firstLine="567"/>
        <w:jc w:val="both"/>
        <w:rPr>
          <w:sz w:val="28"/>
          <w:szCs w:val="28"/>
          <w:lang w:val="uk-UA"/>
        </w:rPr>
      </w:pPr>
      <w:r w:rsidRPr="00E87985">
        <w:rPr>
          <w:sz w:val="28"/>
          <w:szCs w:val="28"/>
          <w:lang w:val="uk-UA"/>
        </w:rPr>
        <w:t xml:space="preserve">16 серпня відбулась онлайн-зустріч Начальника обласної військової адміністрації Сергія Борзова з керівництвом </w:t>
      </w:r>
      <w:proofErr w:type="spellStart"/>
      <w:r w:rsidRPr="00E87985">
        <w:rPr>
          <w:sz w:val="28"/>
          <w:szCs w:val="28"/>
          <w:lang w:val="uk-UA"/>
        </w:rPr>
        <w:t>Осієчко-Баранської</w:t>
      </w:r>
      <w:proofErr w:type="spellEnd"/>
      <w:r w:rsidRPr="00E87985">
        <w:rPr>
          <w:sz w:val="28"/>
          <w:szCs w:val="28"/>
          <w:lang w:val="uk-UA"/>
        </w:rPr>
        <w:t xml:space="preserve"> </w:t>
      </w:r>
      <w:proofErr w:type="spellStart"/>
      <w:r w:rsidRPr="00E87985">
        <w:rPr>
          <w:sz w:val="28"/>
          <w:szCs w:val="28"/>
          <w:lang w:val="uk-UA"/>
        </w:rPr>
        <w:t>жупанії</w:t>
      </w:r>
      <w:proofErr w:type="spellEnd"/>
      <w:r w:rsidRPr="00E87985">
        <w:rPr>
          <w:sz w:val="28"/>
          <w:szCs w:val="28"/>
          <w:lang w:val="uk-UA"/>
        </w:rPr>
        <w:t xml:space="preserve"> Республіки Хорватія. В ході зустрічі сторони обговорили шляхи налагодження співпраці у галузі ветеранської політики та поділились наявним досвідом. Сторони домовились про візит </w:t>
      </w:r>
      <w:proofErr w:type="spellStart"/>
      <w:r w:rsidRPr="00E87985">
        <w:rPr>
          <w:sz w:val="28"/>
          <w:szCs w:val="28"/>
          <w:lang w:val="uk-UA"/>
        </w:rPr>
        <w:t>Осієчко-Бара</w:t>
      </w:r>
      <w:r w:rsidR="00FE0A91">
        <w:rPr>
          <w:sz w:val="28"/>
          <w:szCs w:val="28"/>
          <w:lang w:val="uk-UA"/>
        </w:rPr>
        <w:t>н</w:t>
      </w:r>
      <w:r w:rsidRPr="00E87985">
        <w:rPr>
          <w:sz w:val="28"/>
          <w:szCs w:val="28"/>
          <w:lang w:val="uk-UA"/>
        </w:rPr>
        <w:t>ської</w:t>
      </w:r>
      <w:proofErr w:type="spellEnd"/>
      <w:r w:rsidRPr="00E87985">
        <w:rPr>
          <w:sz w:val="28"/>
          <w:szCs w:val="28"/>
          <w:lang w:val="uk-UA"/>
        </w:rPr>
        <w:t xml:space="preserve"> </w:t>
      </w:r>
      <w:proofErr w:type="spellStart"/>
      <w:r w:rsidRPr="00E87985">
        <w:rPr>
          <w:sz w:val="28"/>
          <w:szCs w:val="28"/>
          <w:lang w:val="uk-UA"/>
        </w:rPr>
        <w:t>жупанії</w:t>
      </w:r>
      <w:proofErr w:type="spellEnd"/>
      <w:r w:rsidRPr="00E87985">
        <w:rPr>
          <w:sz w:val="28"/>
          <w:szCs w:val="28"/>
          <w:lang w:val="uk-UA"/>
        </w:rPr>
        <w:t xml:space="preserve"> на Вінниччину задля обміну досвідом у сфері роботи з ветеранами.</w:t>
      </w:r>
    </w:p>
    <w:p w14:paraId="14502F84" w14:textId="76857C2B" w:rsidR="00681408" w:rsidRPr="00343E36" w:rsidRDefault="00E50FE9" w:rsidP="00343E3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зустрічі </w:t>
      </w:r>
      <w:r w:rsidR="00681408" w:rsidRPr="005610C1">
        <w:rPr>
          <w:rFonts w:ascii="Times New Roman" w:hAnsi="Times New Roman" w:cs="Times New Roman"/>
          <w:sz w:val="28"/>
          <w:szCs w:val="28"/>
          <w:lang w:val="uk-UA"/>
        </w:rPr>
        <w:t xml:space="preserve">22-24 жовтня Вінниччину відвідала офіційна делегація </w:t>
      </w:r>
      <w:proofErr w:type="spellStart"/>
      <w:r w:rsidR="00681408" w:rsidRPr="005610C1">
        <w:rPr>
          <w:rFonts w:ascii="Times New Roman" w:hAnsi="Times New Roman" w:cs="Times New Roman"/>
          <w:sz w:val="28"/>
          <w:szCs w:val="28"/>
          <w:lang w:val="uk-UA"/>
        </w:rPr>
        <w:t>Осієчко-Баранської</w:t>
      </w:r>
      <w:proofErr w:type="spellEnd"/>
      <w:r w:rsidR="00681408" w:rsidRPr="005610C1">
        <w:rPr>
          <w:rFonts w:ascii="Times New Roman" w:hAnsi="Times New Roman" w:cs="Times New Roman"/>
          <w:sz w:val="28"/>
          <w:szCs w:val="28"/>
          <w:lang w:val="uk-UA"/>
        </w:rPr>
        <w:t xml:space="preserve"> </w:t>
      </w:r>
      <w:proofErr w:type="spellStart"/>
      <w:r w:rsidR="00681408" w:rsidRPr="005610C1">
        <w:rPr>
          <w:rFonts w:ascii="Times New Roman" w:hAnsi="Times New Roman" w:cs="Times New Roman"/>
          <w:sz w:val="28"/>
          <w:szCs w:val="28"/>
          <w:lang w:val="uk-UA"/>
        </w:rPr>
        <w:t>жупанії</w:t>
      </w:r>
      <w:proofErr w:type="spellEnd"/>
      <w:r w:rsidR="00681408" w:rsidRPr="005610C1">
        <w:rPr>
          <w:rFonts w:ascii="Times New Roman" w:hAnsi="Times New Roman" w:cs="Times New Roman"/>
          <w:sz w:val="28"/>
          <w:szCs w:val="28"/>
          <w:lang w:val="uk-UA"/>
        </w:rPr>
        <w:t xml:space="preserve"> Республіки Хорватія на чолі із жупаном Іваном </w:t>
      </w:r>
      <w:proofErr w:type="spellStart"/>
      <w:r w:rsidR="00681408" w:rsidRPr="005610C1">
        <w:rPr>
          <w:rFonts w:ascii="Times New Roman" w:hAnsi="Times New Roman" w:cs="Times New Roman"/>
          <w:sz w:val="28"/>
          <w:szCs w:val="28"/>
          <w:lang w:val="uk-UA"/>
        </w:rPr>
        <w:t>Анушичем</w:t>
      </w:r>
      <w:proofErr w:type="spellEnd"/>
      <w:r w:rsidR="00681408" w:rsidRPr="005610C1">
        <w:rPr>
          <w:rFonts w:ascii="Times New Roman" w:hAnsi="Times New Roman" w:cs="Times New Roman"/>
          <w:sz w:val="28"/>
          <w:szCs w:val="28"/>
          <w:lang w:val="uk-UA"/>
        </w:rPr>
        <w:t>. Слід зазначити, що майже всі члени делегації – ветерани війни за незалежність Хорватської Республіки у 1991-1995 роках.</w:t>
      </w:r>
      <w:r w:rsidR="00343E36">
        <w:rPr>
          <w:rFonts w:ascii="Times New Roman" w:hAnsi="Times New Roman" w:cs="Times New Roman"/>
          <w:sz w:val="28"/>
          <w:szCs w:val="28"/>
          <w:lang w:val="uk-UA"/>
        </w:rPr>
        <w:t xml:space="preserve"> </w:t>
      </w:r>
      <w:r w:rsidR="00681408" w:rsidRPr="00343E36">
        <w:rPr>
          <w:rFonts w:ascii="Times New Roman" w:hAnsi="Times New Roman" w:cs="Times New Roman"/>
          <w:sz w:val="28"/>
          <w:szCs w:val="28"/>
          <w:lang w:val="uk-UA"/>
        </w:rPr>
        <w:t>23 жовтня в ході офіційної зустрічі з керівництвом області сторони обмінялись досвідом у сфері ветеранської політики та обговорили налагодження подальшої співпраці. Зважаючи на те, що регіони вже мають підписаний Протокол про наміри щодо розвитку торговельно-економічного, науково-технічного і гуманітарного співробітництва, сторони висловили готовність до підписання Угоди про міжрегіональне співробітництво.</w:t>
      </w:r>
    </w:p>
    <w:p w14:paraId="633BA175" w14:textId="0BADA779" w:rsidR="00681408" w:rsidRDefault="00681408" w:rsidP="00CC2AE0">
      <w:pPr>
        <w:pStyle w:val="a3"/>
        <w:shd w:val="clear" w:color="auto" w:fill="FFFFFF"/>
        <w:spacing w:before="0" w:beforeAutospacing="0" w:after="0" w:afterAutospacing="0"/>
        <w:ind w:firstLine="567"/>
        <w:jc w:val="both"/>
        <w:rPr>
          <w:sz w:val="28"/>
          <w:szCs w:val="28"/>
          <w:lang w:eastAsia="ru-RU"/>
        </w:rPr>
      </w:pPr>
      <w:r w:rsidRPr="005610C1">
        <w:rPr>
          <w:color w:val="000000" w:themeColor="text1"/>
          <w:sz w:val="28"/>
          <w:szCs w:val="28"/>
        </w:rPr>
        <w:t xml:space="preserve">Крім того, в рамках візиту члени офіційної делегації ознайомились з кращими практиками реабілітації ветеранів у </w:t>
      </w:r>
      <w:r w:rsidRPr="005610C1">
        <w:rPr>
          <w:sz w:val="28"/>
          <w:szCs w:val="28"/>
        </w:rPr>
        <w:t>RECOVERY CENTRE на базі Вінницького обласного клінічного медичного реабілітаційного центру ветеранів війни та радіаційного захисту населення</w:t>
      </w:r>
      <w:r w:rsidRPr="005610C1">
        <w:rPr>
          <w:iCs/>
          <w:sz w:val="28"/>
          <w:szCs w:val="28"/>
          <w:lang w:eastAsia="ru-RU"/>
        </w:rPr>
        <w:t xml:space="preserve">, діяльністю простору для дозвілля ветеранів та членів їх сімей </w:t>
      </w:r>
      <w:r w:rsidRPr="005610C1">
        <w:rPr>
          <w:sz w:val="28"/>
          <w:szCs w:val="28"/>
        </w:rPr>
        <w:t>«</w:t>
      </w:r>
      <w:proofErr w:type="spellStart"/>
      <w:r w:rsidRPr="005610C1">
        <w:rPr>
          <w:sz w:val="28"/>
          <w:szCs w:val="28"/>
        </w:rPr>
        <w:t>Veteran</w:t>
      </w:r>
      <w:proofErr w:type="spellEnd"/>
      <w:r w:rsidRPr="005610C1">
        <w:rPr>
          <w:sz w:val="28"/>
          <w:szCs w:val="28"/>
        </w:rPr>
        <w:t xml:space="preserve"> </w:t>
      </w:r>
      <w:proofErr w:type="spellStart"/>
      <w:r w:rsidRPr="005610C1">
        <w:rPr>
          <w:sz w:val="28"/>
          <w:szCs w:val="28"/>
        </w:rPr>
        <w:t>Hub</w:t>
      </w:r>
      <w:proofErr w:type="spellEnd"/>
      <w:r w:rsidRPr="005610C1">
        <w:rPr>
          <w:sz w:val="28"/>
          <w:szCs w:val="28"/>
        </w:rPr>
        <w:t xml:space="preserve">», обмінялись досвідом щодо ветеранської політики обох країн із представниками ветеранських громадських організацій Вінниччини у «Ветеранському просторі». Також гості відвідали Центр ветеранського розвитку при Вінницькому національному технічному університеті, на базі якого здійснюється навчання спеціалістів за програмою «Помічник ветерана», та поспілкувались з помічниками ветерана, зокрема </w:t>
      </w:r>
      <w:r w:rsidRPr="005610C1">
        <w:rPr>
          <w:sz w:val="28"/>
          <w:szCs w:val="28"/>
          <w:lang w:eastAsia="ru-RU"/>
        </w:rPr>
        <w:t>поділилися досвідом роботи з ветеранами у Хорватії щодо їх адаптації до цивільного життя.</w:t>
      </w:r>
    </w:p>
    <w:p w14:paraId="02979F3A" w14:textId="79F965EB" w:rsidR="00681408" w:rsidRPr="00E87985" w:rsidRDefault="00681408" w:rsidP="00343E36">
      <w:pPr>
        <w:pStyle w:val="a9"/>
        <w:ind w:left="0" w:firstLine="567"/>
        <w:jc w:val="both"/>
        <w:rPr>
          <w:sz w:val="28"/>
          <w:szCs w:val="28"/>
          <w:lang w:val="uk-UA"/>
        </w:rPr>
      </w:pPr>
      <w:r w:rsidRPr="00E87985">
        <w:rPr>
          <w:sz w:val="28"/>
          <w:szCs w:val="28"/>
          <w:lang w:val="uk-UA"/>
        </w:rPr>
        <w:t>20 липня Вінниччину відвідала делегація регіону Бургундія-</w:t>
      </w:r>
      <w:proofErr w:type="spellStart"/>
      <w:r w:rsidRPr="00E87985">
        <w:rPr>
          <w:sz w:val="28"/>
          <w:szCs w:val="28"/>
          <w:lang w:val="uk-UA"/>
        </w:rPr>
        <w:t>Франш</w:t>
      </w:r>
      <w:proofErr w:type="spellEnd"/>
      <w:r w:rsidRPr="00E87985">
        <w:rPr>
          <w:sz w:val="28"/>
          <w:szCs w:val="28"/>
          <w:lang w:val="uk-UA"/>
        </w:rPr>
        <w:t>-</w:t>
      </w:r>
      <w:proofErr w:type="spellStart"/>
      <w:r w:rsidRPr="00E87985">
        <w:rPr>
          <w:sz w:val="28"/>
          <w:szCs w:val="28"/>
          <w:lang w:val="uk-UA"/>
        </w:rPr>
        <w:t>Конте</w:t>
      </w:r>
      <w:proofErr w:type="spellEnd"/>
      <w:r w:rsidRPr="00E87985">
        <w:rPr>
          <w:sz w:val="28"/>
          <w:szCs w:val="28"/>
          <w:lang w:val="uk-UA"/>
        </w:rPr>
        <w:t xml:space="preserve"> Французької Республіки на чолі з Віце-президентом Патріком </w:t>
      </w:r>
      <w:proofErr w:type="spellStart"/>
      <w:r w:rsidRPr="00E87985">
        <w:rPr>
          <w:sz w:val="28"/>
          <w:szCs w:val="28"/>
          <w:lang w:val="uk-UA"/>
        </w:rPr>
        <w:t>Малінозом</w:t>
      </w:r>
      <w:proofErr w:type="spellEnd"/>
      <w:r w:rsidRPr="00E87985">
        <w:rPr>
          <w:sz w:val="28"/>
          <w:szCs w:val="28"/>
          <w:lang w:val="uk-UA"/>
        </w:rPr>
        <w:t xml:space="preserve">. В ході офіційної зустрічі з керівництвом області сторони обговорили можливості розвитку міжрегіонального співробітництва з акцентом на співпрацю у економічній, зокрема агропромисловій сфері. Під час візиту до Вінниччини члени делегації з керівництвом області поклали квіти до пам’ятного знаку загиблим внаслідок російського ракетного удару 14 липня 2022 року, ознайомились з умовами проживання внутрішньо переміщених осіб в одному з колективних центрів Вінниці, з роботою ПРАТ «Вінницька харчосмакова фабрика», провели зустрічі з представниками </w:t>
      </w:r>
      <w:proofErr w:type="spellStart"/>
      <w:r w:rsidRPr="00E87985">
        <w:rPr>
          <w:sz w:val="28"/>
          <w:szCs w:val="28"/>
          <w:lang w:val="uk-UA"/>
        </w:rPr>
        <w:t>Агрокластеру</w:t>
      </w:r>
      <w:proofErr w:type="spellEnd"/>
      <w:r w:rsidRPr="00E87985">
        <w:rPr>
          <w:sz w:val="28"/>
          <w:szCs w:val="28"/>
          <w:lang w:val="uk-UA"/>
        </w:rPr>
        <w:t xml:space="preserve"> </w:t>
      </w:r>
      <w:r w:rsidRPr="00E87985">
        <w:rPr>
          <w:sz w:val="28"/>
          <w:szCs w:val="28"/>
          <w:lang w:val="uk-UA"/>
        </w:rPr>
        <w:lastRenderedPageBreak/>
        <w:t xml:space="preserve">«АГРОВІН» та науково-дослідного і навчального центру «ВНТУ – ФРЕНДТ», що діє на базі </w:t>
      </w:r>
      <w:proofErr w:type="spellStart"/>
      <w:r w:rsidRPr="00E87985">
        <w:rPr>
          <w:sz w:val="28"/>
          <w:szCs w:val="28"/>
          <w:lang w:val="uk-UA"/>
        </w:rPr>
        <w:t>Вiнницького</w:t>
      </w:r>
      <w:proofErr w:type="spellEnd"/>
      <w:r w:rsidRPr="00E87985">
        <w:rPr>
          <w:sz w:val="28"/>
          <w:szCs w:val="28"/>
          <w:lang w:val="uk-UA"/>
        </w:rPr>
        <w:t xml:space="preserve"> </w:t>
      </w:r>
      <w:proofErr w:type="spellStart"/>
      <w:r w:rsidRPr="00E87985">
        <w:rPr>
          <w:sz w:val="28"/>
          <w:szCs w:val="28"/>
          <w:lang w:val="uk-UA"/>
        </w:rPr>
        <w:t>нацiонального</w:t>
      </w:r>
      <w:proofErr w:type="spellEnd"/>
      <w:r w:rsidRPr="00E87985">
        <w:rPr>
          <w:sz w:val="28"/>
          <w:szCs w:val="28"/>
          <w:lang w:val="uk-UA"/>
        </w:rPr>
        <w:t xml:space="preserve"> </w:t>
      </w:r>
      <w:proofErr w:type="spellStart"/>
      <w:r w:rsidRPr="00E87985">
        <w:rPr>
          <w:sz w:val="28"/>
          <w:szCs w:val="28"/>
          <w:lang w:val="uk-UA"/>
        </w:rPr>
        <w:t>технiчного</w:t>
      </w:r>
      <w:proofErr w:type="spellEnd"/>
      <w:r w:rsidRPr="00E87985">
        <w:rPr>
          <w:sz w:val="28"/>
          <w:szCs w:val="28"/>
          <w:lang w:val="uk-UA"/>
        </w:rPr>
        <w:t xml:space="preserve"> університету.</w:t>
      </w:r>
    </w:p>
    <w:p w14:paraId="16BD4485" w14:textId="0DD0E133" w:rsidR="00EF7045" w:rsidRPr="005610C1" w:rsidRDefault="00EF7045" w:rsidP="00CC2AE0">
      <w:pPr>
        <w:pStyle w:val="a3"/>
        <w:spacing w:before="0" w:beforeAutospacing="0" w:after="0" w:afterAutospacing="0"/>
        <w:ind w:firstLine="567"/>
        <w:jc w:val="both"/>
        <w:rPr>
          <w:sz w:val="28"/>
          <w:szCs w:val="28"/>
        </w:rPr>
      </w:pPr>
      <w:r w:rsidRPr="005610C1">
        <w:rPr>
          <w:sz w:val="28"/>
          <w:szCs w:val="28"/>
        </w:rPr>
        <w:t>У 2023 році свою допомогу та підтримку Вінницькій області в подоланні наслідків російської агресії</w:t>
      </w:r>
      <w:r w:rsidR="00343E36" w:rsidRPr="00343E36">
        <w:rPr>
          <w:sz w:val="28"/>
          <w:szCs w:val="28"/>
        </w:rPr>
        <w:t xml:space="preserve"> </w:t>
      </w:r>
      <w:r w:rsidR="00343E36" w:rsidRPr="005610C1">
        <w:rPr>
          <w:sz w:val="28"/>
          <w:szCs w:val="28"/>
        </w:rPr>
        <w:t>продовжили</w:t>
      </w:r>
      <w:r w:rsidR="00343E36" w:rsidRPr="00343E36">
        <w:rPr>
          <w:bCs/>
          <w:sz w:val="28"/>
          <w:szCs w:val="28"/>
        </w:rPr>
        <w:t xml:space="preserve"> міжнародні гуманітарні організації</w:t>
      </w:r>
      <w:r w:rsidRPr="005610C1">
        <w:rPr>
          <w:sz w:val="28"/>
          <w:szCs w:val="28"/>
        </w:rPr>
        <w:t xml:space="preserve">. </w:t>
      </w:r>
    </w:p>
    <w:p w14:paraId="0FF50605" w14:textId="22840F81" w:rsidR="00774DB2" w:rsidRPr="00D84C39" w:rsidRDefault="00343E36" w:rsidP="00CC2AE0">
      <w:pPr>
        <w:pStyle w:val="a3"/>
        <w:shd w:val="clear" w:color="auto" w:fill="FFFFFF"/>
        <w:tabs>
          <w:tab w:val="left" w:pos="1134"/>
        </w:tabs>
        <w:spacing w:before="0" w:beforeAutospacing="0" w:after="0" w:afterAutospacing="0"/>
        <w:ind w:firstLine="567"/>
        <w:jc w:val="both"/>
        <w:rPr>
          <w:bCs/>
          <w:sz w:val="28"/>
          <w:szCs w:val="28"/>
        </w:rPr>
      </w:pPr>
      <w:r>
        <w:rPr>
          <w:bCs/>
          <w:sz w:val="28"/>
          <w:szCs w:val="28"/>
        </w:rPr>
        <w:t>Зокрема вони</w:t>
      </w:r>
      <w:r w:rsidR="00774DB2" w:rsidRPr="00AE6198">
        <w:rPr>
          <w:bCs/>
          <w:sz w:val="28"/>
          <w:szCs w:val="28"/>
        </w:rPr>
        <w:t xml:space="preserve"> підтримують внутрішньо переміщених осіб, поранених цивільних і військових, родини, в яких проживають люди з інвалідністю, найбільш вразливі категорії населення коштами, продуктами харчування, забезпечують непродовольчу гуманітарну допомогу, облаштування </w:t>
      </w:r>
      <w:r w:rsidRPr="00AE6198">
        <w:rPr>
          <w:bCs/>
          <w:sz w:val="28"/>
          <w:szCs w:val="28"/>
        </w:rPr>
        <w:t xml:space="preserve">центрів </w:t>
      </w:r>
      <w:r>
        <w:rPr>
          <w:bCs/>
          <w:sz w:val="28"/>
          <w:szCs w:val="28"/>
        </w:rPr>
        <w:t>тимчасового</w:t>
      </w:r>
      <w:r w:rsidR="00774DB2" w:rsidRPr="00AE6198">
        <w:rPr>
          <w:bCs/>
          <w:sz w:val="28"/>
          <w:szCs w:val="28"/>
        </w:rPr>
        <w:t xml:space="preserve"> проживання, надання психосоціальної підтримки тощо. Крім того, міжнародні місії надають підтримку медичним та соціальним закладам регіону. Зокрема, це такі організації, як:</w:t>
      </w:r>
      <w:r w:rsidR="00774DB2" w:rsidRPr="005610C1">
        <w:rPr>
          <w:bCs/>
          <w:sz w:val="28"/>
          <w:szCs w:val="28"/>
        </w:rPr>
        <w:t xml:space="preserve"> </w:t>
      </w:r>
      <w:r w:rsidR="00774DB2" w:rsidRPr="00AE6198">
        <w:rPr>
          <w:bCs/>
          <w:sz w:val="28"/>
          <w:szCs w:val="28"/>
        </w:rPr>
        <w:t>Міжнародна організація з міграції, Управління Верховного комісара ООН у справах біженців, Всесвітня продовольча програма ООН, Управління ООН з координації гуманітарних справ,</w:t>
      </w:r>
      <w:r w:rsidR="005610C1" w:rsidRPr="005610C1">
        <w:rPr>
          <w:bCs/>
          <w:sz w:val="28"/>
          <w:szCs w:val="28"/>
        </w:rPr>
        <w:t xml:space="preserve"> </w:t>
      </w:r>
      <w:r w:rsidR="00774DB2" w:rsidRPr="00AE6198">
        <w:rPr>
          <w:bCs/>
          <w:sz w:val="28"/>
          <w:szCs w:val="28"/>
        </w:rPr>
        <w:t xml:space="preserve">Міжнародний комітет Червоного Хреста, французькі міжнародні гуманітарні організації ACTED і </w:t>
      </w:r>
      <w:proofErr w:type="spellStart"/>
      <w:r w:rsidR="00774DB2" w:rsidRPr="00AE6198">
        <w:rPr>
          <w:bCs/>
          <w:sz w:val="28"/>
          <w:szCs w:val="28"/>
        </w:rPr>
        <w:t>T</w:t>
      </w:r>
      <w:r w:rsidR="00AE6198">
        <w:rPr>
          <w:bCs/>
          <w:sz w:val="28"/>
          <w:szCs w:val="28"/>
        </w:rPr>
        <w:t>riangle</w:t>
      </w:r>
      <w:proofErr w:type="spellEnd"/>
      <w:r w:rsidR="00AE6198">
        <w:rPr>
          <w:bCs/>
          <w:sz w:val="28"/>
          <w:szCs w:val="28"/>
        </w:rPr>
        <w:t xml:space="preserve"> </w:t>
      </w:r>
      <w:proofErr w:type="spellStart"/>
      <w:r w:rsidR="00AE6198">
        <w:rPr>
          <w:bCs/>
          <w:sz w:val="28"/>
          <w:szCs w:val="28"/>
        </w:rPr>
        <w:t>génération</w:t>
      </w:r>
      <w:proofErr w:type="spellEnd"/>
      <w:r w:rsidR="00AE6198">
        <w:rPr>
          <w:bCs/>
          <w:sz w:val="28"/>
          <w:szCs w:val="28"/>
        </w:rPr>
        <w:t xml:space="preserve"> </w:t>
      </w:r>
      <w:proofErr w:type="spellStart"/>
      <w:r w:rsidR="00AE6198">
        <w:rPr>
          <w:bCs/>
          <w:sz w:val="28"/>
          <w:szCs w:val="28"/>
        </w:rPr>
        <w:t>humanitaire</w:t>
      </w:r>
      <w:proofErr w:type="spellEnd"/>
      <w:r w:rsidR="00AE6198">
        <w:rPr>
          <w:bCs/>
          <w:sz w:val="28"/>
          <w:szCs w:val="28"/>
        </w:rPr>
        <w:t xml:space="preserve">, </w:t>
      </w:r>
      <w:r w:rsidR="00774DB2" w:rsidRPr="00AE6198">
        <w:rPr>
          <w:bCs/>
          <w:sz w:val="28"/>
          <w:szCs w:val="28"/>
        </w:rPr>
        <w:t xml:space="preserve">Лікарі без кордонів, Міжнародний медичний корпус, ВООЗ, Товариство Червоного Хреста </w:t>
      </w:r>
      <w:r w:rsidR="00774DB2" w:rsidRPr="00D84C39">
        <w:rPr>
          <w:bCs/>
          <w:color w:val="000000" w:themeColor="text1"/>
          <w:sz w:val="28"/>
          <w:szCs w:val="28"/>
        </w:rPr>
        <w:t>України</w:t>
      </w:r>
      <w:r w:rsidR="00D84C39" w:rsidRPr="00D84C39">
        <w:rPr>
          <w:bCs/>
          <w:color w:val="000000" w:themeColor="text1"/>
          <w:sz w:val="28"/>
          <w:szCs w:val="28"/>
        </w:rPr>
        <w:t xml:space="preserve">, </w:t>
      </w:r>
      <w:proofErr w:type="spellStart"/>
      <w:r w:rsidR="000F18C2" w:rsidRPr="00D84C39">
        <w:rPr>
          <w:bCs/>
          <w:color w:val="000000" w:themeColor="text1"/>
          <w:sz w:val="28"/>
          <w:szCs w:val="28"/>
        </w:rPr>
        <w:t>International</w:t>
      </w:r>
      <w:proofErr w:type="spellEnd"/>
      <w:r w:rsidR="000F18C2" w:rsidRPr="00D84C39">
        <w:rPr>
          <w:bCs/>
          <w:color w:val="000000" w:themeColor="text1"/>
          <w:sz w:val="28"/>
          <w:szCs w:val="28"/>
        </w:rPr>
        <w:t xml:space="preserve"> </w:t>
      </w:r>
      <w:proofErr w:type="spellStart"/>
      <w:r w:rsidR="000F18C2" w:rsidRPr="00D84C39">
        <w:rPr>
          <w:bCs/>
          <w:color w:val="000000" w:themeColor="text1"/>
          <w:sz w:val="28"/>
          <w:szCs w:val="28"/>
        </w:rPr>
        <w:t>Crisis</w:t>
      </w:r>
      <w:proofErr w:type="spellEnd"/>
      <w:r w:rsidR="000F18C2" w:rsidRPr="00D84C39">
        <w:rPr>
          <w:bCs/>
          <w:color w:val="000000" w:themeColor="text1"/>
          <w:sz w:val="28"/>
          <w:szCs w:val="28"/>
        </w:rPr>
        <w:t xml:space="preserve"> </w:t>
      </w:r>
      <w:proofErr w:type="spellStart"/>
      <w:r w:rsidR="000F18C2" w:rsidRPr="00D84C39">
        <w:rPr>
          <w:bCs/>
          <w:color w:val="000000" w:themeColor="text1"/>
          <w:sz w:val="28"/>
          <w:szCs w:val="28"/>
        </w:rPr>
        <w:t>Group</w:t>
      </w:r>
      <w:proofErr w:type="spellEnd"/>
      <w:r w:rsidR="00774DB2" w:rsidRPr="00D84C39">
        <w:rPr>
          <w:bCs/>
          <w:color w:val="000000" w:themeColor="text1"/>
          <w:sz w:val="28"/>
          <w:szCs w:val="28"/>
        </w:rPr>
        <w:t>, Швейцарськ</w:t>
      </w:r>
      <w:r w:rsidR="00D84C39" w:rsidRPr="00D84C39">
        <w:rPr>
          <w:bCs/>
          <w:color w:val="000000" w:themeColor="text1"/>
          <w:sz w:val="28"/>
          <w:szCs w:val="28"/>
        </w:rPr>
        <w:t>а</w:t>
      </w:r>
      <w:r w:rsidR="00774DB2" w:rsidRPr="00D84C39">
        <w:rPr>
          <w:bCs/>
          <w:color w:val="000000" w:themeColor="text1"/>
          <w:sz w:val="28"/>
          <w:szCs w:val="28"/>
        </w:rPr>
        <w:t xml:space="preserve"> неурядов</w:t>
      </w:r>
      <w:r w:rsidR="00D84C39" w:rsidRPr="00D84C39">
        <w:rPr>
          <w:bCs/>
          <w:color w:val="000000" w:themeColor="text1"/>
          <w:sz w:val="28"/>
          <w:szCs w:val="28"/>
        </w:rPr>
        <w:t>а</w:t>
      </w:r>
      <w:r w:rsidR="00774DB2" w:rsidRPr="00D84C39">
        <w:rPr>
          <w:bCs/>
          <w:color w:val="000000" w:themeColor="text1"/>
          <w:sz w:val="28"/>
          <w:szCs w:val="28"/>
        </w:rPr>
        <w:t xml:space="preserve"> організаці</w:t>
      </w:r>
      <w:r w:rsidR="00D84C39" w:rsidRPr="00D84C39">
        <w:rPr>
          <w:bCs/>
          <w:color w:val="000000" w:themeColor="text1"/>
          <w:sz w:val="28"/>
          <w:szCs w:val="28"/>
        </w:rPr>
        <w:t>я</w:t>
      </w:r>
      <w:r w:rsidR="00774DB2" w:rsidRPr="00D84C39">
        <w:rPr>
          <w:bCs/>
          <w:color w:val="000000" w:themeColor="text1"/>
          <w:sz w:val="28"/>
          <w:szCs w:val="28"/>
        </w:rPr>
        <w:t xml:space="preserve"> </w:t>
      </w:r>
      <w:proofErr w:type="spellStart"/>
      <w:r w:rsidR="00774DB2" w:rsidRPr="00D84C39">
        <w:rPr>
          <w:bCs/>
          <w:color w:val="000000" w:themeColor="text1"/>
          <w:sz w:val="28"/>
          <w:szCs w:val="28"/>
        </w:rPr>
        <w:t>Solidar</w:t>
      </w:r>
      <w:proofErr w:type="spellEnd"/>
      <w:r w:rsidR="00774DB2" w:rsidRPr="00D84C39">
        <w:rPr>
          <w:bCs/>
          <w:color w:val="000000" w:themeColor="text1"/>
          <w:sz w:val="28"/>
          <w:szCs w:val="28"/>
        </w:rPr>
        <w:t xml:space="preserve"> </w:t>
      </w:r>
      <w:proofErr w:type="spellStart"/>
      <w:r w:rsidR="00774DB2" w:rsidRPr="00D84C39">
        <w:rPr>
          <w:bCs/>
          <w:color w:val="000000" w:themeColor="text1"/>
          <w:sz w:val="28"/>
          <w:szCs w:val="28"/>
        </w:rPr>
        <w:t>Suiss</w:t>
      </w:r>
      <w:r w:rsidR="000F18C2" w:rsidRPr="00D84C39">
        <w:rPr>
          <w:bCs/>
          <w:color w:val="000000" w:themeColor="text1"/>
          <w:sz w:val="28"/>
          <w:szCs w:val="28"/>
        </w:rPr>
        <w:t>e</w:t>
      </w:r>
      <w:proofErr w:type="spellEnd"/>
      <w:r w:rsidR="000F18C2" w:rsidRPr="00D84C39">
        <w:rPr>
          <w:bCs/>
          <w:color w:val="000000" w:themeColor="text1"/>
          <w:sz w:val="28"/>
          <w:szCs w:val="28"/>
        </w:rPr>
        <w:t>, Дитяч</w:t>
      </w:r>
      <w:r w:rsidR="00D84C39" w:rsidRPr="00D84C39">
        <w:rPr>
          <w:bCs/>
          <w:color w:val="000000" w:themeColor="text1"/>
          <w:sz w:val="28"/>
          <w:szCs w:val="28"/>
        </w:rPr>
        <w:t>ий</w:t>
      </w:r>
      <w:r w:rsidR="000F18C2" w:rsidRPr="00D84C39">
        <w:rPr>
          <w:bCs/>
          <w:color w:val="000000" w:themeColor="text1"/>
          <w:sz w:val="28"/>
          <w:szCs w:val="28"/>
        </w:rPr>
        <w:t xml:space="preserve"> фонд ООН (ЮНІСЕФ)</w:t>
      </w:r>
      <w:r w:rsidR="00774DB2" w:rsidRPr="00D84C39">
        <w:rPr>
          <w:bCs/>
          <w:color w:val="000000" w:themeColor="text1"/>
          <w:sz w:val="28"/>
          <w:szCs w:val="28"/>
        </w:rPr>
        <w:t xml:space="preserve">, </w:t>
      </w:r>
      <w:r w:rsidR="00774DB2" w:rsidRPr="00D84C39">
        <w:rPr>
          <w:color w:val="000000" w:themeColor="text1"/>
          <w:sz w:val="28"/>
          <w:szCs w:val="28"/>
        </w:rPr>
        <w:t>«Лікарі світу»</w:t>
      </w:r>
      <w:r w:rsidR="00774DB2" w:rsidRPr="00D84C39">
        <w:rPr>
          <w:bCs/>
          <w:color w:val="000000" w:themeColor="text1"/>
          <w:sz w:val="28"/>
          <w:szCs w:val="28"/>
        </w:rPr>
        <w:t>,</w:t>
      </w:r>
      <w:r w:rsidR="00AE6198" w:rsidRPr="00D84C39">
        <w:rPr>
          <w:bCs/>
          <w:color w:val="000000" w:themeColor="text1"/>
          <w:sz w:val="28"/>
          <w:szCs w:val="28"/>
        </w:rPr>
        <w:t xml:space="preserve"> </w:t>
      </w:r>
      <w:r w:rsidR="00774DB2" w:rsidRPr="00D84C39">
        <w:rPr>
          <w:bCs/>
          <w:color w:val="000000" w:themeColor="text1"/>
          <w:sz w:val="28"/>
          <w:szCs w:val="28"/>
        </w:rPr>
        <w:t xml:space="preserve">ГО «Справа </w:t>
      </w:r>
      <w:proofErr w:type="spellStart"/>
      <w:r w:rsidR="00774DB2" w:rsidRPr="00D84C39">
        <w:rPr>
          <w:bCs/>
          <w:color w:val="000000" w:themeColor="text1"/>
          <w:sz w:val="28"/>
          <w:szCs w:val="28"/>
        </w:rPr>
        <w:t>Кольпінга</w:t>
      </w:r>
      <w:proofErr w:type="spellEnd"/>
      <w:r w:rsidR="00774DB2" w:rsidRPr="00D84C39">
        <w:rPr>
          <w:bCs/>
          <w:color w:val="000000" w:themeColor="text1"/>
          <w:sz w:val="28"/>
          <w:szCs w:val="28"/>
        </w:rPr>
        <w:t xml:space="preserve"> в Україні», </w:t>
      </w:r>
      <w:r w:rsidR="00774DB2" w:rsidRPr="00D84C39">
        <w:rPr>
          <w:rFonts w:eastAsia="Microsoft YaHei"/>
          <w:color w:val="000000" w:themeColor="text1"/>
          <w:sz w:val="28"/>
          <w:szCs w:val="28"/>
        </w:rPr>
        <w:t>Асоціаці</w:t>
      </w:r>
      <w:r w:rsidR="00D84C39" w:rsidRPr="00D84C39">
        <w:rPr>
          <w:rFonts w:eastAsia="Microsoft YaHei"/>
          <w:color w:val="000000" w:themeColor="text1"/>
          <w:sz w:val="28"/>
          <w:szCs w:val="28"/>
        </w:rPr>
        <w:t>я</w:t>
      </w:r>
      <w:r w:rsidR="00774DB2" w:rsidRPr="00D84C39">
        <w:rPr>
          <w:rFonts w:eastAsia="Microsoft YaHei"/>
          <w:color w:val="000000" w:themeColor="text1"/>
          <w:sz w:val="28"/>
          <w:szCs w:val="28"/>
        </w:rPr>
        <w:t xml:space="preserve"> допомоги та підтримки Японії (AAR </w:t>
      </w:r>
      <w:proofErr w:type="spellStart"/>
      <w:r w:rsidR="00774DB2" w:rsidRPr="00D84C39">
        <w:rPr>
          <w:rFonts w:eastAsia="Microsoft YaHei"/>
          <w:color w:val="000000" w:themeColor="text1"/>
          <w:sz w:val="28"/>
          <w:szCs w:val="28"/>
        </w:rPr>
        <w:t>Japan</w:t>
      </w:r>
      <w:proofErr w:type="spellEnd"/>
      <w:r w:rsidR="00774DB2" w:rsidRPr="00D84C39">
        <w:rPr>
          <w:rFonts w:eastAsia="Microsoft YaHei"/>
          <w:color w:val="000000" w:themeColor="text1"/>
          <w:sz w:val="28"/>
          <w:szCs w:val="28"/>
        </w:rPr>
        <w:t>)</w:t>
      </w:r>
      <w:r w:rsidR="00AE6198" w:rsidRPr="00D84C39">
        <w:rPr>
          <w:color w:val="000000" w:themeColor="text1"/>
          <w:sz w:val="28"/>
          <w:szCs w:val="28"/>
        </w:rPr>
        <w:t>,</w:t>
      </w:r>
      <w:r w:rsidR="007878C0" w:rsidRPr="007878C0">
        <w:rPr>
          <w:color w:val="000000" w:themeColor="text1"/>
          <w:sz w:val="28"/>
          <w:szCs w:val="28"/>
        </w:rPr>
        <w:t xml:space="preserve"> </w:t>
      </w:r>
      <w:r w:rsidR="009F734C">
        <w:rPr>
          <w:sz w:val="28"/>
          <w:szCs w:val="28"/>
        </w:rPr>
        <w:t>та інші</w:t>
      </w:r>
      <w:r w:rsidR="00774DB2" w:rsidRPr="00D84C39">
        <w:rPr>
          <w:rFonts w:eastAsia="Microsoft YaHei"/>
          <w:color w:val="000000" w:themeColor="text1"/>
          <w:sz w:val="28"/>
          <w:szCs w:val="28"/>
        </w:rPr>
        <w:t>.</w:t>
      </w:r>
      <w:r w:rsidR="00774DB2" w:rsidRPr="00D84C39">
        <w:rPr>
          <w:bCs/>
          <w:color w:val="000000" w:themeColor="text1"/>
          <w:sz w:val="28"/>
          <w:szCs w:val="28"/>
        </w:rPr>
        <w:t xml:space="preserve"> </w:t>
      </w:r>
    </w:p>
    <w:p w14:paraId="223281F8" w14:textId="19833CC8" w:rsidR="00EF7045" w:rsidRPr="005610C1" w:rsidRDefault="00EF7045" w:rsidP="00CC2AE0">
      <w:pPr>
        <w:pStyle w:val="a3"/>
        <w:spacing w:before="0" w:beforeAutospacing="0" w:after="0" w:afterAutospacing="0"/>
        <w:ind w:firstLine="567"/>
        <w:jc w:val="both"/>
        <w:rPr>
          <w:sz w:val="28"/>
          <w:szCs w:val="28"/>
        </w:rPr>
      </w:pPr>
      <w:r w:rsidRPr="005610C1">
        <w:rPr>
          <w:sz w:val="28"/>
          <w:szCs w:val="28"/>
        </w:rPr>
        <w:t>З метою координації напрямів допомоги та швидкого реагування на наявні виклики, обласна військова адміністрація провела ряд зустрічей із представниками міжнародних організацій. Проведено 3 щоквартальних координаційних наради за участі представників усіх міжнародних організацій щодо підсумування результатів роботи та обговорення шляхів ви</w:t>
      </w:r>
      <w:r w:rsidR="00774DB2" w:rsidRPr="005610C1">
        <w:rPr>
          <w:sz w:val="28"/>
          <w:szCs w:val="28"/>
        </w:rPr>
        <w:t>рішення нових проблемних питань,</w:t>
      </w:r>
      <w:r w:rsidR="00525EF0" w:rsidRPr="00FB0601">
        <w:rPr>
          <w:sz w:val="28"/>
          <w:szCs w:val="28"/>
        </w:rPr>
        <w:t xml:space="preserve"> 2 робочі наради з представниками УГКС ООН щодо оперативного планування гуманітарного реагування системи ООН на ситуацію в області, пов’язану з викликами, спричиненими вторгненням</w:t>
      </w:r>
      <w:r w:rsidR="009F734C">
        <w:rPr>
          <w:sz w:val="28"/>
          <w:szCs w:val="28"/>
        </w:rPr>
        <w:t xml:space="preserve">, а також галузеві наради в рамках діяльності кластерів </w:t>
      </w:r>
      <w:r w:rsidR="009F734C" w:rsidRPr="005610C1">
        <w:rPr>
          <w:bCs/>
          <w:sz w:val="28"/>
          <w:szCs w:val="28"/>
        </w:rPr>
        <w:t>із питань житла / непродовольчих товарів (</w:t>
      </w:r>
      <w:proofErr w:type="spellStart"/>
      <w:r w:rsidR="009F734C" w:rsidRPr="005610C1">
        <w:rPr>
          <w:bCs/>
          <w:sz w:val="28"/>
          <w:szCs w:val="28"/>
        </w:rPr>
        <w:t>Shelter</w:t>
      </w:r>
      <w:proofErr w:type="spellEnd"/>
      <w:r w:rsidR="009F734C" w:rsidRPr="005610C1">
        <w:rPr>
          <w:bCs/>
          <w:sz w:val="28"/>
          <w:szCs w:val="28"/>
        </w:rPr>
        <w:t xml:space="preserve">/NFI), </w:t>
      </w:r>
      <w:r w:rsidR="009F734C">
        <w:rPr>
          <w:bCs/>
          <w:sz w:val="28"/>
          <w:szCs w:val="28"/>
        </w:rPr>
        <w:t>з питань з</w:t>
      </w:r>
      <w:r w:rsidR="009F734C" w:rsidRPr="005610C1">
        <w:rPr>
          <w:bCs/>
          <w:sz w:val="28"/>
          <w:szCs w:val="28"/>
        </w:rPr>
        <w:t>ахист</w:t>
      </w:r>
      <w:r w:rsidR="009F734C">
        <w:rPr>
          <w:bCs/>
          <w:sz w:val="28"/>
          <w:szCs w:val="28"/>
        </w:rPr>
        <w:t>у</w:t>
      </w:r>
      <w:r w:rsidR="009F734C" w:rsidRPr="005610C1">
        <w:rPr>
          <w:bCs/>
          <w:sz w:val="28"/>
          <w:szCs w:val="28"/>
        </w:rPr>
        <w:t xml:space="preserve"> (</w:t>
      </w:r>
      <w:proofErr w:type="spellStart"/>
      <w:r w:rsidR="009F734C" w:rsidRPr="005610C1">
        <w:rPr>
          <w:bCs/>
          <w:sz w:val="28"/>
          <w:szCs w:val="28"/>
        </w:rPr>
        <w:t>Protection</w:t>
      </w:r>
      <w:proofErr w:type="spellEnd"/>
      <w:r w:rsidR="009F734C" w:rsidRPr="005610C1">
        <w:rPr>
          <w:bCs/>
          <w:sz w:val="28"/>
          <w:szCs w:val="28"/>
        </w:rPr>
        <w:t xml:space="preserve">), </w:t>
      </w:r>
      <w:r w:rsidR="009F734C">
        <w:rPr>
          <w:bCs/>
          <w:sz w:val="28"/>
          <w:szCs w:val="28"/>
        </w:rPr>
        <w:t>діяльності місць тимчасового перебування</w:t>
      </w:r>
      <w:r w:rsidR="009F734C" w:rsidRPr="005610C1">
        <w:rPr>
          <w:bCs/>
          <w:sz w:val="28"/>
          <w:szCs w:val="28"/>
        </w:rPr>
        <w:t xml:space="preserve"> </w:t>
      </w:r>
      <w:r w:rsidR="009F734C">
        <w:rPr>
          <w:bCs/>
          <w:sz w:val="28"/>
          <w:szCs w:val="28"/>
        </w:rPr>
        <w:t>(</w:t>
      </w:r>
      <w:r w:rsidR="009F734C" w:rsidRPr="005610C1">
        <w:rPr>
          <w:bCs/>
          <w:sz w:val="28"/>
          <w:szCs w:val="28"/>
        </w:rPr>
        <w:t>СССМ</w:t>
      </w:r>
      <w:r w:rsidR="009F734C">
        <w:rPr>
          <w:bCs/>
          <w:sz w:val="28"/>
          <w:szCs w:val="28"/>
        </w:rPr>
        <w:t>)</w:t>
      </w:r>
      <w:r w:rsidR="009F734C" w:rsidRPr="005610C1">
        <w:rPr>
          <w:bCs/>
          <w:sz w:val="28"/>
          <w:szCs w:val="28"/>
        </w:rPr>
        <w:t>, продов</w:t>
      </w:r>
      <w:r w:rsidR="009F734C">
        <w:rPr>
          <w:bCs/>
          <w:sz w:val="28"/>
          <w:szCs w:val="28"/>
        </w:rPr>
        <w:t>о</w:t>
      </w:r>
      <w:r w:rsidR="009F734C" w:rsidRPr="005610C1">
        <w:rPr>
          <w:bCs/>
          <w:sz w:val="28"/>
          <w:szCs w:val="28"/>
        </w:rPr>
        <w:t>льчої безпеки і засобів до існування ООН в Україні</w:t>
      </w:r>
      <w:r w:rsidR="00525EF0" w:rsidRPr="00FB0601">
        <w:rPr>
          <w:sz w:val="28"/>
          <w:szCs w:val="28"/>
        </w:rPr>
        <w:t>.</w:t>
      </w:r>
      <w:r w:rsidR="00525EF0" w:rsidRPr="005610C1">
        <w:rPr>
          <w:sz w:val="28"/>
          <w:szCs w:val="28"/>
        </w:rPr>
        <w:t xml:space="preserve"> </w:t>
      </w:r>
    </w:p>
    <w:p w14:paraId="332C267C" w14:textId="0DB18042" w:rsidR="001239F4" w:rsidRPr="00F34532" w:rsidRDefault="00F34532" w:rsidP="00CC2AE0">
      <w:pPr>
        <w:pStyle w:val="a3"/>
        <w:spacing w:before="0" w:beforeAutospacing="0" w:after="0" w:afterAutospacing="0"/>
        <w:ind w:firstLine="567"/>
        <w:jc w:val="both"/>
        <w:rPr>
          <w:rFonts w:ascii="Segoe UI" w:hAnsi="Segoe UI" w:cs="Segoe UI"/>
          <w:color w:val="0D0D0D"/>
          <w:shd w:val="clear" w:color="auto" w:fill="FFFFFF"/>
        </w:rPr>
      </w:pPr>
      <w:r>
        <w:rPr>
          <w:sz w:val="28"/>
          <w:szCs w:val="28"/>
        </w:rPr>
        <w:t>Обласна військова адміністрація з метою</w:t>
      </w:r>
      <w:r w:rsidRPr="00F34532">
        <w:rPr>
          <w:sz w:val="28"/>
          <w:szCs w:val="28"/>
        </w:rPr>
        <w:t xml:space="preserve"> ефективного співробітництва та оперативного реагування на гуманітарні виклики реалізувала ініціативу Конгресу </w:t>
      </w:r>
      <w:r w:rsidRPr="001239F4">
        <w:rPr>
          <w:sz w:val="28"/>
          <w:szCs w:val="28"/>
        </w:rPr>
        <w:t>місцевих та регіональних влад при Президентові України</w:t>
      </w:r>
      <w:r>
        <w:rPr>
          <w:sz w:val="28"/>
          <w:szCs w:val="28"/>
        </w:rPr>
        <w:t xml:space="preserve"> </w:t>
      </w:r>
      <w:r w:rsidR="009F734C">
        <w:rPr>
          <w:sz w:val="28"/>
          <w:szCs w:val="28"/>
        </w:rPr>
        <w:t xml:space="preserve">щодо </w:t>
      </w:r>
      <w:r w:rsidRPr="00F34532">
        <w:rPr>
          <w:sz w:val="28"/>
          <w:szCs w:val="28"/>
        </w:rPr>
        <w:t>с</w:t>
      </w:r>
      <w:r w:rsidR="001239F4" w:rsidRPr="00F34532">
        <w:rPr>
          <w:sz w:val="28"/>
          <w:szCs w:val="28"/>
        </w:rPr>
        <w:t xml:space="preserve">творення </w:t>
      </w:r>
      <w:r w:rsidR="001239F4" w:rsidRPr="009F734C">
        <w:rPr>
          <w:sz w:val="28"/>
          <w:szCs w:val="28"/>
        </w:rPr>
        <w:t>Регіонального офісу міжнародного співробітництва</w:t>
      </w:r>
      <w:r w:rsidR="009F734C">
        <w:rPr>
          <w:sz w:val="28"/>
          <w:szCs w:val="28"/>
        </w:rPr>
        <w:t xml:space="preserve"> </w:t>
      </w:r>
      <w:r>
        <w:rPr>
          <w:sz w:val="28"/>
          <w:szCs w:val="28"/>
        </w:rPr>
        <w:t>(далі – Офіс)</w:t>
      </w:r>
      <w:r w:rsidRPr="001239F4">
        <w:rPr>
          <w:sz w:val="28"/>
          <w:szCs w:val="28"/>
        </w:rPr>
        <w:t>.</w:t>
      </w:r>
      <w:r>
        <w:rPr>
          <w:sz w:val="28"/>
          <w:szCs w:val="28"/>
        </w:rPr>
        <w:t xml:space="preserve"> </w:t>
      </w:r>
      <w:r w:rsidRPr="001239F4">
        <w:rPr>
          <w:sz w:val="28"/>
          <w:szCs w:val="28"/>
        </w:rPr>
        <w:t>Згідно з Наказом Начальника ОВА від 04 травня 2023 року №650</w:t>
      </w:r>
      <w:r>
        <w:rPr>
          <w:sz w:val="28"/>
          <w:szCs w:val="28"/>
        </w:rPr>
        <w:t xml:space="preserve"> </w:t>
      </w:r>
      <w:r w:rsidR="009F734C">
        <w:rPr>
          <w:sz w:val="28"/>
          <w:szCs w:val="28"/>
        </w:rPr>
        <w:t>О</w:t>
      </w:r>
      <w:r>
        <w:rPr>
          <w:sz w:val="28"/>
          <w:szCs w:val="28"/>
        </w:rPr>
        <w:t xml:space="preserve">фіс створений </w:t>
      </w:r>
      <w:r w:rsidR="001239F4" w:rsidRPr="001239F4">
        <w:rPr>
          <w:sz w:val="28"/>
          <w:szCs w:val="28"/>
        </w:rPr>
        <w:t>з метою сприяння співпраці між місцевими та регіональними владами та міжнародними партнерами на рівні областей та територіальних громад.</w:t>
      </w:r>
    </w:p>
    <w:p w14:paraId="584240EF" w14:textId="722B2F3B" w:rsidR="001239F4" w:rsidRDefault="001239F4" w:rsidP="00CC2AE0">
      <w:pPr>
        <w:pStyle w:val="a3"/>
        <w:spacing w:before="0" w:beforeAutospacing="0" w:after="0" w:afterAutospacing="0"/>
        <w:ind w:firstLine="567"/>
        <w:jc w:val="both"/>
        <w:rPr>
          <w:sz w:val="28"/>
          <w:szCs w:val="28"/>
        </w:rPr>
      </w:pPr>
      <w:r w:rsidRPr="001239F4">
        <w:rPr>
          <w:sz w:val="28"/>
          <w:szCs w:val="28"/>
        </w:rPr>
        <w:t xml:space="preserve">Перше установче засідання </w:t>
      </w:r>
      <w:r w:rsidR="009F734C">
        <w:rPr>
          <w:sz w:val="28"/>
          <w:szCs w:val="28"/>
        </w:rPr>
        <w:t>О</w:t>
      </w:r>
      <w:r>
        <w:rPr>
          <w:sz w:val="28"/>
          <w:szCs w:val="28"/>
        </w:rPr>
        <w:t>фісу</w:t>
      </w:r>
      <w:r w:rsidRPr="001239F4">
        <w:rPr>
          <w:sz w:val="28"/>
          <w:szCs w:val="28"/>
        </w:rPr>
        <w:t xml:space="preserve"> відбулос</w:t>
      </w:r>
      <w:r>
        <w:rPr>
          <w:sz w:val="28"/>
          <w:szCs w:val="28"/>
        </w:rPr>
        <w:t>ь</w:t>
      </w:r>
      <w:r w:rsidRPr="001239F4">
        <w:rPr>
          <w:sz w:val="28"/>
          <w:szCs w:val="28"/>
        </w:rPr>
        <w:t xml:space="preserve"> 29 серпня </w:t>
      </w:r>
      <w:r w:rsidR="009F734C">
        <w:rPr>
          <w:sz w:val="28"/>
          <w:szCs w:val="28"/>
        </w:rPr>
        <w:t>під головуванням</w:t>
      </w:r>
      <w:r w:rsidRPr="001239F4">
        <w:rPr>
          <w:sz w:val="28"/>
          <w:szCs w:val="28"/>
        </w:rPr>
        <w:t xml:space="preserve"> заступника Начальника ОВА Андрія Кавунця. Під час першого засідання обговорено ключові аспекти роботи </w:t>
      </w:r>
      <w:r w:rsidR="009F734C">
        <w:rPr>
          <w:sz w:val="28"/>
          <w:szCs w:val="28"/>
        </w:rPr>
        <w:t>О</w:t>
      </w:r>
      <w:r w:rsidRPr="001239F4">
        <w:rPr>
          <w:sz w:val="28"/>
          <w:szCs w:val="28"/>
        </w:rPr>
        <w:t xml:space="preserve">фісу, визначено його завдання, основні напрямки та формат подальшої діяльності. Також </w:t>
      </w:r>
      <w:proofErr w:type="spellStart"/>
      <w:r w:rsidRPr="001239F4">
        <w:rPr>
          <w:sz w:val="28"/>
          <w:szCs w:val="28"/>
        </w:rPr>
        <w:t>внесено</w:t>
      </w:r>
      <w:proofErr w:type="spellEnd"/>
      <w:r w:rsidRPr="001239F4">
        <w:rPr>
          <w:sz w:val="28"/>
          <w:szCs w:val="28"/>
        </w:rPr>
        <w:t xml:space="preserve"> 13 пропозицій щодо плану діяльності </w:t>
      </w:r>
      <w:r>
        <w:rPr>
          <w:sz w:val="28"/>
          <w:szCs w:val="28"/>
        </w:rPr>
        <w:t>О</w:t>
      </w:r>
      <w:r w:rsidRPr="001239F4">
        <w:rPr>
          <w:sz w:val="28"/>
          <w:szCs w:val="28"/>
        </w:rPr>
        <w:t xml:space="preserve">фісу до кінця 2023 року, серед яких збільшення кола </w:t>
      </w:r>
      <w:r w:rsidRPr="001239F4">
        <w:rPr>
          <w:sz w:val="28"/>
          <w:szCs w:val="28"/>
        </w:rPr>
        <w:lastRenderedPageBreak/>
        <w:t>іноземних партнерів, проведення координаційних нарад з міжнародними гуманітарними організаціями та підготовку проектних заявок для участі в конкурсах.</w:t>
      </w:r>
    </w:p>
    <w:p w14:paraId="7DBFD295" w14:textId="3BE9DF09" w:rsidR="009F734C" w:rsidRDefault="009F734C" w:rsidP="00CC2AE0">
      <w:pPr>
        <w:pStyle w:val="a3"/>
        <w:spacing w:before="0" w:beforeAutospacing="0" w:after="0" w:afterAutospacing="0"/>
        <w:ind w:firstLine="567"/>
        <w:jc w:val="both"/>
        <w:rPr>
          <w:sz w:val="28"/>
          <w:szCs w:val="28"/>
        </w:rPr>
      </w:pPr>
      <w:r>
        <w:rPr>
          <w:sz w:val="28"/>
          <w:szCs w:val="28"/>
        </w:rPr>
        <w:t>На офіційному сайті обласної військової адміністрації створено відповідну закладку, де висвітлюються новини щодо діяльності Офісу та відповідні матеріали.</w:t>
      </w:r>
    </w:p>
    <w:p w14:paraId="1D68405E" w14:textId="127480E2" w:rsidR="00BC7A7F" w:rsidRDefault="00BC7A7F" w:rsidP="00BC7A7F">
      <w:pPr>
        <w:pStyle w:val="a3"/>
        <w:spacing w:before="0" w:beforeAutospacing="0" w:after="0" w:afterAutospacing="0"/>
        <w:ind w:firstLine="567"/>
        <w:jc w:val="both"/>
        <w:rPr>
          <w:sz w:val="28"/>
          <w:szCs w:val="28"/>
        </w:rPr>
      </w:pPr>
      <w:r w:rsidRPr="005610C1">
        <w:rPr>
          <w:sz w:val="28"/>
          <w:szCs w:val="28"/>
        </w:rPr>
        <w:t xml:space="preserve">Також з метою залучення нових джерел міжнародної допомоги до ліквідації наслідків збройної агресії </w:t>
      </w:r>
      <w:proofErr w:type="spellStart"/>
      <w:r w:rsidRPr="005610C1">
        <w:rPr>
          <w:sz w:val="28"/>
          <w:szCs w:val="28"/>
        </w:rPr>
        <w:t>рф</w:t>
      </w:r>
      <w:proofErr w:type="spellEnd"/>
      <w:r w:rsidRPr="005610C1">
        <w:rPr>
          <w:sz w:val="28"/>
          <w:szCs w:val="28"/>
        </w:rPr>
        <w:t xml:space="preserve"> та надзвичайних ситуацій обласна військова адміністрація провела низку зустрічей </w:t>
      </w:r>
      <w:r w:rsidRPr="00BC7A7F">
        <w:rPr>
          <w:sz w:val="28"/>
          <w:szCs w:val="28"/>
        </w:rPr>
        <w:t xml:space="preserve">з високопосадовцями </w:t>
      </w:r>
      <w:r w:rsidR="00AA75A3">
        <w:rPr>
          <w:sz w:val="28"/>
          <w:szCs w:val="28"/>
        </w:rPr>
        <w:t>європейських країн,</w:t>
      </w:r>
      <w:r w:rsidRPr="00BC7A7F">
        <w:rPr>
          <w:sz w:val="28"/>
          <w:szCs w:val="28"/>
        </w:rPr>
        <w:t xml:space="preserve"> представниками дипломатичного корпусу</w:t>
      </w:r>
      <w:r w:rsidR="00AA75A3">
        <w:rPr>
          <w:sz w:val="28"/>
          <w:szCs w:val="28"/>
        </w:rPr>
        <w:t>, іноземними партнерами</w:t>
      </w:r>
      <w:r w:rsidRPr="00BC7A7F">
        <w:rPr>
          <w:sz w:val="28"/>
          <w:szCs w:val="28"/>
        </w:rPr>
        <w:t>.</w:t>
      </w:r>
    </w:p>
    <w:p w14:paraId="46A455FC" w14:textId="0ADD6CA6" w:rsidR="00BC7A7F" w:rsidRPr="005610C1" w:rsidRDefault="00BC7A7F" w:rsidP="00BC7A7F">
      <w:pPr>
        <w:pStyle w:val="a3"/>
        <w:spacing w:before="0" w:beforeAutospacing="0" w:after="0" w:afterAutospacing="0"/>
        <w:ind w:firstLine="567"/>
        <w:jc w:val="both"/>
        <w:rPr>
          <w:sz w:val="28"/>
          <w:szCs w:val="28"/>
        </w:rPr>
      </w:pPr>
      <w:r>
        <w:rPr>
          <w:sz w:val="28"/>
          <w:szCs w:val="28"/>
        </w:rPr>
        <w:t xml:space="preserve">Так, </w:t>
      </w:r>
      <w:r w:rsidRPr="00157678">
        <w:rPr>
          <w:sz w:val="28"/>
          <w:szCs w:val="28"/>
        </w:rPr>
        <w:t xml:space="preserve">15 січня організовано візит </w:t>
      </w:r>
      <w:r w:rsidRPr="00162656">
        <w:rPr>
          <w:sz w:val="28"/>
          <w:szCs w:val="28"/>
        </w:rPr>
        <w:t>урядов</w:t>
      </w:r>
      <w:r>
        <w:rPr>
          <w:sz w:val="28"/>
          <w:szCs w:val="28"/>
        </w:rPr>
        <w:t>ої</w:t>
      </w:r>
      <w:r w:rsidRPr="00162656">
        <w:rPr>
          <w:sz w:val="28"/>
          <w:szCs w:val="28"/>
        </w:rPr>
        <w:t xml:space="preserve"> делегаці</w:t>
      </w:r>
      <w:r>
        <w:rPr>
          <w:sz w:val="28"/>
          <w:szCs w:val="28"/>
        </w:rPr>
        <w:t>ї</w:t>
      </w:r>
      <w:r w:rsidRPr="00162656">
        <w:rPr>
          <w:sz w:val="28"/>
          <w:szCs w:val="28"/>
        </w:rPr>
        <w:t xml:space="preserve"> Латвійської Республіки на чолі із Міністром оброни </w:t>
      </w:r>
      <w:proofErr w:type="spellStart"/>
      <w:r w:rsidRPr="00162656">
        <w:rPr>
          <w:sz w:val="28"/>
          <w:szCs w:val="28"/>
        </w:rPr>
        <w:t>Інарою</w:t>
      </w:r>
      <w:proofErr w:type="spellEnd"/>
      <w:r w:rsidRPr="00162656">
        <w:rPr>
          <w:sz w:val="28"/>
          <w:szCs w:val="28"/>
        </w:rPr>
        <w:t xml:space="preserve"> </w:t>
      </w:r>
      <w:proofErr w:type="spellStart"/>
      <w:r w:rsidRPr="00162656">
        <w:rPr>
          <w:sz w:val="28"/>
          <w:szCs w:val="28"/>
        </w:rPr>
        <w:t>Мурнієце</w:t>
      </w:r>
      <w:proofErr w:type="spellEnd"/>
      <w:r w:rsidRPr="00162656">
        <w:rPr>
          <w:sz w:val="28"/>
          <w:szCs w:val="28"/>
        </w:rPr>
        <w:t xml:space="preserve">. Супроводжував делегацію Надзвичайний і Повноважний </w:t>
      </w:r>
      <w:r w:rsidRPr="00BC7A7F">
        <w:rPr>
          <w:sz w:val="28"/>
          <w:szCs w:val="28"/>
        </w:rPr>
        <w:t>Посол</w:t>
      </w:r>
      <w:r w:rsidRPr="00162656">
        <w:rPr>
          <w:sz w:val="28"/>
          <w:szCs w:val="28"/>
        </w:rPr>
        <w:t xml:space="preserve"> Латвійської Республіки в Україні </w:t>
      </w:r>
      <w:proofErr w:type="spellStart"/>
      <w:r w:rsidRPr="00162656">
        <w:rPr>
          <w:sz w:val="28"/>
          <w:szCs w:val="28"/>
        </w:rPr>
        <w:t>Ілгварс</w:t>
      </w:r>
      <w:proofErr w:type="spellEnd"/>
      <w:r w:rsidRPr="00162656">
        <w:rPr>
          <w:sz w:val="28"/>
          <w:szCs w:val="28"/>
        </w:rPr>
        <w:t xml:space="preserve"> </w:t>
      </w:r>
      <w:proofErr w:type="spellStart"/>
      <w:r w:rsidRPr="00162656">
        <w:rPr>
          <w:sz w:val="28"/>
          <w:szCs w:val="28"/>
        </w:rPr>
        <w:t>Клява</w:t>
      </w:r>
      <w:proofErr w:type="spellEnd"/>
      <w:r w:rsidRPr="00162656">
        <w:rPr>
          <w:sz w:val="28"/>
          <w:szCs w:val="28"/>
        </w:rPr>
        <w:t xml:space="preserve"> та Почесний Консул Латвійської Республіки у Вінниці Ігор Скоромний.</w:t>
      </w:r>
      <w:r w:rsidRPr="005610C1">
        <w:rPr>
          <w:sz w:val="28"/>
          <w:szCs w:val="28"/>
        </w:rPr>
        <w:t xml:space="preserve"> </w:t>
      </w:r>
    </w:p>
    <w:p w14:paraId="29838C53" w14:textId="77777777" w:rsidR="00BC7A7F" w:rsidRDefault="00BC7A7F" w:rsidP="00BC7A7F">
      <w:pPr>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За результатами візиту досягнуто домовленостей щодо організації гуманітарних вантажів для Вінницької області задля подолання наслідків російської агресії. Також пані Міністр наголосила, що підтримка Латвії буде продовжуватись до самої перемоги України, включаючи нові партії військової техніки та навчання солдатів ЗСУ різного рівня.</w:t>
      </w:r>
    </w:p>
    <w:p w14:paraId="64F146C4" w14:textId="730B42C2" w:rsidR="00BC7A7F" w:rsidRDefault="00BC7A7F" w:rsidP="00BC7A7F">
      <w:pPr>
        <w:pStyle w:val="Blank"/>
        <w:spacing w:after="0"/>
        <w:ind w:firstLine="567"/>
        <w:jc w:val="both"/>
        <w:rPr>
          <w:color w:val="000000" w:themeColor="text1"/>
          <w:sz w:val="28"/>
          <w:szCs w:val="28"/>
          <w:lang w:val="uk-UA"/>
        </w:rPr>
      </w:pPr>
      <w:r w:rsidRPr="0041259A">
        <w:rPr>
          <w:color w:val="000000" w:themeColor="text1"/>
          <w:sz w:val="28"/>
          <w:szCs w:val="28"/>
          <w:lang w:val="uk-UA"/>
        </w:rPr>
        <w:t xml:space="preserve">27 березня Вінниччину відвідала делегація Федерального департаменту закордонних справ Швейцарії та Посольства Швейцарії в Україні на чолі з заступницею генеральної директорки Швейцарської агенції розвитку та співробітництва </w:t>
      </w:r>
      <w:proofErr w:type="spellStart"/>
      <w:r w:rsidRPr="0041259A">
        <w:rPr>
          <w:color w:val="000000" w:themeColor="text1"/>
          <w:sz w:val="28"/>
          <w:szCs w:val="28"/>
          <w:lang w:val="uk-UA"/>
        </w:rPr>
        <w:t>Андреа</w:t>
      </w:r>
      <w:proofErr w:type="spellEnd"/>
      <w:r w:rsidRPr="0041259A">
        <w:rPr>
          <w:color w:val="000000" w:themeColor="text1"/>
          <w:sz w:val="28"/>
          <w:szCs w:val="28"/>
          <w:lang w:val="uk-UA"/>
        </w:rPr>
        <w:t xml:space="preserve"> </w:t>
      </w:r>
      <w:proofErr w:type="spellStart"/>
      <w:r w:rsidRPr="0041259A">
        <w:rPr>
          <w:color w:val="000000" w:themeColor="text1"/>
          <w:sz w:val="28"/>
          <w:szCs w:val="28"/>
          <w:lang w:val="uk-UA"/>
        </w:rPr>
        <w:t>Штудер</w:t>
      </w:r>
      <w:proofErr w:type="spellEnd"/>
      <w:r w:rsidRPr="0041259A">
        <w:rPr>
          <w:color w:val="000000" w:themeColor="text1"/>
          <w:sz w:val="28"/>
          <w:szCs w:val="28"/>
          <w:lang w:val="uk-UA"/>
        </w:rPr>
        <w:t xml:space="preserve">, в рамках </w:t>
      </w:r>
      <w:proofErr w:type="spellStart"/>
      <w:r w:rsidRPr="0041259A">
        <w:rPr>
          <w:color w:val="000000" w:themeColor="text1"/>
          <w:sz w:val="28"/>
          <w:szCs w:val="28"/>
          <w:lang w:val="uk-UA"/>
        </w:rPr>
        <w:t>проєктах</w:t>
      </w:r>
      <w:proofErr w:type="spellEnd"/>
      <w:r w:rsidRPr="0041259A">
        <w:rPr>
          <w:color w:val="000000" w:themeColor="text1"/>
          <w:sz w:val="28"/>
          <w:szCs w:val="28"/>
          <w:lang w:val="uk-UA"/>
        </w:rPr>
        <w:t xml:space="preserve"> EGAP та UCORD, які реалізуються у Вінницькій області. В ході зустрічі сторони також обговорили можливості підтримки Швейцарією спроможності систем охорони здоров’я та соціального захисту населення в контексті збільшеного навантаження, пов’язаного з переміщенням в область понад 1</w:t>
      </w:r>
      <w:r>
        <w:rPr>
          <w:color w:val="000000" w:themeColor="text1"/>
          <w:sz w:val="28"/>
          <w:szCs w:val="28"/>
          <w:lang w:val="uk-UA"/>
        </w:rPr>
        <w:t>6</w:t>
      </w:r>
      <w:r w:rsidRPr="0041259A">
        <w:rPr>
          <w:color w:val="000000" w:themeColor="text1"/>
          <w:sz w:val="28"/>
          <w:szCs w:val="28"/>
          <w:lang w:val="uk-UA"/>
        </w:rPr>
        <w:t xml:space="preserve">0 тисяч ВПО та триваючою евакуацією осіб з інвалідністю і похилого віку, що потребують постійного догляду та реабілітації. </w:t>
      </w:r>
    </w:p>
    <w:p w14:paraId="194D7C3B" w14:textId="77777777" w:rsidR="00AA75A3" w:rsidRDefault="00AA75A3" w:rsidP="00AA75A3">
      <w:pPr>
        <w:pStyle w:val="Blank"/>
        <w:spacing w:after="0"/>
        <w:ind w:firstLine="567"/>
        <w:jc w:val="both"/>
        <w:rPr>
          <w:sz w:val="28"/>
          <w:szCs w:val="28"/>
          <w:lang w:val="uk-UA"/>
        </w:rPr>
      </w:pPr>
      <w:r w:rsidRPr="005610C1">
        <w:rPr>
          <w:sz w:val="28"/>
          <w:szCs w:val="28"/>
          <w:lang w:val="uk-UA"/>
        </w:rPr>
        <w:t xml:space="preserve">30 травня Вінниччину відвідала делегація бізнесменів та громадських діячів зі США, серед яких </w:t>
      </w:r>
      <w:r w:rsidRPr="005610C1">
        <w:rPr>
          <w:sz w:val="28"/>
          <w:szCs w:val="28"/>
          <w:shd w:val="clear" w:color="auto" w:fill="FFFFFF"/>
          <w:lang w:val="uk-UA"/>
        </w:rPr>
        <w:t xml:space="preserve">виконавчий директор </w:t>
      </w:r>
      <w:proofErr w:type="spellStart"/>
      <w:r w:rsidRPr="005610C1">
        <w:rPr>
          <w:sz w:val="28"/>
          <w:szCs w:val="28"/>
          <w:shd w:val="clear" w:color="auto" w:fill="FFFFFF"/>
          <w:lang w:val="uk-UA"/>
        </w:rPr>
        <w:t>Firefighter</w:t>
      </w:r>
      <w:proofErr w:type="spellEnd"/>
      <w:r w:rsidRPr="005610C1">
        <w:rPr>
          <w:sz w:val="28"/>
          <w:szCs w:val="28"/>
          <w:shd w:val="clear" w:color="auto" w:fill="FFFFFF"/>
          <w:lang w:val="uk-UA"/>
        </w:rPr>
        <w:t xml:space="preserve"> </w:t>
      </w:r>
      <w:proofErr w:type="spellStart"/>
      <w:r w:rsidRPr="005610C1">
        <w:rPr>
          <w:sz w:val="28"/>
          <w:szCs w:val="28"/>
          <w:shd w:val="clear" w:color="auto" w:fill="FFFFFF"/>
          <w:lang w:val="uk-UA"/>
        </w:rPr>
        <w:t>Rescue</w:t>
      </w:r>
      <w:proofErr w:type="spellEnd"/>
      <w:r w:rsidRPr="005610C1">
        <w:rPr>
          <w:sz w:val="28"/>
          <w:szCs w:val="28"/>
          <w:shd w:val="clear" w:color="auto" w:fill="FFFFFF"/>
          <w:lang w:val="uk-UA"/>
        </w:rPr>
        <w:t xml:space="preserve"> </w:t>
      </w:r>
      <w:proofErr w:type="spellStart"/>
      <w:r w:rsidRPr="005610C1">
        <w:rPr>
          <w:sz w:val="28"/>
          <w:szCs w:val="28"/>
          <w:shd w:val="clear" w:color="auto" w:fill="FFFFFF"/>
          <w:lang w:val="uk-UA"/>
        </w:rPr>
        <w:t>Network</w:t>
      </w:r>
      <w:proofErr w:type="spellEnd"/>
      <w:r w:rsidRPr="005610C1">
        <w:rPr>
          <w:sz w:val="28"/>
          <w:szCs w:val="28"/>
          <w:shd w:val="clear" w:color="auto" w:fill="FFFFFF"/>
          <w:lang w:val="uk-UA"/>
        </w:rPr>
        <w:t xml:space="preserve"> Донна </w:t>
      </w:r>
      <w:proofErr w:type="spellStart"/>
      <w:r w:rsidRPr="005610C1">
        <w:rPr>
          <w:sz w:val="28"/>
          <w:szCs w:val="28"/>
          <w:shd w:val="clear" w:color="auto" w:fill="FFFFFF"/>
          <w:lang w:val="uk-UA"/>
        </w:rPr>
        <w:t>Тібедо</w:t>
      </w:r>
      <w:proofErr w:type="spellEnd"/>
      <w:r w:rsidRPr="005610C1">
        <w:rPr>
          <w:sz w:val="28"/>
          <w:szCs w:val="28"/>
          <w:shd w:val="clear" w:color="auto" w:fill="FFFFFF"/>
          <w:lang w:val="uk-UA"/>
        </w:rPr>
        <w:t xml:space="preserve">, </w:t>
      </w:r>
      <w:r w:rsidRPr="005610C1">
        <w:rPr>
          <w:sz w:val="28"/>
          <w:szCs w:val="28"/>
          <w:lang w:val="uk-UA"/>
        </w:rPr>
        <w:t xml:space="preserve">генеральний директор PASS LCC Даніель </w:t>
      </w:r>
      <w:proofErr w:type="spellStart"/>
      <w:r w:rsidRPr="005610C1">
        <w:rPr>
          <w:sz w:val="28"/>
          <w:szCs w:val="28"/>
          <w:lang w:val="uk-UA"/>
        </w:rPr>
        <w:t>Пулс</w:t>
      </w:r>
      <w:proofErr w:type="spellEnd"/>
      <w:r w:rsidRPr="005610C1">
        <w:rPr>
          <w:sz w:val="28"/>
          <w:szCs w:val="28"/>
          <w:lang w:val="uk-UA"/>
        </w:rPr>
        <w:t xml:space="preserve">, </w:t>
      </w:r>
      <w:r w:rsidRPr="005610C1">
        <w:rPr>
          <w:sz w:val="28"/>
          <w:szCs w:val="28"/>
          <w:shd w:val="clear" w:color="auto" w:fill="FFFFFF"/>
          <w:lang w:val="uk-UA"/>
        </w:rPr>
        <w:t>письменник і режисер Чіп Дункан</w:t>
      </w:r>
      <w:r>
        <w:rPr>
          <w:sz w:val="28"/>
          <w:szCs w:val="28"/>
          <w:lang w:val="uk-UA"/>
        </w:rPr>
        <w:t xml:space="preserve"> для оцінки</w:t>
      </w:r>
      <w:r w:rsidRPr="005610C1">
        <w:rPr>
          <w:sz w:val="28"/>
          <w:szCs w:val="28"/>
          <w:lang w:val="uk-UA"/>
        </w:rPr>
        <w:t xml:space="preserve"> вплив</w:t>
      </w:r>
      <w:r>
        <w:rPr>
          <w:sz w:val="28"/>
          <w:szCs w:val="28"/>
          <w:lang w:val="uk-UA"/>
        </w:rPr>
        <w:t>у</w:t>
      </w:r>
      <w:r w:rsidRPr="005610C1">
        <w:rPr>
          <w:sz w:val="28"/>
          <w:szCs w:val="28"/>
          <w:lang w:val="uk-UA"/>
        </w:rPr>
        <w:t xml:space="preserve"> російсько-української війни на місцеві громади, </w:t>
      </w:r>
      <w:r>
        <w:rPr>
          <w:sz w:val="28"/>
          <w:szCs w:val="28"/>
          <w:lang w:val="uk-UA"/>
        </w:rPr>
        <w:t>та визначення їх потреб</w:t>
      </w:r>
      <w:r w:rsidRPr="005610C1">
        <w:rPr>
          <w:sz w:val="28"/>
          <w:szCs w:val="28"/>
          <w:lang w:val="uk-UA"/>
        </w:rPr>
        <w:t>. Агенцією PASS LCC створена організація для дітей і жінок з України, для забезпечення їх потреб.</w:t>
      </w:r>
    </w:p>
    <w:p w14:paraId="648F42BF" w14:textId="77777777" w:rsidR="00BC7A7F" w:rsidRPr="005610C1" w:rsidRDefault="00BC7A7F" w:rsidP="00BC7A7F">
      <w:pPr>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31 травня Вінниччину відвідали представники делегації ДП «Залізниця Молдови». В ході офіційної зустрічі в обласній військовій адміністрації відбулось підписання меморандуму щодо реалізації проекту з відбудови залізничного коридору між Україною та Республікою Молдова. Голова правління АТ «Укрзалізниця» Євген </w:t>
      </w:r>
      <w:proofErr w:type="spellStart"/>
      <w:r w:rsidRPr="005610C1">
        <w:rPr>
          <w:rFonts w:ascii="Times New Roman" w:hAnsi="Times New Roman" w:cs="Times New Roman"/>
          <w:sz w:val="28"/>
          <w:szCs w:val="28"/>
          <w:lang w:val="uk-UA"/>
        </w:rPr>
        <w:t>Лященко</w:t>
      </w:r>
      <w:proofErr w:type="spellEnd"/>
      <w:r w:rsidRPr="005610C1">
        <w:rPr>
          <w:rFonts w:ascii="Times New Roman" w:hAnsi="Times New Roman" w:cs="Times New Roman"/>
          <w:sz w:val="28"/>
          <w:szCs w:val="28"/>
          <w:lang w:val="uk-UA"/>
        </w:rPr>
        <w:t xml:space="preserve"> разом з Генеральним директором ДП «Залізниця Молдови» Олегом </w:t>
      </w:r>
      <w:proofErr w:type="spellStart"/>
      <w:r w:rsidRPr="005610C1">
        <w:rPr>
          <w:rFonts w:ascii="Times New Roman" w:hAnsi="Times New Roman" w:cs="Times New Roman"/>
          <w:sz w:val="28"/>
          <w:szCs w:val="28"/>
          <w:lang w:val="uk-UA"/>
        </w:rPr>
        <w:t>Тофілатом</w:t>
      </w:r>
      <w:proofErr w:type="spellEnd"/>
      <w:r w:rsidRPr="005610C1">
        <w:rPr>
          <w:rFonts w:ascii="Times New Roman" w:hAnsi="Times New Roman" w:cs="Times New Roman"/>
          <w:sz w:val="28"/>
          <w:szCs w:val="28"/>
          <w:lang w:val="uk-UA"/>
        </w:rPr>
        <w:t xml:space="preserve"> обговорили питання налагодження подальшої двосторонньої співпраці. Зазначений меморандум розроблений в рамках ініціативи «Шляхи солідарності», що підтримується </w:t>
      </w:r>
      <w:r w:rsidRPr="005610C1">
        <w:rPr>
          <w:rFonts w:ascii="Times New Roman" w:hAnsi="Times New Roman" w:cs="Times New Roman"/>
          <w:sz w:val="28"/>
          <w:szCs w:val="28"/>
          <w:lang w:val="uk-UA"/>
        </w:rPr>
        <w:lastRenderedPageBreak/>
        <w:t xml:space="preserve">Європейською комісією, і передбачає розвиток альтернативних логістичних шляхів. Зокрема, проект передбачає відбудову залізничного коридору </w:t>
      </w:r>
      <w:proofErr w:type="spellStart"/>
      <w:r w:rsidRPr="005610C1">
        <w:rPr>
          <w:rFonts w:ascii="Times New Roman" w:hAnsi="Times New Roman" w:cs="Times New Roman"/>
          <w:sz w:val="28"/>
          <w:szCs w:val="28"/>
          <w:lang w:val="uk-UA"/>
        </w:rPr>
        <w:t>Валчінет</w:t>
      </w:r>
      <w:proofErr w:type="spellEnd"/>
      <w:r w:rsidRPr="005610C1">
        <w:rPr>
          <w:rFonts w:ascii="Times New Roman" w:hAnsi="Times New Roman" w:cs="Times New Roman"/>
          <w:sz w:val="28"/>
          <w:szCs w:val="28"/>
          <w:lang w:val="uk-UA"/>
        </w:rPr>
        <w:t xml:space="preserve"> – </w:t>
      </w:r>
      <w:proofErr w:type="spellStart"/>
      <w:r w:rsidRPr="005610C1">
        <w:rPr>
          <w:rFonts w:ascii="Times New Roman" w:hAnsi="Times New Roman" w:cs="Times New Roman"/>
          <w:sz w:val="28"/>
          <w:szCs w:val="28"/>
          <w:lang w:val="uk-UA"/>
        </w:rPr>
        <w:t>Окніца</w:t>
      </w:r>
      <w:proofErr w:type="spellEnd"/>
      <w:r w:rsidRPr="005610C1">
        <w:rPr>
          <w:rFonts w:ascii="Times New Roman" w:hAnsi="Times New Roman" w:cs="Times New Roman"/>
          <w:sz w:val="28"/>
          <w:szCs w:val="28"/>
          <w:lang w:val="uk-UA"/>
        </w:rPr>
        <w:t xml:space="preserve"> – </w:t>
      </w:r>
      <w:proofErr w:type="spellStart"/>
      <w:r w:rsidRPr="005610C1">
        <w:rPr>
          <w:rFonts w:ascii="Times New Roman" w:hAnsi="Times New Roman" w:cs="Times New Roman"/>
          <w:sz w:val="28"/>
          <w:szCs w:val="28"/>
          <w:lang w:val="uk-UA"/>
        </w:rPr>
        <w:t>Бельци</w:t>
      </w:r>
      <w:proofErr w:type="spellEnd"/>
      <w:r w:rsidRPr="005610C1">
        <w:rPr>
          <w:rFonts w:ascii="Times New Roman" w:hAnsi="Times New Roman" w:cs="Times New Roman"/>
          <w:sz w:val="28"/>
          <w:szCs w:val="28"/>
          <w:lang w:val="uk-UA"/>
        </w:rPr>
        <w:t xml:space="preserve"> – </w:t>
      </w:r>
      <w:proofErr w:type="spellStart"/>
      <w:r w:rsidRPr="005610C1">
        <w:rPr>
          <w:rFonts w:ascii="Times New Roman" w:hAnsi="Times New Roman" w:cs="Times New Roman"/>
          <w:sz w:val="28"/>
          <w:szCs w:val="28"/>
          <w:lang w:val="uk-UA"/>
        </w:rPr>
        <w:t>Унгень</w:t>
      </w:r>
      <w:proofErr w:type="spellEnd"/>
      <w:r w:rsidRPr="005610C1">
        <w:rPr>
          <w:rFonts w:ascii="Times New Roman" w:hAnsi="Times New Roman" w:cs="Times New Roman"/>
          <w:sz w:val="28"/>
          <w:szCs w:val="28"/>
          <w:lang w:val="uk-UA"/>
        </w:rPr>
        <w:t xml:space="preserve"> – Кишинів – </w:t>
      </w:r>
      <w:proofErr w:type="spellStart"/>
      <w:r w:rsidRPr="005610C1">
        <w:rPr>
          <w:rFonts w:ascii="Times New Roman" w:hAnsi="Times New Roman" w:cs="Times New Roman"/>
          <w:sz w:val="28"/>
          <w:szCs w:val="28"/>
          <w:lang w:val="uk-UA"/>
        </w:rPr>
        <w:t>Каїнари</w:t>
      </w:r>
      <w:proofErr w:type="spellEnd"/>
      <w:r w:rsidRPr="005610C1">
        <w:rPr>
          <w:rFonts w:ascii="Times New Roman" w:hAnsi="Times New Roman" w:cs="Times New Roman"/>
          <w:sz w:val="28"/>
          <w:szCs w:val="28"/>
          <w:lang w:val="uk-UA"/>
        </w:rPr>
        <w:t>.</w:t>
      </w:r>
    </w:p>
    <w:p w14:paraId="36AB1595" w14:textId="3B60021A" w:rsidR="00BC7A7F" w:rsidRPr="005610C1" w:rsidRDefault="00BC7A7F" w:rsidP="00BC7A7F">
      <w:pPr>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22 червня відбулася офіційна зустріч Начальника обласної військової адміністрації Сергія Борзова із Надзвичайним та Повноважним Послом Республіки Австрія в Україні, паном </w:t>
      </w:r>
      <w:proofErr w:type="spellStart"/>
      <w:r w:rsidRPr="005610C1">
        <w:rPr>
          <w:rFonts w:ascii="Times New Roman" w:hAnsi="Times New Roman" w:cs="Times New Roman"/>
          <w:sz w:val="28"/>
          <w:szCs w:val="28"/>
          <w:lang w:val="uk-UA"/>
        </w:rPr>
        <w:t>Арадом</w:t>
      </w:r>
      <w:proofErr w:type="spellEnd"/>
      <w:r w:rsidRPr="005610C1">
        <w:rPr>
          <w:rFonts w:ascii="Times New Roman" w:hAnsi="Times New Roman" w:cs="Times New Roman"/>
          <w:sz w:val="28"/>
          <w:szCs w:val="28"/>
          <w:lang w:val="uk-UA"/>
        </w:rPr>
        <w:t xml:space="preserve"> </w:t>
      </w:r>
      <w:proofErr w:type="spellStart"/>
      <w:r w:rsidRPr="005610C1">
        <w:rPr>
          <w:rFonts w:ascii="Times New Roman" w:hAnsi="Times New Roman" w:cs="Times New Roman"/>
          <w:sz w:val="28"/>
          <w:szCs w:val="28"/>
          <w:lang w:val="uk-UA"/>
        </w:rPr>
        <w:t>Бенкьо</w:t>
      </w:r>
      <w:proofErr w:type="spellEnd"/>
      <w:r w:rsidRPr="005610C1">
        <w:rPr>
          <w:rFonts w:ascii="Times New Roman" w:hAnsi="Times New Roman" w:cs="Times New Roman"/>
          <w:sz w:val="28"/>
          <w:szCs w:val="28"/>
          <w:lang w:val="uk-UA"/>
        </w:rPr>
        <w:t>. В ході зустрічі сторони обговорили гуманітарну ситуацію на Вінниччині, процес адаптації переселенців, а також можливості подальшої співпраці, зокрема у сферах економіки, залучення інвестицій, гуманітарної політики, цивільного захисту.</w:t>
      </w:r>
    </w:p>
    <w:p w14:paraId="5627EC87" w14:textId="5D2A126F" w:rsidR="00BC7A7F" w:rsidRDefault="00BC7A7F" w:rsidP="00BC7A7F">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1259A">
        <w:rPr>
          <w:rFonts w:ascii="Times New Roman" w:eastAsia="Times New Roman" w:hAnsi="Times New Roman" w:cs="Times New Roman"/>
          <w:color w:val="000000" w:themeColor="text1"/>
          <w:sz w:val="28"/>
          <w:szCs w:val="28"/>
          <w:lang w:val="uk-UA" w:eastAsia="uk-UA"/>
        </w:rPr>
        <w:t>За результатами злагодженого співробітництва та обсягами наданої допомоги у 2023 році, співпраця із міжнародними організаціями та дипломатичними місіями визначена як один із головних пріоритетів діяльності обласної військової адміністрації на 2024 рік.</w:t>
      </w:r>
    </w:p>
    <w:p w14:paraId="1EE21D85" w14:textId="59BA65C3" w:rsidR="00251574" w:rsidRPr="00F51E66" w:rsidRDefault="00251574" w:rsidP="00251574">
      <w:pPr>
        <w:pStyle w:val="a9"/>
        <w:ind w:left="0" w:firstLine="567"/>
        <w:jc w:val="both"/>
        <w:rPr>
          <w:sz w:val="28"/>
          <w:szCs w:val="28"/>
          <w:lang w:val="uk-UA"/>
        </w:rPr>
      </w:pPr>
      <w:r w:rsidRPr="00F51E66">
        <w:rPr>
          <w:sz w:val="28"/>
          <w:szCs w:val="28"/>
          <w:lang w:val="uk-UA"/>
        </w:rPr>
        <w:t xml:space="preserve">Стосовно транскордонного співробітництва, то географічне розташування області сприяє активному </w:t>
      </w:r>
      <w:r>
        <w:rPr>
          <w:sz w:val="28"/>
          <w:szCs w:val="28"/>
          <w:lang w:val="uk-UA"/>
        </w:rPr>
        <w:t xml:space="preserve">його </w:t>
      </w:r>
      <w:r w:rsidRPr="00F51E66">
        <w:rPr>
          <w:sz w:val="28"/>
          <w:szCs w:val="28"/>
          <w:lang w:val="uk-UA"/>
        </w:rPr>
        <w:t xml:space="preserve">розвитку. </w:t>
      </w:r>
    </w:p>
    <w:p w14:paraId="6E9BC133" w14:textId="77777777" w:rsidR="00251574" w:rsidRPr="00FC0FFA" w:rsidRDefault="00251574" w:rsidP="00251574">
      <w:pPr>
        <w:spacing w:after="0" w:line="240" w:lineRule="auto"/>
        <w:ind w:firstLine="567"/>
        <w:jc w:val="both"/>
        <w:rPr>
          <w:rFonts w:ascii="Times New Roman" w:hAnsi="Times New Roman" w:cs="Times New Roman"/>
          <w:color w:val="000000" w:themeColor="text1"/>
          <w:sz w:val="28"/>
          <w:szCs w:val="28"/>
          <w:lang w:val="uk-UA"/>
        </w:rPr>
      </w:pPr>
      <w:r w:rsidRPr="00FC0FFA">
        <w:rPr>
          <w:rFonts w:ascii="Times New Roman" w:hAnsi="Times New Roman" w:cs="Times New Roman"/>
          <w:color w:val="000000" w:themeColor="text1"/>
          <w:sz w:val="28"/>
          <w:szCs w:val="28"/>
          <w:lang w:val="uk-UA"/>
        </w:rPr>
        <w:t xml:space="preserve">У 2023 році ГС «Міжнародний </w:t>
      </w:r>
      <w:proofErr w:type="spellStart"/>
      <w:r w:rsidRPr="00FC0FFA">
        <w:rPr>
          <w:rFonts w:ascii="Times New Roman" w:hAnsi="Times New Roman" w:cs="Times New Roman"/>
          <w:color w:val="000000" w:themeColor="text1"/>
          <w:sz w:val="28"/>
          <w:szCs w:val="28"/>
          <w:lang w:val="uk-UA"/>
        </w:rPr>
        <w:t>сільсько</w:t>
      </w:r>
      <w:proofErr w:type="spellEnd"/>
      <w:r w:rsidRPr="00FC0FFA">
        <w:rPr>
          <w:rFonts w:ascii="Times New Roman" w:hAnsi="Times New Roman" w:cs="Times New Roman"/>
          <w:color w:val="000000" w:themeColor="text1"/>
          <w:sz w:val="28"/>
          <w:szCs w:val="28"/>
          <w:lang w:val="uk-UA"/>
        </w:rPr>
        <w:t xml:space="preserve">-господарський кластер «Дністер» реалізовував грантовий </w:t>
      </w:r>
      <w:proofErr w:type="spellStart"/>
      <w:r w:rsidRPr="00FC0FFA">
        <w:rPr>
          <w:rFonts w:ascii="Times New Roman" w:hAnsi="Times New Roman" w:cs="Times New Roman"/>
          <w:color w:val="000000" w:themeColor="text1"/>
          <w:sz w:val="28"/>
          <w:szCs w:val="28"/>
          <w:lang w:val="uk-UA"/>
        </w:rPr>
        <w:t>проєкт</w:t>
      </w:r>
      <w:proofErr w:type="spellEnd"/>
      <w:r w:rsidRPr="00FC0FFA">
        <w:rPr>
          <w:rFonts w:ascii="Times New Roman" w:hAnsi="Times New Roman" w:cs="Times New Roman"/>
          <w:color w:val="000000" w:themeColor="text1"/>
          <w:sz w:val="28"/>
          <w:szCs w:val="28"/>
          <w:lang w:val="uk-UA"/>
        </w:rPr>
        <w:t xml:space="preserve"> «U-CUP-AGRO: Українська кластерна платформа оновлення» в рамках програми міжнародної співпраці «EU4Business: конкурентоспроможність та інтернаціоналізація МСП», що спільно фінансується Європейським Союзом та урядом Німеччини і реалізується німецькою федеральною компанією GIZ. </w:t>
      </w:r>
      <w:proofErr w:type="spellStart"/>
      <w:r w:rsidRPr="007B6768">
        <w:rPr>
          <w:rFonts w:ascii="Times New Roman" w:hAnsi="Times New Roman" w:cs="Times New Roman"/>
          <w:color w:val="000000" w:themeColor="text1"/>
          <w:sz w:val="28"/>
          <w:szCs w:val="28"/>
          <w:lang w:val="uk-UA"/>
        </w:rPr>
        <w:t>Проєкт</w:t>
      </w:r>
      <w:proofErr w:type="spellEnd"/>
      <w:r w:rsidRPr="007B6768">
        <w:rPr>
          <w:rFonts w:ascii="Times New Roman" w:hAnsi="Times New Roman" w:cs="Times New Roman"/>
          <w:color w:val="000000" w:themeColor="text1"/>
          <w:sz w:val="28"/>
          <w:szCs w:val="28"/>
          <w:lang w:val="uk-UA"/>
        </w:rPr>
        <w:t xml:space="preserve"> має на меті підтримати діяльність </w:t>
      </w:r>
      <w:proofErr w:type="spellStart"/>
      <w:r w:rsidRPr="007B6768">
        <w:rPr>
          <w:rFonts w:ascii="Times New Roman" w:hAnsi="Times New Roman" w:cs="Times New Roman"/>
          <w:color w:val="000000" w:themeColor="text1"/>
          <w:sz w:val="28"/>
          <w:szCs w:val="28"/>
          <w:lang w:val="uk-UA"/>
        </w:rPr>
        <w:t>агрокластеру</w:t>
      </w:r>
      <w:proofErr w:type="spellEnd"/>
      <w:r w:rsidRPr="007B6768">
        <w:rPr>
          <w:rFonts w:ascii="Times New Roman" w:hAnsi="Times New Roman" w:cs="Times New Roman"/>
          <w:color w:val="000000" w:themeColor="text1"/>
          <w:sz w:val="28"/>
          <w:szCs w:val="28"/>
          <w:lang w:val="uk-UA"/>
        </w:rPr>
        <w:t xml:space="preserve"> як інструменту забезпечення конкурентоспроможного сільськогосподарського сектору в умовах війни за рахунок заходів, спрямованих на впровадження кращих світових практик як на рівні оперативного, так і стратегічного контролінгу.</w:t>
      </w:r>
    </w:p>
    <w:p w14:paraId="684FB930" w14:textId="77777777" w:rsidR="00251574" w:rsidRPr="00FC0FFA" w:rsidRDefault="00251574" w:rsidP="00251574">
      <w:pPr>
        <w:spacing w:after="0" w:line="240" w:lineRule="auto"/>
        <w:ind w:firstLine="567"/>
        <w:jc w:val="both"/>
        <w:rPr>
          <w:rFonts w:ascii="Times New Roman" w:hAnsi="Times New Roman" w:cs="Times New Roman"/>
          <w:color w:val="000000" w:themeColor="text1"/>
          <w:sz w:val="28"/>
          <w:szCs w:val="28"/>
          <w:lang w:val="uk-UA"/>
        </w:rPr>
      </w:pPr>
      <w:bookmarkStart w:id="0" w:name="_Hlk159577864"/>
      <w:r w:rsidRPr="00FC0FFA">
        <w:rPr>
          <w:rFonts w:ascii="Times New Roman" w:hAnsi="Times New Roman" w:cs="Times New Roman"/>
          <w:color w:val="000000" w:themeColor="text1"/>
          <w:sz w:val="28"/>
          <w:szCs w:val="28"/>
          <w:lang w:val="uk-UA"/>
        </w:rPr>
        <w:t xml:space="preserve">В рамках реалізації </w:t>
      </w:r>
      <w:proofErr w:type="spellStart"/>
      <w:r w:rsidRPr="00FC0FFA">
        <w:rPr>
          <w:rFonts w:ascii="Times New Roman" w:hAnsi="Times New Roman" w:cs="Times New Roman"/>
          <w:color w:val="000000" w:themeColor="text1"/>
          <w:sz w:val="28"/>
          <w:szCs w:val="28"/>
          <w:lang w:val="uk-UA"/>
        </w:rPr>
        <w:t>проєкту</w:t>
      </w:r>
      <w:proofErr w:type="spellEnd"/>
      <w:r w:rsidRPr="00FC0FFA">
        <w:rPr>
          <w:rFonts w:ascii="Times New Roman" w:hAnsi="Times New Roman" w:cs="Times New Roman"/>
          <w:color w:val="000000" w:themeColor="text1"/>
          <w:sz w:val="28"/>
          <w:szCs w:val="28"/>
          <w:lang w:val="uk-UA"/>
        </w:rPr>
        <w:t xml:space="preserve"> проведено 7 панельних дискусій та онлайн-тренінгів з питань застосування інноваційних методів ведення с/г бізнесу, розвитку органічного виробництва, розширення транскордонного співробітництва та експортних можливостей представників аграрного підприємництва за участю представників бізнесу та громадського сектору з Молдови.</w:t>
      </w:r>
    </w:p>
    <w:bookmarkEnd w:id="0"/>
    <w:p w14:paraId="445DBB00" w14:textId="77777777" w:rsidR="00251574" w:rsidRPr="005610C1" w:rsidRDefault="00251574" w:rsidP="00251574">
      <w:pPr>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15 червня представники Департаменту міжнародного співробітництва та регіонального розвитку ОВА долучились онлайн до роботи Конгресових слухань з питань розвитку транскордонного співробітництва, законодавчого </w:t>
      </w:r>
      <w:proofErr w:type="spellStart"/>
      <w:r w:rsidRPr="005610C1">
        <w:rPr>
          <w:rFonts w:ascii="Times New Roman" w:hAnsi="Times New Roman" w:cs="Times New Roman"/>
          <w:sz w:val="28"/>
          <w:szCs w:val="28"/>
          <w:lang w:val="uk-UA"/>
        </w:rPr>
        <w:t>внормування</w:t>
      </w:r>
      <w:proofErr w:type="spellEnd"/>
      <w:r w:rsidRPr="005610C1">
        <w:rPr>
          <w:rFonts w:ascii="Times New Roman" w:hAnsi="Times New Roman" w:cs="Times New Roman"/>
          <w:sz w:val="28"/>
          <w:szCs w:val="28"/>
          <w:lang w:val="uk-UA"/>
        </w:rPr>
        <w:t xml:space="preserve"> участі місцевого самоврядування у транскордонному співробітництві, що проходили у </w:t>
      </w:r>
      <w:proofErr w:type="spellStart"/>
      <w:r w:rsidRPr="005610C1">
        <w:rPr>
          <w:rFonts w:ascii="Times New Roman" w:hAnsi="Times New Roman" w:cs="Times New Roman"/>
          <w:sz w:val="28"/>
          <w:szCs w:val="28"/>
          <w:lang w:val="uk-UA"/>
        </w:rPr>
        <w:t>м.Ужгород</w:t>
      </w:r>
      <w:proofErr w:type="spellEnd"/>
      <w:r w:rsidRPr="005610C1">
        <w:rPr>
          <w:rFonts w:ascii="Times New Roman" w:hAnsi="Times New Roman" w:cs="Times New Roman"/>
          <w:sz w:val="28"/>
          <w:szCs w:val="28"/>
          <w:lang w:val="uk-UA"/>
        </w:rPr>
        <w:t xml:space="preserve">. Основними питаннями слухань були: стан і шляхи активізації розвитку транскордонного співробітництва та вдосконалення законодавства, а саме внесення змін до низки законів в контексті вдосконалення участі місцевого самоврядування у транскордонному співробітництві. Організатором заходу виступив Офіс Конгресу місцевих та регіональних влад при Президентові України у співпраці із Закарпатською військовою адміністрацією та ГО «ДІЙСНО». Захід об’єднав учасників з Вінницької, Волинської, Закарпатської, Львівської, Одеської, Чернівецької обласних військових адміністрацій, представників органів місцевого </w:t>
      </w:r>
      <w:r w:rsidRPr="005610C1">
        <w:rPr>
          <w:rFonts w:ascii="Times New Roman" w:hAnsi="Times New Roman" w:cs="Times New Roman"/>
          <w:sz w:val="28"/>
          <w:szCs w:val="28"/>
          <w:lang w:val="uk-UA"/>
        </w:rPr>
        <w:lastRenderedPageBreak/>
        <w:t xml:space="preserve">самоврядування зазначених регіонів, народних депутатів України, експертів та голів </w:t>
      </w:r>
      <w:proofErr w:type="spellStart"/>
      <w:r w:rsidRPr="005610C1">
        <w:rPr>
          <w:rFonts w:ascii="Times New Roman" w:hAnsi="Times New Roman" w:cs="Times New Roman"/>
          <w:sz w:val="28"/>
          <w:szCs w:val="28"/>
          <w:lang w:val="uk-UA"/>
        </w:rPr>
        <w:t>Єврорегіонів</w:t>
      </w:r>
      <w:proofErr w:type="spellEnd"/>
      <w:r w:rsidRPr="005610C1">
        <w:rPr>
          <w:rFonts w:ascii="Times New Roman" w:hAnsi="Times New Roman" w:cs="Times New Roman"/>
          <w:sz w:val="28"/>
          <w:szCs w:val="28"/>
          <w:lang w:val="uk-UA"/>
        </w:rPr>
        <w:t>.</w:t>
      </w:r>
    </w:p>
    <w:p w14:paraId="11825118" w14:textId="4C08A6A4" w:rsidR="00CF65B3" w:rsidRPr="0041259A" w:rsidRDefault="0041259A" w:rsidP="00251574">
      <w:pPr>
        <w:pStyle w:val="a3"/>
        <w:shd w:val="clear" w:color="auto" w:fill="FFFFFF"/>
        <w:spacing w:before="0" w:beforeAutospacing="0" w:after="0" w:afterAutospacing="0"/>
        <w:ind w:firstLine="567"/>
        <w:jc w:val="both"/>
        <w:rPr>
          <w:color w:val="000000" w:themeColor="text1"/>
          <w:sz w:val="28"/>
          <w:szCs w:val="28"/>
        </w:rPr>
      </w:pPr>
      <w:r w:rsidRPr="0041259A">
        <w:rPr>
          <w:color w:val="000000" w:themeColor="text1"/>
          <w:sz w:val="28"/>
          <w:szCs w:val="28"/>
        </w:rPr>
        <w:t>З метою інформування бізнесу</w:t>
      </w:r>
      <w:r w:rsidR="00AA75A3">
        <w:rPr>
          <w:color w:val="000000" w:themeColor="text1"/>
          <w:sz w:val="28"/>
          <w:szCs w:val="28"/>
        </w:rPr>
        <w:t>,</w:t>
      </w:r>
      <w:r w:rsidRPr="0041259A">
        <w:rPr>
          <w:color w:val="000000" w:themeColor="text1"/>
          <w:sz w:val="28"/>
          <w:szCs w:val="28"/>
        </w:rPr>
        <w:t xml:space="preserve"> </w:t>
      </w:r>
      <w:r w:rsidR="00AA75A3" w:rsidRPr="0041259A">
        <w:rPr>
          <w:color w:val="000000" w:themeColor="text1"/>
          <w:sz w:val="28"/>
          <w:szCs w:val="28"/>
        </w:rPr>
        <w:t xml:space="preserve">який зазнав значних збитків та руйнувань з початку повномасштабного вторгнення, </w:t>
      </w:r>
      <w:r w:rsidRPr="0041259A">
        <w:rPr>
          <w:color w:val="000000" w:themeColor="text1"/>
          <w:sz w:val="28"/>
          <w:szCs w:val="28"/>
        </w:rPr>
        <w:t xml:space="preserve">про програми підтримки, </w:t>
      </w:r>
      <w:r w:rsidR="00AA75A3" w:rsidRPr="0041259A">
        <w:rPr>
          <w:color w:val="000000" w:themeColor="text1"/>
          <w:sz w:val="28"/>
          <w:szCs w:val="28"/>
        </w:rPr>
        <w:t xml:space="preserve">залучення донорської допомоги, </w:t>
      </w:r>
      <w:r w:rsidR="00AA75A3">
        <w:rPr>
          <w:color w:val="000000" w:themeColor="text1"/>
          <w:sz w:val="28"/>
          <w:szCs w:val="28"/>
        </w:rPr>
        <w:t xml:space="preserve">сприяння у </w:t>
      </w:r>
      <w:r w:rsidRPr="0041259A">
        <w:rPr>
          <w:color w:val="000000" w:themeColor="text1"/>
          <w:sz w:val="28"/>
          <w:szCs w:val="28"/>
        </w:rPr>
        <w:t>налагодженн</w:t>
      </w:r>
      <w:r w:rsidR="00AA75A3">
        <w:rPr>
          <w:color w:val="000000" w:themeColor="text1"/>
          <w:sz w:val="28"/>
          <w:szCs w:val="28"/>
        </w:rPr>
        <w:t>і</w:t>
      </w:r>
      <w:r w:rsidRPr="0041259A">
        <w:rPr>
          <w:color w:val="000000" w:themeColor="text1"/>
          <w:sz w:val="28"/>
          <w:szCs w:val="28"/>
        </w:rPr>
        <w:t xml:space="preserve"> партнерських відносин, обласна військова адміністрація організувала та </w:t>
      </w:r>
      <w:r w:rsidR="00AA75A3">
        <w:rPr>
          <w:color w:val="000000" w:themeColor="text1"/>
          <w:sz w:val="28"/>
          <w:szCs w:val="28"/>
        </w:rPr>
        <w:t>виступила партнером із</w:t>
      </w:r>
      <w:r w:rsidRPr="0041259A">
        <w:rPr>
          <w:color w:val="000000" w:themeColor="text1"/>
          <w:sz w:val="28"/>
          <w:szCs w:val="28"/>
        </w:rPr>
        <w:t xml:space="preserve"> проведенн</w:t>
      </w:r>
      <w:r w:rsidR="00AA75A3">
        <w:rPr>
          <w:color w:val="000000" w:themeColor="text1"/>
          <w:sz w:val="28"/>
          <w:szCs w:val="28"/>
        </w:rPr>
        <w:t>я</w:t>
      </w:r>
      <w:r w:rsidRPr="0041259A">
        <w:rPr>
          <w:color w:val="000000" w:themeColor="text1"/>
          <w:sz w:val="28"/>
          <w:szCs w:val="28"/>
        </w:rPr>
        <w:t xml:space="preserve"> заходів </w:t>
      </w:r>
      <w:r w:rsidRPr="00AA75A3">
        <w:rPr>
          <w:color w:val="000000" w:themeColor="text1"/>
          <w:sz w:val="28"/>
          <w:szCs w:val="28"/>
        </w:rPr>
        <w:t>для бізнесу,</w:t>
      </w:r>
      <w:r w:rsidRPr="0041259A">
        <w:rPr>
          <w:color w:val="000000" w:themeColor="text1"/>
          <w:sz w:val="28"/>
          <w:szCs w:val="28"/>
        </w:rPr>
        <w:t xml:space="preserve"> а саме</w:t>
      </w:r>
      <w:r w:rsidR="008970A3" w:rsidRPr="0041259A">
        <w:rPr>
          <w:color w:val="000000" w:themeColor="text1"/>
          <w:sz w:val="28"/>
          <w:szCs w:val="28"/>
        </w:rPr>
        <w:t>:</w:t>
      </w:r>
    </w:p>
    <w:p w14:paraId="512A9EEE" w14:textId="77777777" w:rsidR="00AA75A3" w:rsidRDefault="00665935" w:rsidP="00AA75A3">
      <w:pPr>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8 серпня за участю керівництва обласної військової адміністрації проведено захід із презентацією грантових можливостей від </w:t>
      </w:r>
      <w:hyperlink r:id="rId6" w:history="1">
        <w:r w:rsidRPr="005610C1">
          <w:rPr>
            <w:rFonts w:ascii="Times New Roman" w:hAnsi="Times New Roman" w:cs="Times New Roman"/>
            <w:sz w:val="28"/>
            <w:szCs w:val="28"/>
            <w:lang w:val="uk-UA"/>
          </w:rPr>
          <w:t>Програми USAID «Конкурентоспроможна економіка України»</w:t>
        </w:r>
      </w:hyperlink>
      <w:r w:rsidRPr="005610C1">
        <w:rPr>
          <w:rFonts w:ascii="Times New Roman" w:hAnsi="Times New Roman" w:cs="Times New Roman"/>
          <w:sz w:val="28"/>
          <w:szCs w:val="28"/>
          <w:lang w:val="uk-UA"/>
        </w:rPr>
        <w:t xml:space="preserve">, який об’єднав представників бізнесу, обласної та міської влади, банків, фахівців та інвесторів. Ці програми є вагомою підтримкою для стійкості, інновацій, розширення ринків та впровадження передових рішень. Також, учасники ознайомились із досвідом компаній, які вже отримали і реалізували гранти. Дізнались про виклики, з якими зіштовхувались під час роботи з грантами та про досягнення в результаті грантової діяльності. </w:t>
      </w:r>
    </w:p>
    <w:p w14:paraId="33D4765A" w14:textId="523BC2BC" w:rsidR="00AA75A3" w:rsidRPr="005610C1" w:rsidRDefault="00AA75A3" w:rsidP="00AA75A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в ході </w:t>
      </w:r>
      <w:r w:rsidRPr="005610C1">
        <w:rPr>
          <w:rFonts w:ascii="Times New Roman" w:hAnsi="Times New Roman" w:cs="Times New Roman"/>
          <w:sz w:val="28"/>
          <w:szCs w:val="28"/>
          <w:lang w:val="uk-UA"/>
        </w:rPr>
        <w:t>робоч</w:t>
      </w:r>
      <w:r>
        <w:rPr>
          <w:rFonts w:ascii="Times New Roman" w:hAnsi="Times New Roman" w:cs="Times New Roman"/>
          <w:sz w:val="28"/>
          <w:szCs w:val="28"/>
          <w:lang w:val="uk-UA"/>
        </w:rPr>
        <w:t>ої</w:t>
      </w:r>
      <w:r w:rsidRPr="005610C1">
        <w:rPr>
          <w:rFonts w:ascii="Times New Roman" w:hAnsi="Times New Roman" w:cs="Times New Roman"/>
          <w:sz w:val="28"/>
          <w:szCs w:val="28"/>
          <w:lang w:val="uk-UA"/>
        </w:rPr>
        <w:t xml:space="preserve"> зустріч</w:t>
      </w:r>
      <w:r>
        <w:rPr>
          <w:rFonts w:ascii="Times New Roman" w:hAnsi="Times New Roman" w:cs="Times New Roman"/>
          <w:sz w:val="28"/>
          <w:szCs w:val="28"/>
          <w:lang w:val="uk-UA"/>
        </w:rPr>
        <w:t>і</w:t>
      </w:r>
      <w:r w:rsidRPr="005610C1">
        <w:rPr>
          <w:rFonts w:ascii="Times New Roman" w:hAnsi="Times New Roman" w:cs="Times New Roman"/>
          <w:sz w:val="28"/>
          <w:szCs w:val="28"/>
          <w:lang w:val="uk-UA"/>
        </w:rPr>
        <w:t xml:space="preserve"> із </w:t>
      </w:r>
      <w:r>
        <w:rPr>
          <w:rFonts w:ascii="Times New Roman" w:hAnsi="Times New Roman" w:cs="Times New Roman"/>
          <w:sz w:val="28"/>
          <w:szCs w:val="28"/>
          <w:lang w:val="uk-UA"/>
        </w:rPr>
        <w:t xml:space="preserve">керівництвом області </w:t>
      </w:r>
      <w:r w:rsidRPr="005610C1">
        <w:rPr>
          <w:rFonts w:ascii="Times New Roman" w:hAnsi="Times New Roman" w:cs="Times New Roman"/>
          <w:sz w:val="28"/>
          <w:szCs w:val="28"/>
          <w:lang w:val="uk-UA"/>
        </w:rPr>
        <w:t>представники Програми Агентства США з міжнародного розвитку (USAID) «Конкурентоспроможна економіка України»</w:t>
      </w:r>
      <w:r>
        <w:rPr>
          <w:rFonts w:ascii="Times New Roman" w:hAnsi="Times New Roman" w:cs="Times New Roman"/>
          <w:sz w:val="28"/>
          <w:szCs w:val="28"/>
          <w:lang w:val="uk-UA"/>
        </w:rPr>
        <w:t xml:space="preserve"> поінформували, що дію</w:t>
      </w:r>
      <w:r w:rsidRPr="005610C1">
        <w:rPr>
          <w:rFonts w:ascii="Times New Roman" w:hAnsi="Times New Roman" w:cs="Times New Roman"/>
          <w:sz w:val="28"/>
          <w:szCs w:val="28"/>
          <w:lang w:val="uk-UA"/>
        </w:rPr>
        <w:t xml:space="preserve"> Програми продовжено на 3 роки зі збільшенням фінансування на $48 млн. Наразі у фокусі Програми підтримка малих та середніх переробних підприємств, які створюють нові робочі місця, перекваліфікація кадрів, а також покращення маркетингу та просування на внутрішньому та зовнішньому ринках.</w:t>
      </w:r>
    </w:p>
    <w:p w14:paraId="10D51387" w14:textId="0E398FEC" w:rsidR="00681408" w:rsidRPr="005610C1" w:rsidRDefault="00681408" w:rsidP="00CC2AE0">
      <w:pPr>
        <w:spacing w:after="0" w:line="240" w:lineRule="auto"/>
        <w:ind w:firstLine="567"/>
        <w:jc w:val="both"/>
        <w:rPr>
          <w:rFonts w:ascii="Times New Roman" w:eastAsia="Times New Roman" w:hAnsi="Times New Roman" w:cs="Times New Roman"/>
          <w:color w:val="050505"/>
          <w:sz w:val="28"/>
          <w:szCs w:val="28"/>
          <w:lang w:val="uk-UA" w:eastAsia="uk-UA"/>
        </w:rPr>
      </w:pPr>
      <w:r w:rsidRPr="005610C1">
        <w:rPr>
          <w:rFonts w:ascii="Times New Roman" w:eastAsia="Times New Roman" w:hAnsi="Times New Roman" w:cs="Times New Roman"/>
          <w:color w:val="050505"/>
          <w:sz w:val="28"/>
          <w:szCs w:val="28"/>
          <w:lang w:val="uk-UA" w:eastAsia="uk-UA"/>
        </w:rPr>
        <w:t>13 вересня Вінниччину відвідала делегація Офісу Урядового уповноваженого з питань польсько-українського співробітництва заради розвитку Республіки Польща та польських підприємців. В ході офіційної зустрічі з керівництвом області сторони обговорили інструменти підтримки українського бізнесу при виході на польські ринки та можливості взаємодії з польським бізнесом при реалізації заходів з відновлення та розвитку, а також розширення двостороннього співробітництва.</w:t>
      </w:r>
    </w:p>
    <w:p w14:paraId="595ADF68" w14:textId="06233404" w:rsidR="00681408" w:rsidRDefault="00681408" w:rsidP="00CC2AE0">
      <w:pPr>
        <w:spacing w:after="0" w:line="240" w:lineRule="auto"/>
        <w:ind w:firstLine="567"/>
        <w:jc w:val="both"/>
        <w:rPr>
          <w:rFonts w:ascii="Times New Roman" w:hAnsi="Times New Roman" w:cs="Times New Roman"/>
          <w:sz w:val="28"/>
          <w:szCs w:val="28"/>
          <w:lang w:val="uk-UA"/>
        </w:rPr>
      </w:pPr>
      <w:r w:rsidRPr="005610C1">
        <w:rPr>
          <w:rFonts w:ascii="Times New Roman" w:eastAsia="Times New Roman" w:hAnsi="Times New Roman" w:cs="Times New Roman"/>
          <w:color w:val="050505"/>
          <w:sz w:val="28"/>
          <w:szCs w:val="28"/>
          <w:lang w:val="uk-UA" w:eastAsia="uk-UA"/>
        </w:rPr>
        <w:t xml:space="preserve">Крім того, делегація взяла участь у Міжнародному семінарі на тему польсько-української співпраці та перспектив відбудови України в рамках </w:t>
      </w:r>
      <w:proofErr w:type="spellStart"/>
      <w:r w:rsidRPr="005610C1">
        <w:rPr>
          <w:rFonts w:ascii="Times New Roman" w:eastAsia="Times New Roman" w:hAnsi="Times New Roman" w:cs="Times New Roman"/>
          <w:color w:val="050505"/>
          <w:sz w:val="28"/>
          <w:szCs w:val="28"/>
          <w:lang w:val="uk-UA" w:eastAsia="uk-UA"/>
        </w:rPr>
        <w:t>проєкту</w:t>
      </w:r>
      <w:proofErr w:type="spellEnd"/>
      <w:r w:rsidRPr="005610C1">
        <w:rPr>
          <w:rFonts w:ascii="Times New Roman" w:eastAsia="Times New Roman" w:hAnsi="Times New Roman" w:cs="Times New Roman"/>
          <w:color w:val="050505"/>
          <w:sz w:val="28"/>
          <w:szCs w:val="28"/>
          <w:lang w:val="uk-UA" w:eastAsia="uk-UA"/>
        </w:rPr>
        <w:t xml:space="preserve"> CSS WEI «Польський сервіс відбудови України», який відбувся у Вінниці за участі представників влади й бізнесу. </w:t>
      </w:r>
      <w:r w:rsidRPr="005610C1">
        <w:rPr>
          <w:rFonts w:ascii="Times New Roman" w:hAnsi="Times New Roman" w:cs="Times New Roman"/>
          <w:sz w:val="28"/>
          <w:szCs w:val="28"/>
          <w:lang w:val="uk-UA"/>
        </w:rPr>
        <w:t>Також польські партнери відвідали будівництво мосту Ямпіль-</w:t>
      </w:r>
      <w:proofErr w:type="spellStart"/>
      <w:r w:rsidRPr="005610C1">
        <w:rPr>
          <w:rFonts w:ascii="Times New Roman" w:hAnsi="Times New Roman" w:cs="Times New Roman"/>
          <w:sz w:val="28"/>
          <w:szCs w:val="28"/>
          <w:lang w:val="uk-UA"/>
        </w:rPr>
        <w:t>Косеуць</w:t>
      </w:r>
      <w:proofErr w:type="spellEnd"/>
      <w:r w:rsidRPr="005610C1">
        <w:rPr>
          <w:rFonts w:ascii="Times New Roman" w:hAnsi="Times New Roman" w:cs="Times New Roman"/>
          <w:sz w:val="28"/>
          <w:szCs w:val="28"/>
          <w:lang w:val="uk-UA"/>
        </w:rPr>
        <w:t xml:space="preserve">, оскільки у складі делегації були представники польської компанії </w:t>
      </w:r>
      <w:r w:rsidRPr="005610C1">
        <w:rPr>
          <w:rFonts w:ascii="Times New Roman" w:hAnsi="Times New Roman" w:cs="Times New Roman"/>
          <w:sz w:val="28"/>
          <w:szCs w:val="28"/>
          <w:lang w:val="en-US"/>
        </w:rPr>
        <w:t>B</w:t>
      </w:r>
      <w:r w:rsidRPr="005610C1">
        <w:rPr>
          <w:rFonts w:ascii="Times New Roman" w:hAnsi="Times New Roman" w:cs="Times New Roman"/>
          <w:sz w:val="28"/>
          <w:szCs w:val="28"/>
          <w:lang w:val="uk-UA"/>
        </w:rPr>
        <w:t>-</w:t>
      </w:r>
      <w:r w:rsidRPr="005610C1">
        <w:rPr>
          <w:rFonts w:ascii="Times New Roman" w:hAnsi="Times New Roman" w:cs="Times New Roman"/>
          <w:sz w:val="28"/>
          <w:szCs w:val="28"/>
          <w:lang w:val="en-US"/>
        </w:rPr>
        <w:t>Act</w:t>
      </w:r>
      <w:r w:rsidRPr="005610C1">
        <w:rPr>
          <w:rFonts w:ascii="Times New Roman" w:hAnsi="Times New Roman" w:cs="Times New Roman"/>
          <w:sz w:val="28"/>
          <w:szCs w:val="28"/>
          <w:lang w:val="uk-UA"/>
        </w:rPr>
        <w:t xml:space="preserve">, яка здійснює технічний нагляд та надає інженерно-консультаційні послуги на будівництві прикордонного мосту через річку Дністер у населених пунктах Ямпіль та </w:t>
      </w:r>
      <w:proofErr w:type="spellStart"/>
      <w:r w:rsidRPr="005610C1">
        <w:rPr>
          <w:rFonts w:ascii="Times New Roman" w:hAnsi="Times New Roman" w:cs="Times New Roman"/>
          <w:sz w:val="28"/>
          <w:szCs w:val="28"/>
          <w:lang w:val="uk-UA"/>
        </w:rPr>
        <w:t>Косеуць</w:t>
      </w:r>
      <w:proofErr w:type="spellEnd"/>
      <w:r w:rsidRPr="005610C1">
        <w:rPr>
          <w:rFonts w:ascii="Times New Roman" w:hAnsi="Times New Roman" w:cs="Times New Roman"/>
          <w:sz w:val="28"/>
          <w:szCs w:val="28"/>
          <w:lang w:val="uk-UA"/>
        </w:rPr>
        <w:t>.</w:t>
      </w:r>
    </w:p>
    <w:p w14:paraId="1795EA80" w14:textId="1598F7AD" w:rsidR="008E379F" w:rsidRDefault="008E379F" w:rsidP="008E379F">
      <w:pPr>
        <w:pStyle w:val="a3"/>
        <w:shd w:val="clear" w:color="auto" w:fill="FFFFFF"/>
        <w:tabs>
          <w:tab w:val="left" w:pos="1134"/>
        </w:tabs>
        <w:spacing w:before="0" w:beforeAutospacing="0" w:after="0" w:afterAutospacing="0"/>
        <w:ind w:firstLine="567"/>
        <w:jc w:val="both"/>
        <w:rPr>
          <w:sz w:val="28"/>
          <w:szCs w:val="28"/>
        </w:rPr>
      </w:pPr>
      <w:r>
        <w:rPr>
          <w:sz w:val="28"/>
          <w:szCs w:val="28"/>
        </w:rPr>
        <w:t xml:space="preserve">Обласна державна адміністрація продовжує </w:t>
      </w:r>
      <w:r w:rsidRPr="00CB503E">
        <w:rPr>
          <w:sz w:val="28"/>
          <w:szCs w:val="28"/>
        </w:rPr>
        <w:t>підтриму</w:t>
      </w:r>
      <w:r>
        <w:rPr>
          <w:sz w:val="28"/>
          <w:szCs w:val="28"/>
        </w:rPr>
        <w:t>вати</w:t>
      </w:r>
      <w:r w:rsidRPr="00CB503E">
        <w:rPr>
          <w:sz w:val="28"/>
          <w:szCs w:val="28"/>
        </w:rPr>
        <w:t xml:space="preserve"> та розвива</w:t>
      </w:r>
      <w:r>
        <w:rPr>
          <w:sz w:val="28"/>
          <w:szCs w:val="28"/>
        </w:rPr>
        <w:t>ти</w:t>
      </w:r>
      <w:r w:rsidRPr="00CB503E">
        <w:rPr>
          <w:sz w:val="28"/>
          <w:szCs w:val="28"/>
        </w:rPr>
        <w:t xml:space="preserve"> контакти з міжнародними організаціями</w:t>
      </w:r>
      <w:r>
        <w:rPr>
          <w:sz w:val="28"/>
          <w:szCs w:val="28"/>
        </w:rPr>
        <w:t xml:space="preserve">, </w:t>
      </w:r>
      <w:r w:rsidRPr="00CB503E">
        <w:rPr>
          <w:sz w:val="28"/>
          <w:szCs w:val="28"/>
        </w:rPr>
        <w:t>бере активну участь у міжнародних проектах</w:t>
      </w:r>
      <w:r>
        <w:rPr>
          <w:sz w:val="28"/>
          <w:szCs w:val="28"/>
        </w:rPr>
        <w:t>, залучаючи фінансування.</w:t>
      </w:r>
    </w:p>
    <w:p w14:paraId="02D5B2DA" w14:textId="07B696D4" w:rsidR="008E379F" w:rsidRDefault="008E379F" w:rsidP="008E379F">
      <w:pPr>
        <w:pStyle w:val="a3"/>
        <w:shd w:val="clear" w:color="auto" w:fill="FFFFFF"/>
        <w:tabs>
          <w:tab w:val="left" w:pos="1134"/>
        </w:tabs>
        <w:spacing w:before="0" w:beforeAutospacing="0" w:after="0" w:afterAutospacing="0"/>
        <w:ind w:firstLine="567"/>
        <w:jc w:val="both"/>
        <w:rPr>
          <w:sz w:val="28"/>
          <w:szCs w:val="28"/>
        </w:rPr>
      </w:pPr>
      <w:r>
        <w:rPr>
          <w:sz w:val="28"/>
          <w:szCs w:val="28"/>
        </w:rPr>
        <w:t xml:space="preserve">Зокрема у 2023 році за підтримки міжнародних донорів в області реалізовувалась низка </w:t>
      </w:r>
      <w:proofErr w:type="spellStart"/>
      <w:r>
        <w:rPr>
          <w:sz w:val="28"/>
          <w:szCs w:val="28"/>
        </w:rPr>
        <w:t>проєктів</w:t>
      </w:r>
      <w:proofErr w:type="spellEnd"/>
      <w:r>
        <w:rPr>
          <w:sz w:val="28"/>
          <w:szCs w:val="28"/>
        </w:rPr>
        <w:t>.</w:t>
      </w:r>
    </w:p>
    <w:p w14:paraId="2041E758" w14:textId="77777777" w:rsidR="008E379F" w:rsidRPr="008E379F" w:rsidRDefault="008E379F" w:rsidP="008E379F">
      <w:pPr>
        <w:pStyle w:val="a3"/>
        <w:shd w:val="clear" w:color="auto" w:fill="FFFFFF"/>
        <w:tabs>
          <w:tab w:val="left" w:pos="1134"/>
        </w:tabs>
        <w:spacing w:before="0" w:beforeAutospacing="0" w:after="0" w:afterAutospacing="0"/>
        <w:ind w:firstLine="567"/>
        <w:jc w:val="both"/>
        <w:rPr>
          <w:sz w:val="28"/>
          <w:szCs w:val="28"/>
        </w:rPr>
      </w:pPr>
      <w:r w:rsidRPr="008E379F">
        <w:rPr>
          <w:sz w:val="28"/>
          <w:szCs w:val="28"/>
        </w:rPr>
        <w:lastRenderedPageBreak/>
        <w:t xml:space="preserve">«Німецько-український фаховий діалог зі сталого розвитку сектору плодоовочівництва». Буде впроваджуватись у Вінницькій області у 2023-2025 роках. Оперативними партнерами реалізації проекту є ТОВ «ГФА Консалтинг Груп </w:t>
      </w:r>
      <w:proofErr w:type="spellStart"/>
      <w:r w:rsidRPr="008E379F">
        <w:rPr>
          <w:sz w:val="28"/>
          <w:szCs w:val="28"/>
        </w:rPr>
        <w:t>ГмбХ</w:t>
      </w:r>
      <w:proofErr w:type="spellEnd"/>
      <w:r w:rsidRPr="008E379F">
        <w:rPr>
          <w:sz w:val="28"/>
          <w:szCs w:val="28"/>
        </w:rPr>
        <w:t xml:space="preserve">» (Німеччина), Вінницька обласна військова адміністрація, Іллінецький аграрний фаховий коледж, ДУ «Науково-методичний центр вищої та фахової </w:t>
      </w:r>
      <w:proofErr w:type="spellStart"/>
      <w:r w:rsidRPr="008E379F">
        <w:rPr>
          <w:sz w:val="28"/>
          <w:szCs w:val="28"/>
        </w:rPr>
        <w:t>передвищої</w:t>
      </w:r>
      <w:proofErr w:type="spellEnd"/>
      <w:r w:rsidRPr="008E379F">
        <w:rPr>
          <w:sz w:val="28"/>
          <w:szCs w:val="28"/>
        </w:rPr>
        <w:t xml:space="preserve"> освіти». Основні напрями </w:t>
      </w:r>
      <w:proofErr w:type="spellStart"/>
      <w:r w:rsidRPr="008E379F">
        <w:rPr>
          <w:sz w:val="28"/>
          <w:szCs w:val="28"/>
        </w:rPr>
        <w:t>проєкту</w:t>
      </w:r>
      <w:proofErr w:type="spellEnd"/>
      <w:r w:rsidRPr="008E379F">
        <w:rPr>
          <w:sz w:val="28"/>
          <w:szCs w:val="28"/>
        </w:rPr>
        <w:t xml:space="preserve"> охоплюють аграрно-політичне та інституціональне консультування ключових державних інституцій, покращення професійної світи і підвищення кваліфікації, створення сільськогосподарської дорадчої служби для сектору плодоовочівництва у Вінницькій області, а також фінансову підтримку стратегічних аграрних інвестицій і створення нових підприємств.</w:t>
      </w:r>
    </w:p>
    <w:p w14:paraId="1B54D6C4" w14:textId="77777777" w:rsidR="008E379F" w:rsidRPr="008E379F" w:rsidRDefault="008E379F" w:rsidP="008E379F">
      <w:pPr>
        <w:pStyle w:val="a3"/>
        <w:shd w:val="clear" w:color="auto" w:fill="FFFFFF"/>
        <w:tabs>
          <w:tab w:val="left" w:pos="1134"/>
        </w:tabs>
        <w:spacing w:before="0" w:beforeAutospacing="0" w:after="0" w:afterAutospacing="0"/>
        <w:ind w:firstLine="567"/>
        <w:jc w:val="both"/>
        <w:rPr>
          <w:sz w:val="28"/>
          <w:szCs w:val="28"/>
        </w:rPr>
      </w:pPr>
      <w:r w:rsidRPr="008E379F">
        <w:rPr>
          <w:sz w:val="28"/>
          <w:szCs w:val="28"/>
        </w:rPr>
        <w:t xml:space="preserve">В рамках </w:t>
      </w:r>
      <w:proofErr w:type="spellStart"/>
      <w:r w:rsidRPr="008E379F">
        <w:rPr>
          <w:sz w:val="28"/>
          <w:szCs w:val="28"/>
        </w:rPr>
        <w:t>проєкту</w:t>
      </w:r>
      <w:proofErr w:type="spellEnd"/>
      <w:r w:rsidRPr="008E379F">
        <w:rPr>
          <w:sz w:val="28"/>
          <w:szCs w:val="28"/>
        </w:rPr>
        <w:t xml:space="preserve">, за підтримки Уряду Німеччини, планується розпочати будівництво комплексного інфраструктурного об’єкту на базі Іллінецького аграрного фахового коледжу, який включатиме в себе складові зі зберігання та переробки плодоовочевої продукції, а також класи із навчання технологіям виробництва, зберігання, переробки, логістики та маркетингу плодоовочевої продукції. </w:t>
      </w:r>
    </w:p>
    <w:p w14:paraId="29F6177B" w14:textId="77777777" w:rsidR="008E379F" w:rsidRPr="007B6768" w:rsidRDefault="008E379F" w:rsidP="008E379F">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7B6768">
        <w:rPr>
          <w:rFonts w:ascii="Times New Roman" w:hAnsi="Times New Roman" w:cs="Times New Roman"/>
          <w:color w:val="000000" w:themeColor="text1"/>
          <w:sz w:val="28"/>
          <w:szCs w:val="28"/>
          <w:lang w:val="uk-UA"/>
        </w:rPr>
        <w:t xml:space="preserve">31 травня підписано угоду між Міністерством агропромислового розвитку України та Міністерством сільського господарства Німеччини щодо реалізації </w:t>
      </w:r>
      <w:proofErr w:type="spellStart"/>
      <w:r w:rsidRPr="007B6768">
        <w:rPr>
          <w:rFonts w:ascii="Times New Roman" w:hAnsi="Times New Roman" w:cs="Times New Roman"/>
          <w:color w:val="000000" w:themeColor="text1"/>
          <w:sz w:val="28"/>
          <w:szCs w:val="28"/>
          <w:lang w:val="uk-UA"/>
        </w:rPr>
        <w:t>проєкту</w:t>
      </w:r>
      <w:proofErr w:type="spellEnd"/>
      <w:r w:rsidRPr="007B6768">
        <w:rPr>
          <w:rFonts w:ascii="Times New Roman" w:hAnsi="Times New Roman" w:cs="Times New Roman"/>
          <w:color w:val="000000" w:themeColor="text1"/>
          <w:sz w:val="28"/>
          <w:szCs w:val="28"/>
          <w:lang w:val="uk-UA"/>
        </w:rPr>
        <w:t xml:space="preserve">, який направлений на підтримку </w:t>
      </w:r>
      <w:proofErr w:type="spellStart"/>
      <w:r w:rsidRPr="007B6768">
        <w:rPr>
          <w:rFonts w:ascii="Times New Roman" w:hAnsi="Times New Roman" w:cs="Times New Roman"/>
          <w:color w:val="000000" w:themeColor="text1"/>
          <w:sz w:val="28"/>
          <w:szCs w:val="28"/>
          <w:lang w:val="uk-UA"/>
        </w:rPr>
        <w:t>професійноі</w:t>
      </w:r>
      <w:proofErr w:type="spellEnd"/>
      <w:r w:rsidRPr="007B6768">
        <w:rPr>
          <w:rFonts w:ascii="Times New Roman" w:hAnsi="Times New Roman" w:cs="Times New Roman"/>
          <w:color w:val="000000" w:themeColor="text1"/>
          <w:sz w:val="28"/>
          <w:szCs w:val="28"/>
          <w:lang w:val="uk-UA"/>
        </w:rPr>
        <w:t xml:space="preserve">̈ освіти й </w:t>
      </w:r>
      <w:proofErr w:type="spellStart"/>
      <w:r w:rsidRPr="007B6768">
        <w:rPr>
          <w:rFonts w:ascii="Times New Roman" w:hAnsi="Times New Roman" w:cs="Times New Roman"/>
          <w:color w:val="000000" w:themeColor="text1"/>
          <w:sz w:val="28"/>
          <w:szCs w:val="28"/>
          <w:lang w:val="uk-UA"/>
        </w:rPr>
        <w:t>дорадництва</w:t>
      </w:r>
      <w:proofErr w:type="spellEnd"/>
      <w:r w:rsidRPr="007B6768">
        <w:rPr>
          <w:rFonts w:ascii="Times New Roman" w:hAnsi="Times New Roman" w:cs="Times New Roman"/>
          <w:color w:val="000000" w:themeColor="text1"/>
          <w:sz w:val="28"/>
          <w:szCs w:val="28"/>
          <w:lang w:val="uk-UA"/>
        </w:rPr>
        <w:t xml:space="preserve">, умов виробництва й складських </w:t>
      </w:r>
      <w:proofErr w:type="spellStart"/>
      <w:r w:rsidRPr="007B6768">
        <w:rPr>
          <w:rFonts w:ascii="Times New Roman" w:hAnsi="Times New Roman" w:cs="Times New Roman"/>
          <w:color w:val="000000" w:themeColor="text1"/>
          <w:sz w:val="28"/>
          <w:szCs w:val="28"/>
          <w:lang w:val="uk-UA"/>
        </w:rPr>
        <w:t>потужностеи</w:t>
      </w:r>
      <w:proofErr w:type="spellEnd"/>
      <w:r w:rsidRPr="007B6768">
        <w:rPr>
          <w:rFonts w:ascii="Times New Roman" w:hAnsi="Times New Roman" w:cs="Times New Roman"/>
          <w:color w:val="000000" w:themeColor="text1"/>
          <w:sz w:val="28"/>
          <w:szCs w:val="28"/>
          <w:lang w:val="uk-UA"/>
        </w:rPr>
        <w:t xml:space="preserve">̆, а також стартапів в галузі плодоовочівництва. </w:t>
      </w:r>
      <w:proofErr w:type="spellStart"/>
      <w:r w:rsidRPr="007B6768">
        <w:rPr>
          <w:rFonts w:ascii="Times New Roman" w:hAnsi="Times New Roman" w:cs="Times New Roman"/>
          <w:color w:val="000000" w:themeColor="text1"/>
          <w:sz w:val="28"/>
          <w:szCs w:val="28"/>
          <w:lang w:val="uk-UA"/>
        </w:rPr>
        <w:t>Проєктом</w:t>
      </w:r>
      <w:proofErr w:type="spellEnd"/>
      <w:r w:rsidRPr="007B6768">
        <w:rPr>
          <w:rFonts w:ascii="Times New Roman" w:hAnsi="Times New Roman" w:cs="Times New Roman"/>
          <w:color w:val="000000" w:themeColor="text1"/>
          <w:sz w:val="28"/>
          <w:szCs w:val="28"/>
          <w:lang w:val="uk-UA"/>
        </w:rPr>
        <w:t xml:space="preserve"> передбачено зробити </w:t>
      </w:r>
      <w:proofErr w:type="spellStart"/>
      <w:r w:rsidRPr="007B6768">
        <w:rPr>
          <w:rFonts w:ascii="Times New Roman" w:hAnsi="Times New Roman" w:cs="Times New Roman"/>
          <w:color w:val="000000" w:themeColor="text1"/>
          <w:sz w:val="28"/>
          <w:szCs w:val="28"/>
          <w:lang w:val="uk-UA"/>
        </w:rPr>
        <w:t>вагомии</w:t>
      </w:r>
      <w:proofErr w:type="spellEnd"/>
      <w:r w:rsidRPr="007B6768">
        <w:rPr>
          <w:rFonts w:ascii="Times New Roman" w:hAnsi="Times New Roman" w:cs="Times New Roman"/>
          <w:color w:val="000000" w:themeColor="text1"/>
          <w:sz w:val="28"/>
          <w:szCs w:val="28"/>
          <w:lang w:val="uk-UA"/>
        </w:rPr>
        <w:t xml:space="preserve">̆ внесок у самозабезпечення </w:t>
      </w:r>
      <w:proofErr w:type="spellStart"/>
      <w:r w:rsidRPr="007B6768">
        <w:rPr>
          <w:rFonts w:ascii="Times New Roman" w:hAnsi="Times New Roman" w:cs="Times New Roman"/>
          <w:color w:val="000000" w:themeColor="text1"/>
          <w:sz w:val="28"/>
          <w:szCs w:val="28"/>
          <w:lang w:val="uk-UA"/>
        </w:rPr>
        <w:t>України</w:t>
      </w:r>
      <w:proofErr w:type="spellEnd"/>
      <w:r w:rsidRPr="007B6768">
        <w:rPr>
          <w:rFonts w:ascii="Times New Roman" w:hAnsi="Times New Roman" w:cs="Times New Roman"/>
          <w:color w:val="000000" w:themeColor="text1"/>
          <w:sz w:val="28"/>
          <w:szCs w:val="28"/>
          <w:lang w:val="uk-UA"/>
        </w:rPr>
        <w:t xml:space="preserve"> свіжими продуктами харчування та у створенні робочих місць у </w:t>
      </w:r>
      <w:proofErr w:type="spellStart"/>
      <w:r w:rsidRPr="007B6768">
        <w:rPr>
          <w:rFonts w:ascii="Times New Roman" w:hAnsi="Times New Roman" w:cs="Times New Roman"/>
          <w:color w:val="000000" w:themeColor="text1"/>
          <w:sz w:val="28"/>
          <w:szCs w:val="28"/>
          <w:lang w:val="uk-UA"/>
        </w:rPr>
        <w:t>сільськіи</w:t>
      </w:r>
      <w:proofErr w:type="spellEnd"/>
      <w:r w:rsidRPr="007B6768">
        <w:rPr>
          <w:rFonts w:ascii="Times New Roman" w:hAnsi="Times New Roman" w:cs="Times New Roman"/>
          <w:color w:val="000000" w:themeColor="text1"/>
          <w:sz w:val="28"/>
          <w:szCs w:val="28"/>
          <w:lang w:val="uk-UA"/>
        </w:rPr>
        <w:t xml:space="preserve">̆ місцевості. Окрім того, в рамках стратегічних </w:t>
      </w:r>
      <w:proofErr w:type="spellStart"/>
      <w:r w:rsidRPr="007B6768">
        <w:rPr>
          <w:rFonts w:ascii="Times New Roman" w:hAnsi="Times New Roman" w:cs="Times New Roman"/>
          <w:color w:val="000000" w:themeColor="text1"/>
          <w:sz w:val="28"/>
          <w:szCs w:val="28"/>
          <w:lang w:val="uk-UA"/>
        </w:rPr>
        <w:t>інвестиціи</w:t>
      </w:r>
      <w:proofErr w:type="spellEnd"/>
      <w:r w:rsidRPr="007B6768">
        <w:rPr>
          <w:rFonts w:ascii="Times New Roman" w:hAnsi="Times New Roman" w:cs="Times New Roman"/>
          <w:color w:val="000000" w:themeColor="text1"/>
          <w:sz w:val="28"/>
          <w:szCs w:val="28"/>
          <w:lang w:val="uk-UA"/>
        </w:rPr>
        <w:t xml:space="preserve">̆ в аграрний̆ сектор </w:t>
      </w:r>
      <w:proofErr w:type="spellStart"/>
      <w:r w:rsidRPr="007B6768">
        <w:rPr>
          <w:rFonts w:ascii="Times New Roman" w:hAnsi="Times New Roman" w:cs="Times New Roman"/>
          <w:color w:val="000000" w:themeColor="text1"/>
          <w:sz w:val="28"/>
          <w:szCs w:val="28"/>
          <w:lang w:val="uk-UA"/>
        </w:rPr>
        <w:t>проєкт</w:t>
      </w:r>
      <w:proofErr w:type="spellEnd"/>
      <w:r w:rsidRPr="007B6768">
        <w:rPr>
          <w:rFonts w:ascii="Times New Roman" w:hAnsi="Times New Roman" w:cs="Times New Roman"/>
          <w:color w:val="000000" w:themeColor="text1"/>
          <w:sz w:val="28"/>
          <w:szCs w:val="28"/>
          <w:lang w:val="uk-UA"/>
        </w:rPr>
        <w:t xml:space="preserve"> сприяє відновленню критичної̈ сільськогосподарської̈ інфраструктури і ланцюгів створення доданої̈ вартості у секторі плодоовочівництва.</w:t>
      </w:r>
    </w:p>
    <w:p w14:paraId="3EE00A2C" w14:textId="4B156DE9" w:rsidR="00056003" w:rsidRPr="00206AA9" w:rsidRDefault="00056003" w:rsidP="008E379F">
      <w:pPr>
        <w:pStyle w:val="a3"/>
        <w:shd w:val="clear" w:color="auto" w:fill="FFFFFF"/>
        <w:tabs>
          <w:tab w:val="left" w:pos="1134"/>
        </w:tabs>
        <w:spacing w:before="0" w:beforeAutospacing="0" w:after="0" w:afterAutospacing="0"/>
        <w:ind w:firstLine="567"/>
        <w:jc w:val="both"/>
        <w:rPr>
          <w:sz w:val="28"/>
          <w:szCs w:val="28"/>
        </w:rPr>
      </w:pPr>
      <w:r w:rsidRPr="00206AA9">
        <w:rPr>
          <w:color w:val="000000"/>
          <w:sz w:val="28"/>
          <w:szCs w:val="28"/>
        </w:rPr>
        <w:t xml:space="preserve">28 жовтня – 04 листопада </w:t>
      </w:r>
      <w:r w:rsidR="00206AA9" w:rsidRPr="00206AA9">
        <w:rPr>
          <w:sz w:val="28"/>
          <w:szCs w:val="28"/>
        </w:rPr>
        <w:t xml:space="preserve">в рамках </w:t>
      </w:r>
      <w:proofErr w:type="spellStart"/>
      <w:r w:rsidR="00206AA9" w:rsidRPr="00206AA9">
        <w:rPr>
          <w:sz w:val="28"/>
          <w:szCs w:val="28"/>
        </w:rPr>
        <w:t>проєкту</w:t>
      </w:r>
      <w:proofErr w:type="spellEnd"/>
      <w:r w:rsidR="00206AA9" w:rsidRPr="00206AA9">
        <w:rPr>
          <w:sz w:val="28"/>
          <w:szCs w:val="28"/>
        </w:rPr>
        <w:t xml:space="preserve"> «Німецько-український фаховий діалог зі сталого розвитку сектору плодоовочівництва» </w:t>
      </w:r>
      <w:r w:rsidRPr="00206AA9">
        <w:rPr>
          <w:color w:val="000000"/>
          <w:sz w:val="28"/>
          <w:szCs w:val="28"/>
        </w:rPr>
        <w:t xml:space="preserve">відбулась фахово-інформаційна поїздка </w:t>
      </w:r>
      <w:r w:rsidRPr="00206AA9">
        <w:rPr>
          <w:sz w:val="28"/>
          <w:szCs w:val="28"/>
        </w:rPr>
        <w:t xml:space="preserve">делегації Вінницької обласної військової адміністрації на чолі із заступником Начальника Вінницької обласної військової адміністрації Сергієм </w:t>
      </w:r>
      <w:proofErr w:type="spellStart"/>
      <w:r w:rsidRPr="00206AA9">
        <w:rPr>
          <w:sz w:val="28"/>
          <w:szCs w:val="28"/>
        </w:rPr>
        <w:t>Здітовецьким</w:t>
      </w:r>
      <w:proofErr w:type="spellEnd"/>
      <w:r w:rsidRPr="00206AA9">
        <w:rPr>
          <w:sz w:val="28"/>
          <w:szCs w:val="28"/>
        </w:rPr>
        <w:t xml:space="preserve"> </w:t>
      </w:r>
      <w:r w:rsidRPr="00206AA9">
        <w:rPr>
          <w:color w:val="000000"/>
          <w:sz w:val="28"/>
          <w:szCs w:val="28"/>
        </w:rPr>
        <w:t xml:space="preserve">до </w:t>
      </w:r>
      <w:r w:rsidRPr="00206AA9">
        <w:rPr>
          <w:sz w:val="28"/>
          <w:szCs w:val="28"/>
        </w:rPr>
        <w:t>Федеративної Республіки Німеччина.</w:t>
      </w:r>
    </w:p>
    <w:p w14:paraId="4D88154A" w14:textId="5702DB61" w:rsidR="00F44C1D" w:rsidRPr="00F44C1D" w:rsidRDefault="00206AA9" w:rsidP="00F44C1D">
      <w:pPr>
        <w:pStyle w:val="a3"/>
        <w:shd w:val="clear" w:color="auto" w:fill="FFFFFF"/>
        <w:tabs>
          <w:tab w:val="left" w:pos="1134"/>
        </w:tabs>
        <w:spacing w:before="0" w:beforeAutospacing="0" w:after="0" w:afterAutospacing="0"/>
        <w:ind w:firstLine="567"/>
        <w:jc w:val="both"/>
        <w:rPr>
          <w:color w:val="000000"/>
          <w:sz w:val="28"/>
          <w:szCs w:val="28"/>
        </w:rPr>
      </w:pPr>
      <w:r w:rsidRPr="00206AA9">
        <w:rPr>
          <w:color w:val="000000"/>
          <w:sz w:val="28"/>
          <w:szCs w:val="28"/>
        </w:rPr>
        <w:t xml:space="preserve">В рамках візиту делегація відвідала: Німецьку асоціацію Райффайзен в Берліні, Федеральне відомство з питань захисту прав споживачів та безпеки харчових продуктів, Асоціацію садівників, Державний науково-дослідний інститут сільського господарства та рибальства, Центр садівничих компетенцій </w:t>
      </w:r>
      <w:proofErr w:type="spellStart"/>
      <w:r w:rsidRPr="00206AA9">
        <w:rPr>
          <w:color w:val="000000"/>
          <w:sz w:val="28"/>
          <w:szCs w:val="28"/>
        </w:rPr>
        <w:t>Гюльцов</w:t>
      </w:r>
      <w:proofErr w:type="spellEnd"/>
      <w:r w:rsidRPr="00206AA9">
        <w:rPr>
          <w:color w:val="000000"/>
          <w:sz w:val="28"/>
          <w:szCs w:val="28"/>
        </w:rPr>
        <w:t xml:space="preserve">, Державне управління сільського господарства, безпеки харчових продуктів та рибальства землі Мекленбург-Передня Померанія, Центр практичного навчання у сфері сільського господарства – DEULA, який є одним із найбільших у Німеччині, </w:t>
      </w:r>
      <w:proofErr w:type="spellStart"/>
      <w:r w:rsidRPr="00206AA9">
        <w:rPr>
          <w:color w:val="000000"/>
          <w:sz w:val="28"/>
          <w:szCs w:val="28"/>
        </w:rPr>
        <w:t>Естебурзьку</w:t>
      </w:r>
      <w:proofErr w:type="spellEnd"/>
      <w:r w:rsidRPr="00206AA9">
        <w:rPr>
          <w:color w:val="000000"/>
          <w:sz w:val="28"/>
          <w:szCs w:val="28"/>
        </w:rPr>
        <w:t xml:space="preserve"> дослідну станцію садівництва та плодоовочівництва ESTEBURG у м. Йорк. </w:t>
      </w:r>
      <w:r>
        <w:rPr>
          <w:color w:val="000000"/>
          <w:sz w:val="28"/>
          <w:szCs w:val="28"/>
        </w:rPr>
        <w:t xml:space="preserve">Таким чином </w:t>
      </w:r>
      <w:r w:rsidR="00056003" w:rsidRPr="00206AA9">
        <w:rPr>
          <w:color w:val="000000"/>
          <w:sz w:val="28"/>
          <w:szCs w:val="28"/>
        </w:rPr>
        <w:t xml:space="preserve">делегація розглянула особливості функціонування спільного ринку ЄС, ознайомилась з механізми фінансування ЄС для організацій виробників плодоовочевої галузі та політикою Німеччини та ЄС щодо забезпечення якості продуктів </w:t>
      </w:r>
      <w:r w:rsidR="00056003" w:rsidRPr="00206AA9">
        <w:rPr>
          <w:color w:val="000000"/>
          <w:sz w:val="28"/>
          <w:szCs w:val="28"/>
        </w:rPr>
        <w:lastRenderedPageBreak/>
        <w:t xml:space="preserve">харчування, впровадження нових стандартів якості та захисту торгових марок, а також маркетингу фруктів та овочів. </w:t>
      </w:r>
    </w:p>
    <w:p w14:paraId="6819D7BE" w14:textId="36460E2D" w:rsidR="00FC0FFA" w:rsidRPr="00251574" w:rsidRDefault="00FC0FFA" w:rsidP="00251574">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FC0FFA">
        <w:rPr>
          <w:rFonts w:ascii="Times New Roman" w:hAnsi="Times New Roman" w:cs="Times New Roman"/>
          <w:color w:val="000000" w:themeColor="text1"/>
          <w:sz w:val="28"/>
          <w:szCs w:val="28"/>
          <w:lang w:val="uk-UA"/>
        </w:rPr>
        <w:t xml:space="preserve">«Посилене партнерство для сталого відновлення». </w:t>
      </w:r>
      <w:proofErr w:type="spellStart"/>
      <w:r w:rsidRPr="00FC0FFA">
        <w:rPr>
          <w:rFonts w:ascii="Times New Roman" w:hAnsi="Times New Roman" w:cs="Times New Roman"/>
          <w:color w:val="000000" w:themeColor="text1"/>
          <w:sz w:val="28"/>
          <w:szCs w:val="28"/>
          <w:lang w:val="uk-UA"/>
        </w:rPr>
        <w:t>Проєкт</w:t>
      </w:r>
      <w:proofErr w:type="spellEnd"/>
      <w:r w:rsidRPr="00FC0FFA">
        <w:rPr>
          <w:rFonts w:ascii="Times New Roman" w:hAnsi="Times New Roman" w:cs="Times New Roman"/>
          <w:color w:val="000000" w:themeColor="text1"/>
          <w:sz w:val="28"/>
          <w:szCs w:val="28"/>
          <w:lang w:val="uk-UA"/>
        </w:rPr>
        <w:t xml:space="preserve"> реалізовується ПРООН за фінансової підтримки Уряду Швеції, що представлений Шведським агентством з питань міжнародної співпраці та розвитку (SIDA). Метою </w:t>
      </w:r>
      <w:proofErr w:type="spellStart"/>
      <w:r w:rsidRPr="00FC0FFA">
        <w:rPr>
          <w:rFonts w:ascii="Times New Roman" w:hAnsi="Times New Roman" w:cs="Times New Roman"/>
          <w:color w:val="000000" w:themeColor="text1"/>
          <w:sz w:val="28"/>
          <w:szCs w:val="28"/>
          <w:lang w:val="uk-UA"/>
        </w:rPr>
        <w:t>проєкту</w:t>
      </w:r>
      <w:proofErr w:type="spellEnd"/>
      <w:r w:rsidRPr="00FC0FFA">
        <w:rPr>
          <w:rFonts w:ascii="Times New Roman" w:hAnsi="Times New Roman" w:cs="Times New Roman"/>
          <w:color w:val="000000" w:themeColor="text1"/>
          <w:sz w:val="28"/>
          <w:szCs w:val="28"/>
          <w:lang w:val="uk-UA"/>
        </w:rPr>
        <w:t xml:space="preserve"> є побудова ефективних </w:t>
      </w:r>
      <w:proofErr w:type="spellStart"/>
      <w:r w:rsidRPr="00FC0FFA">
        <w:rPr>
          <w:rFonts w:ascii="Times New Roman" w:hAnsi="Times New Roman" w:cs="Times New Roman"/>
          <w:color w:val="000000" w:themeColor="text1"/>
          <w:sz w:val="28"/>
          <w:szCs w:val="28"/>
          <w:lang w:val="uk-UA"/>
        </w:rPr>
        <w:t>міжсекторальних</w:t>
      </w:r>
      <w:proofErr w:type="spellEnd"/>
      <w:r w:rsidRPr="00FC0FFA">
        <w:rPr>
          <w:rFonts w:ascii="Times New Roman" w:hAnsi="Times New Roman" w:cs="Times New Roman"/>
          <w:color w:val="000000" w:themeColor="text1"/>
          <w:sz w:val="28"/>
          <w:szCs w:val="28"/>
          <w:lang w:val="uk-UA"/>
        </w:rPr>
        <w:t xml:space="preserve"> </w:t>
      </w:r>
      <w:proofErr w:type="spellStart"/>
      <w:r w:rsidRPr="00FC0FFA">
        <w:rPr>
          <w:rFonts w:ascii="Times New Roman" w:hAnsi="Times New Roman" w:cs="Times New Roman"/>
          <w:color w:val="000000" w:themeColor="text1"/>
          <w:sz w:val="28"/>
          <w:szCs w:val="28"/>
          <w:lang w:val="uk-UA"/>
        </w:rPr>
        <w:t>партнерств</w:t>
      </w:r>
      <w:proofErr w:type="spellEnd"/>
      <w:r w:rsidRPr="00FC0FFA">
        <w:rPr>
          <w:rFonts w:ascii="Times New Roman" w:hAnsi="Times New Roman" w:cs="Times New Roman"/>
          <w:color w:val="000000" w:themeColor="text1"/>
          <w:sz w:val="28"/>
          <w:szCs w:val="28"/>
          <w:lang w:val="uk-UA"/>
        </w:rPr>
        <w:t xml:space="preserve"> задля підтримки відновлення в регіонах України в умовах війни та багатофакторної кризи шляхом зміцнення потенціалу регіональних органів влади та органів місцевого самоврядування, а також їхніх партнерів з питань управління кризовим реагуванням та посткризовим відновленням, розширення доступу до публічних послуг і створення нових економічних можливостей для місцевого населення та ВПО. Впроваджуватиметься до листопада 2025 року у 5-ти областях України (Вінницька, Волинська, Тернопільська, Хмельницька, Чернівецька). В рамках </w:t>
      </w:r>
      <w:proofErr w:type="spellStart"/>
      <w:r w:rsidRPr="00FC0FFA">
        <w:rPr>
          <w:rFonts w:ascii="Times New Roman" w:hAnsi="Times New Roman" w:cs="Times New Roman"/>
          <w:color w:val="000000" w:themeColor="text1"/>
          <w:sz w:val="28"/>
          <w:szCs w:val="28"/>
          <w:lang w:val="uk-UA"/>
        </w:rPr>
        <w:t>проєкту</w:t>
      </w:r>
      <w:proofErr w:type="spellEnd"/>
      <w:r w:rsidRPr="00FC0FFA">
        <w:rPr>
          <w:rFonts w:ascii="Times New Roman" w:hAnsi="Times New Roman" w:cs="Times New Roman"/>
          <w:color w:val="000000" w:themeColor="text1"/>
          <w:sz w:val="28"/>
          <w:szCs w:val="28"/>
          <w:lang w:val="uk-UA"/>
        </w:rPr>
        <w:t xml:space="preserve"> розпочалась реалізація програми створення сімейних молочних ферм, в якій наразі бере участь 4 сімейних фермерських господарства.</w:t>
      </w:r>
      <w:r w:rsidR="00251574">
        <w:rPr>
          <w:rFonts w:ascii="Times New Roman" w:hAnsi="Times New Roman" w:cs="Times New Roman"/>
          <w:color w:val="000000" w:themeColor="text1"/>
          <w:sz w:val="28"/>
          <w:szCs w:val="28"/>
          <w:lang w:val="uk-UA"/>
        </w:rPr>
        <w:t xml:space="preserve"> Також проведено тренінг із </w:t>
      </w:r>
      <w:proofErr w:type="spellStart"/>
      <w:r w:rsidR="00251574">
        <w:rPr>
          <w:rFonts w:ascii="Times New Roman" w:hAnsi="Times New Roman" w:cs="Times New Roman"/>
          <w:color w:val="000000" w:themeColor="text1"/>
          <w:sz w:val="28"/>
          <w:szCs w:val="28"/>
          <w:lang w:val="uk-UA"/>
        </w:rPr>
        <w:t>п</w:t>
      </w:r>
      <w:r w:rsidR="00251574" w:rsidRPr="00251574">
        <w:rPr>
          <w:rFonts w:ascii="Times New Roman" w:hAnsi="Times New Roman" w:cs="Times New Roman"/>
          <w:color w:val="000000" w:themeColor="text1"/>
          <w:sz w:val="28"/>
          <w:szCs w:val="28"/>
          <w:lang w:val="uk-UA"/>
        </w:rPr>
        <w:t>роєктного</w:t>
      </w:r>
      <w:proofErr w:type="spellEnd"/>
      <w:r w:rsidR="00251574" w:rsidRPr="00251574">
        <w:rPr>
          <w:rFonts w:ascii="Times New Roman" w:hAnsi="Times New Roman" w:cs="Times New Roman"/>
          <w:color w:val="000000" w:themeColor="text1"/>
          <w:sz w:val="28"/>
          <w:szCs w:val="28"/>
          <w:lang w:val="uk-UA"/>
        </w:rPr>
        <w:t xml:space="preserve"> менеджменту та </w:t>
      </w:r>
      <w:proofErr w:type="spellStart"/>
      <w:r w:rsidR="00251574" w:rsidRPr="00251574">
        <w:rPr>
          <w:rFonts w:ascii="Times New Roman" w:hAnsi="Times New Roman" w:cs="Times New Roman"/>
          <w:color w:val="000000" w:themeColor="text1"/>
          <w:sz w:val="28"/>
          <w:szCs w:val="28"/>
          <w:lang w:val="uk-UA"/>
        </w:rPr>
        <w:t>фандрейзингу</w:t>
      </w:r>
      <w:proofErr w:type="spellEnd"/>
      <w:r w:rsidR="00251574">
        <w:rPr>
          <w:rFonts w:ascii="Times New Roman" w:hAnsi="Times New Roman" w:cs="Times New Roman"/>
          <w:color w:val="000000" w:themeColor="text1"/>
          <w:sz w:val="28"/>
          <w:szCs w:val="28"/>
          <w:lang w:val="uk-UA"/>
        </w:rPr>
        <w:t xml:space="preserve"> для представників територіальних громад області.</w:t>
      </w:r>
    </w:p>
    <w:p w14:paraId="52DB6D9D" w14:textId="2051D1AF" w:rsidR="00FC0FFA" w:rsidRPr="00FC0FFA" w:rsidRDefault="00FC0FFA" w:rsidP="00FC0FFA">
      <w:pPr>
        <w:spacing w:after="0" w:line="240" w:lineRule="auto"/>
        <w:ind w:firstLine="567"/>
        <w:jc w:val="both"/>
        <w:rPr>
          <w:rFonts w:ascii="Times New Roman" w:hAnsi="Times New Roman" w:cs="Times New Roman"/>
          <w:color w:val="000000" w:themeColor="text1"/>
          <w:sz w:val="28"/>
          <w:szCs w:val="28"/>
          <w:lang w:val="uk-UA"/>
        </w:rPr>
      </w:pPr>
      <w:r w:rsidRPr="00FC0FFA">
        <w:rPr>
          <w:rFonts w:ascii="Times New Roman" w:hAnsi="Times New Roman" w:cs="Times New Roman"/>
          <w:color w:val="000000" w:themeColor="text1"/>
          <w:sz w:val="28"/>
          <w:szCs w:val="28"/>
          <w:lang w:val="uk-UA"/>
        </w:rPr>
        <w:t xml:space="preserve">«Забезпечення розширення економічних можливостей жінок для відновлення та розвитку» (SEED). Реалізовується міжнародною організацією ACTED. </w:t>
      </w:r>
      <w:r>
        <w:rPr>
          <w:rFonts w:ascii="Times New Roman" w:hAnsi="Times New Roman" w:cs="Times New Roman"/>
          <w:color w:val="000000" w:themeColor="text1"/>
          <w:sz w:val="28"/>
          <w:szCs w:val="28"/>
          <w:lang w:val="uk-UA"/>
        </w:rPr>
        <w:t>О</w:t>
      </w:r>
      <w:r w:rsidRPr="00FC0FFA">
        <w:rPr>
          <w:rFonts w:ascii="Times New Roman" w:hAnsi="Times New Roman" w:cs="Times New Roman"/>
          <w:color w:val="000000" w:themeColor="text1"/>
          <w:sz w:val="28"/>
          <w:szCs w:val="28"/>
          <w:lang w:val="uk-UA"/>
        </w:rPr>
        <w:t xml:space="preserve">сновні активності </w:t>
      </w:r>
      <w:proofErr w:type="spellStart"/>
      <w:r w:rsidRPr="00FC0FFA">
        <w:rPr>
          <w:rFonts w:ascii="Times New Roman" w:hAnsi="Times New Roman" w:cs="Times New Roman"/>
          <w:color w:val="000000" w:themeColor="text1"/>
          <w:sz w:val="28"/>
          <w:szCs w:val="28"/>
          <w:lang w:val="uk-UA"/>
        </w:rPr>
        <w:t>проєкту</w:t>
      </w:r>
      <w:proofErr w:type="spellEnd"/>
      <w:r>
        <w:rPr>
          <w:rFonts w:ascii="Times New Roman" w:hAnsi="Times New Roman" w:cs="Times New Roman"/>
          <w:color w:val="000000" w:themeColor="text1"/>
          <w:sz w:val="28"/>
          <w:szCs w:val="28"/>
          <w:lang w:val="uk-UA"/>
        </w:rPr>
        <w:t xml:space="preserve"> передбачають: </w:t>
      </w:r>
      <w:r w:rsidRPr="00FC0FFA">
        <w:rPr>
          <w:rFonts w:ascii="Times New Roman" w:hAnsi="Times New Roman" w:cs="Times New Roman"/>
          <w:color w:val="000000" w:themeColor="text1"/>
          <w:sz w:val="28"/>
          <w:szCs w:val="28"/>
          <w:lang w:val="uk-UA"/>
        </w:rPr>
        <w:t xml:space="preserve">гранти на </w:t>
      </w:r>
      <w:proofErr w:type="spellStart"/>
      <w:r w:rsidRPr="00FC0FFA">
        <w:rPr>
          <w:rFonts w:ascii="Times New Roman" w:hAnsi="Times New Roman" w:cs="Times New Roman"/>
          <w:color w:val="000000" w:themeColor="text1"/>
          <w:sz w:val="28"/>
          <w:szCs w:val="28"/>
          <w:lang w:val="uk-UA"/>
        </w:rPr>
        <w:t>самозайнятість</w:t>
      </w:r>
      <w:proofErr w:type="spellEnd"/>
      <w:r w:rsidRPr="00FC0FFA">
        <w:rPr>
          <w:rFonts w:ascii="Times New Roman" w:hAnsi="Times New Roman" w:cs="Times New Roman"/>
          <w:color w:val="000000" w:themeColor="text1"/>
          <w:sz w:val="28"/>
          <w:szCs w:val="28"/>
          <w:lang w:val="uk-UA"/>
        </w:rPr>
        <w:t xml:space="preserve"> та мікробізнес</w:t>
      </w:r>
      <w:r>
        <w:rPr>
          <w:rFonts w:ascii="Times New Roman" w:hAnsi="Times New Roman" w:cs="Times New Roman"/>
          <w:color w:val="000000" w:themeColor="text1"/>
          <w:sz w:val="28"/>
          <w:szCs w:val="28"/>
          <w:lang w:val="uk-UA"/>
        </w:rPr>
        <w:t xml:space="preserve">, </w:t>
      </w:r>
      <w:r w:rsidRPr="00FC0FFA">
        <w:rPr>
          <w:rFonts w:ascii="Times New Roman" w:hAnsi="Times New Roman" w:cs="Times New Roman"/>
          <w:color w:val="000000" w:themeColor="text1"/>
          <w:sz w:val="28"/>
          <w:szCs w:val="28"/>
          <w:lang w:val="uk-UA"/>
        </w:rPr>
        <w:t>на розвиток малого бізнесу</w:t>
      </w:r>
      <w:r>
        <w:rPr>
          <w:rFonts w:ascii="Times New Roman" w:hAnsi="Times New Roman" w:cs="Times New Roman"/>
          <w:color w:val="000000" w:themeColor="text1"/>
          <w:sz w:val="28"/>
          <w:szCs w:val="28"/>
          <w:lang w:val="uk-UA"/>
        </w:rPr>
        <w:t xml:space="preserve">, </w:t>
      </w:r>
      <w:r w:rsidRPr="00FC0FFA">
        <w:rPr>
          <w:rFonts w:ascii="Times New Roman" w:hAnsi="Times New Roman" w:cs="Times New Roman"/>
          <w:color w:val="000000" w:themeColor="text1"/>
          <w:sz w:val="28"/>
          <w:szCs w:val="28"/>
          <w:lang w:val="uk-UA"/>
        </w:rPr>
        <w:t>на навчання в IT</w:t>
      </w:r>
      <w:r>
        <w:rPr>
          <w:rFonts w:ascii="Times New Roman" w:hAnsi="Times New Roman" w:cs="Times New Roman"/>
          <w:color w:val="000000" w:themeColor="text1"/>
          <w:sz w:val="28"/>
          <w:szCs w:val="28"/>
          <w:lang w:val="uk-UA"/>
        </w:rPr>
        <w:t xml:space="preserve">, </w:t>
      </w:r>
      <w:r w:rsidRPr="00FC0FFA">
        <w:rPr>
          <w:rFonts w:ascii="Times New Roman" w:hAnsi="Times New Roman" w:cs="Times New Roman"/>
          <w:color w:val="000000" w:themeColor="text1"/>
          <w:sz w:val="28"/>
          <w:szCs w:val="28"/>
          <w:lang w:val="uk-UA"/>
        </w:rPr>
        <w:t>підтримк</w:t>
      </w:r>
      <w:r>
        <w:rPr>
          <w:rFonts w:ascii="Times New Roman" w:hAnsi="Times New Roman" w:cs="Times New Roman"/>
          <w:color w:val="000000" w:themeColor="text1"/>
          <w:sz w:val="28"/>
          <w:szCs w:val="28"/>
          <w:lang w:val="uk-UA"/>
        </w:rPr>
        <w:t>у</w:t>
      </w:r>
      <w:r w:rsidRPr="00FC0FFA">
        <w:rPr>
          <w:rFonts w:ascii="Times New Roman" w:hAnsi="Times New Roman" w:cs="Times New Roman"/>
          <w:color w:val="000000" w:themeColor="text1"/>
          <w:sz w:val="28"/>
          <w:szCs w:val="28"/>
          <w:lang w:val="uk-UA"/>
        </w:rPr>
        <w:t xml:space="preserve"> Центрів зайнятості</w:t>
      </w:r>
      <w:r>
        <w:rPr>
          <w:rFonts w:ascii="Times New Roman" w:hAnsi="Times New Roman" w:cs="Times New Roman"/>
          <w:color w:val="000000" w:themeColor="text1"/>
          <w:sz w:val="28"/>
          <w:szCs w:val="28"/>
          <w:lang w:val="uk-UA"/>
        </w:rPr>
        <w:t xml:space="preserve">, </w:t>
      </w:r>
      <w:r w:rsidRPr="00FC0FFA">
        <w:rPr>
          <w:rFonts w:ascii="Times New Roman" w:hAnsi="Times New Roman" w:cs="Times New Roman"/>
          <w:color w:val="000000" w:themeColor="text1"/>
          <w:sz w:val="28"/>
          <w:szCs w:val="28"/>
          <w:lang w:val="uk-UA"/>
        </w:rPr>
        <w:t>центр</w:t>
      </w:r>
      <w:r>
        <w:rPr>
          <w:rFonts w:ascii="Times New Roman" w:hAnsi="Times New Roman" w:cs="Times New Roman"/>
          <w:color w:val="000000" w:themeColor="text1"/>
          <w:sz w:val="28"/>
          <w:szCs w:val="28"/>
          <w:lang w:val="uk-UA"/>
        </w:rPr>
        <w:t>ів</w:t>
      </w:r>
      <w:r w:rsidRPr="00FC0FFA">
        <w:rPr>
          <w:rFonts w:ascii="Times New Roman" w:hAnsi="Times New Roman" w:cs="Times New Roman"/>
          <w:color w:val="000000" w:themeColor="text1"/>
          <w:sz w:val="28"/>
          <w:szCs w:val="28"/>
          <w:lang w:val="uk-UA"/>
        </w:rPr>
        <w:t xml:space="preserve"> ділового консультування</w:t>
      </w:r>
      <w:r>
        <w:rPr>
          <w:rFonts w:ascii="Times New Roman" w:hAnsi="Times New Roman" w:cs="Times New Roman"/>
          <w:color w:val="000000" w:themeColor="text1"/>
          <w:sz w:val="28"/>
          <w:szCs w:val="28"/>
          <w:lang w:val="uk-UA"/>
        </w:rPr>
        <w:t xml:space="preserve">, </w:t>
      </w:r>
      <w:r w:rsidRPr="00FC0FFA">
        <w:rPr>
          <w:rFonts w:ascii="Times New Roman" w:hAnsi="Times New Roman" w:cs="Times New Roman"/>
          <w:color w:val="000000" w:themeColor="text1"/>
          <w:sz w:val="28"/>
          <w:szCs w:val="28"/>
          <w:lang w:val="uk-UA"/>
        </w:rPr>
        <w:t>центр</w:t>
      </w:r>
      <w:r>
        <w:rPr>
          <w:rFonts w:ascii="Times New Roman" w:hAnsi="Times New Roman" w:cs="Times New Roman"/>
          <w:color w:val="000000" w:themeColor="text1"/>
          <w:sz w:val="28"/>
          <w:szCs w:val="28"/>
          <w:lang w:val="uk-UA"/>
        </w:rPr>
        <w:t>ів</w:t>
      </w:r>
      <w:r w:rsidRPr="00FC0FFA">
        <w:rPr>
          <w:rFonts w:ascii="Times New Roman" w:hAnsi="Times New Roman" w:cs="Times New Roman"/>
          <w:color w:val="000000" w:themeColor="text1"/>
          <w:sz w:val="28"/>
          <w:szCs w:val="28"/>
          <w:lang w:val="uk-UA"/>
        </w:rPr>
        <w:t xml:space="preserve"> денного догляду</w:t>
      </w:r>
      <w:r>
        <w:rPr>
          <w:rFonts w:ascii="Times New Roman" w:hAnsi="Times New Roman" w:cs="Times New Roman"/>
          <w:color w:val="000000" w:themeColor="text1"/>
          <w:sz w:val="28"/>
          <w:szCs w:val="28"/>
          <w:lang w:val="uk-UA"/>
        </w:rPr>
        <w:t xml:space="preserve">, </w:t>
      </w:r>
      <w:r w:rsidRPr="00FC0FFA">
        <w:rPr>
          <w:rFonts w:ascii="Times New Roman" w:hAnsi="Times New Roman" w:cs="Times New Roman"/>
          <w:color w:val="000000" w:themeColor="text1"/>
          <w:sz w:val="28"/>
          <w:szCs w:val="28"/>
          <w:lang w:val="uk-UA"/>
        </w:rPr>
        <w:t xml:space="preserve">посилення поінформованості та зацікавленості учнів та учениць старших класів про переваги та перспективи кар’єри в напрямках STEM та </w:t>
      </w:r>
      <w:r>
        <w:rPr>
          <w:rFonts w:ascii="Times New Roman" w:hAnsi="Times New Roman" w:cs="Times New Roman"/>
          <w:color w:val="000000" w:themeColor="text1"/>
          <w:sz w:val="28"/>
          <w:szCs w:val="28"/>
          <w:lang w:val="uk-UA"/>
        </w:rPr>
        <w:t>«</w:t>
      </w:r>
      <w:proofErr w:type="spellStart"/>
      <w:r w:rsidRPr="00FC0FFA">
        <w:rPr>
          <w:rFonts w:ascii="Times New Roman" w:hAnsi="Times New Roman" w:cs="Times New Roman"/>
          <w:color w:val="000000" w:themeColor="text1"/>
          <w:sz w:val="28"/>
          <w:szCs w:val="28"/>
          <w:lang w:val="uk-UA"/>
        </w:rPr>
        <w:t>Rebuild</w:t>
      </w:r>
      <w:proofErr w:type="spellEnd"/>
      <w:r w:rsidRPr="00FC0FFA">
        <w:rPr>
          <w:rFonts w:ascii="Times New Roman" w:hAnsi="Times New Roman" w:cs="Times New Roman"/>
          <w:color w:val="000000" w:themeColor="text1"/>
          <w:sz w:val="28"/>
          <w:szCs w:val="28"/>
          <w:lang w:val="uk-UA"/>
        </w:rPr>
        <w:t xml:space="preserve"> </w:t>
      </w:r>
      <w:proofErr w:type="spellStart"/>
      <w:r w:rsidRPr="00FC0FFA">
        <w:rPr>
          <w:rFonts w:ascii="Times New Roman" w:hAnsi="Times New Roman" w:cs="Times New Roman"/>
          <w:color w:val="000000" w:themeColor="text1"/>
          <w:sz w:val="28"/>
          <w:szCs w:val="28"/>
          <w:lang w:val="uk-UA"/>
        </w:rPr>
        <w:t>Ukraine</w:t>
      </w:r>
      <w:proofErr w:type="spellEnd"/>
      <w:r>
        <w:rPr>
          <w:rFonts w:ascii="Times New Roman" w:hAnsi="Times New Roman" w:cs="Times New Roman"/>
          <w:color w:val="000000" w:themeColor="text1"/>
          <w:sz w:val="28"/>
          <w:szCs w:val="28"/>
          <w:lang w:val="uk-UA"/>
        </w:rPr>
        <w:t>»</w:t>
      </w:r>
      <w:r w:rsidRPr="00FC0FFA">
        <w:rPr>
          <w:rFonts w:ascii="Times New Roman" w:hAnsi="Times New Roman" w:cs="Times New Roman"/>
          <w:color w:val="000000" w:themeColor="text1"/>
          <w:sz w:val="28"/>
          <w:szCs w:val="28"/>
          <w:lang w:val="uk-UA"/>
        </w:rPr>
        <w:t xml:space="preserve">. </w:t>
      </w:r>
    </w:p>
    <w:p w14:paraId="33BA0ED9" w14:textId="7D2933BC" w:rsidR="00FC0FFA" w:rsidRPr="00FC0FFA" w:rsidRDefault="00FC0FFA" w:rsidP="00FC0FFA">
      <w:pPr>
        <w:spacing w:after="0" w:line="240" w:lineRule="auto"/>
        <w:ind w:firstLine="567"/>
        <w:jc w:val="both"/>
        <w:rPr>
          <w:rFonts w:ascii="Times New Roman" w:hAnsi="Times New Roman" w:cs="Times New Roman"/>
          <w:color w:val="000000" w:themeColor="text1"/>
          <w:sz w:val="28"/>
          <w:szCs w:val="28"/>
          <w:lang w:val="uk-UA"/>
        </w:rPr>
      </w:pPr>
      <w:r w:rsidRPr="00FC0FFA">
        <w:rPr>
          <w:rFonts w:ascii="Times New Roman" w:hAnsi="Times New Roman" w:cs="Times New Roman"/>
          <w:color w:val="000000" w:themeColor="text1"/>
          <w:sz w:val="28"/>
          <w:szCs w:val="28"/>
          <w:lang w:val="uk-UA"/>
        </w:rPr>
        <w:t xml:space="preserve">Швейцарсько-український </w:t>
      </w:r>
      <w:proofErr w:type="spellStart"/>
      <w:r w:rsidRPr="00FC0FFA">
        <w:rPr>
          <w:rFonts w:ascii="Times New Roman" w:hAnsi="Times New Roman" w:cs="Times New Roman"/>
          <w:color w:val="000000" w:themeColor="text1"/>
          <w:sz w:val="28"/>
          <w:szCs w:val="28"/>
          <w:lang w:val="uk-UA"/>
        </w:rPr>
        <w:t>проєкт</w:t>
      </w:r>
      <w:proofErr w:type="spellEnd"/>
      <w:r w:rsidRPr="00FC0FFA">
        <w:rPr>
          <w:rFonts w:ascii="Times New Roman" w:hAnsi="Times New Roman" w:cs="Times New Roman"/>
          <w:color w:val="000000" w:themeColor="text1"/>
          <w:sz w:val="28"/>
          <w:szCs w:val="28"/>
          <w:lang w:val="uk-UA"/>
        </w:rPr>
        <w:t xml:space="preserve"> «Згуртованість та регіональний розвиток України» </w:t>
      </w:r>
      <w:r>
        <w:rPr>
          <w:rFonts w:ascii="Times New Roman" w:hAnsi="Times New Roman" w:cs="Times New Roman"/>
          <w:color w:val="000000" w:themeColor="text1"/>
          <w:sz w:val="28"/>
          <w:szCs w:val="28"/>
          <w:lang w:val="uk-UA"/>
        </w:rPr>
        <w:t>(</w:t>
      </w:r>
      <w:r w:rsidRPr="00FC0FFA">
        <w:rPr>
          <w:rFonts w:ascii="Times New Roman" w:hAnsi="Times New Roman" w:cs="Times New Roman"/>
          <w:color w:val="000000" w:themeColor="text1"/>
          <w:sz w:val="28"/>
          <w:szCs w:val="28"/>
          <w:lang w:val="uk-UA"/>
        </w:rPr>
        <w:t>UCORD</w:t>
      </w:r>
      <w:r>
        <w:rPr>
          <w:rFonts w:ascii="Times New Roman" w:hAnsi="Times New Roman" w:cs="Times New Roman"/>
          <w:color w:val="000000" w:themeColor="text1"/>
          <w:sz w:val="28"/>
          <w:szCs w:val="28"/>
          <w:lang w:val="uk-UA"/>
        </w:rPr>
        <w:t>)</w:t>
      </w:r>
      <w:r w:rsidRPr="00FC0FFA">
        <w:rPr>
          <w:rFonts w:ascii="Times New Roman" w:hAnsi="Times New Roman" w:cs="Times New Roman"/>
          <w:color w:val="000000" w:themeColor="text1"/>
          <w:sz w:val="28"/>
          <w:szCs w:val="28"/>
          <w:lang w:val="uk-UA"/>
        </w:rPr>
        <w:t xml:space="preserve">. Мета </w:t>
      </w:r>
      <w:proofErr w:type="spellStart"/>
      <w:r w:rsidRPr="00FC0FFA">
        <w:rPr>
          <w:rFonts w:ascii="Times New Roman" w:hAnsi="Times New Roman" w:cs="Times New Roman"/>
          <w:color w:val="000000" w:themeColor="text1"/>
          <w:sz w:val="28"/>
          <w:szCs w:val="28"/>
          <w:lang w:val="uk-UA"/>
        </w:rPr>
        <w:t>проєкту</w:t>
      </w:r>
      <w:proofErr w:type="spellEnd"/>
      <w:r w:rsidRPr="00FC0FFA">
        <w:rPr>
          <w:rFonts w:ascii="Times New Roman" w:hAnsi="Times New Roman" w:cs="Times New Roman"/>
          <w:color w:val="000000" w:themeColor="text1"/>
          <w:sz w:val="28"/>
          <w:szCs w:val="28"/>
          <w:lang w:val="uk-UA"/>
        </w:rPr>
        <w:t xml:space="preserve"> – сприяння скоординованим діям з відновлення та злагодженого регіонального розвитку з боку громадян, бізнесу і органів влади, що у свою чергу покращує якість життя людей, зміцнює стійкість суспільства, мир та соціальну згуртованість в Україні. Перша фаза </w:t>
      </w:r>
      <w:proofErr w:type="spellStart"/>
      <w:r w:rsidRPr="00FC0FFA">
        <w:rPr>
          <w:rFonts w:ascii="Times New Roman" w:hAnsi="Times New Roman" w:cs="Times New Roman"/>
          <w:color w:val="000000" w:themeColor="text1"/>
          <w:sz w:val="28"/>
          <w:szCs w:val="28"/>
          <w:lang w:val="uk-UA"/>
        </w:rPr>
        <w:t>проєкту</w:t>
      </w:r>
      <w:proofErr w:type="spellEnd"/>
      <w:r w:rsidRPr="00FC0FFA">
        <w:rPr>
          <w:rFonts w:ascii="Times New Roman" w:hAnsi="Times New Roman" w:cs="Times New Roman"/>
          <w:color w:val="000000" w:themeColor="text1"/>
          <w:sz w:val="28"/>
          <w:szCs w:val="28"/>
          <w:lang w:val="uk-UA"/>
        </w:rPr>
        <w:t xml:space="preserve"> UCORD розпочалася у грудні 2022 року та триватиме до листопада 2026 року. </w:t>
      </w:r>
      <w:proofErr w:type="spellStart"/>
      <w:r w:rsidRPr="00FC0FFA">
        <w:rPr>
          <w:rFonts w:ascii="Times New Roman" w:hAnsi="Times New Roman" w:cs="Times New Roman"/>
          <w:color w:val="000000" w:themeColor="text1"/>
          <w:sz w:val="28"/>
          <w:szCs w:val="28"/>
          <w:lang w:val="uk-UA"/>
        </w:rPr>
        <w:t>Проєкт</w:t>
      </w:r>
      <w:proofErr w:type="spellEnd"/>
      <w:r w:rsidRPr="00FC0FFA">
        <w:rPr>
          <w:rFonts w:ascii="Times New Roman" w:hAnsi="Times New Roman" w:cs="Times New Roman"/>
          <w:color w:val="000000" w:themeColor="text1"/>
          <w:sz w:val="28"/>
          <w:szCs w:val="28"/>
          <w:lang w:val="uk-UA"/>
        </w:rPr>
        <w:t xml:space="preserve"> також передбачає посилення інституційної спроможності Агенцій регіонального розвитку.</w:t>
      </w:r>
    </w:p>
    <w:p w14:paraId="543E2B8B" w14:textId="30B2A56A" w:rsidR="005655A7" w:rsidRPr="007B6768" w:rsidRDefault="005655A7" w:rsidP="00CC2AE0">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7B6768">
        <w:rPr>
          <w:rFonts w:ascii="Times New Roman" w:hAnsi="Times New Roman" w:cs="Times New Roman"/>
          <w:color w:val="000000" w:themeColor="text1"/>
          <w:sz w:val="28"/>
          <w:szCs w:val="28"/>
          <w:lang w:val="uk-UA"/>
        </w:rPr>
        <w:t xml:space="preserve">16 травня в області підписали Меморандум про взаєморозуміння між Вінницькою обласною військовою адміністрацією і Швейцарсько-українським </w:t>
      </w:r>
      <w:proofErr w:type="spellStart"/>
      <w:r w:rsidRPr="007B6768">
        <w:rPr>
          <w:rFonts w:ascii="Times New Roman" w:hAnsi="Times New Roman" w:cs="Times New Roman"/>
          <w:color w:val="000000" w:themeColor="text1"/>
          <w:sz w:val="28"/>
          <w:szCs w:val="28"/>
          <w:lang w:val="uk-UA"/>
        </w:rPr>
        <w:t>проєктом</w:t>
      </w:r>
      <w:proofErr w:type="spellEnd"/>
      <w:r w:rsidRPr="007B6768">
        <w:rPr>
          <w:rFonts w:ascii="Times New Roman" w:hAnsi="Times New Roman" w:cs="Times New Roman"/>
          <w:color w:val="000000" w:themeColor="text1"/>
          <w:sz w:val="28"/>
          <w:szCs w:val="28"/>
          <w:lang w:val="uk-UA"/>
        </w:rPr>
        <w:t xml:space="preserve"> «Згуртованість та регіональний розвиток України» UCORD, обласною Радою та Агенцією регіонального розвитку (АРР) Вінницької області. </w:t>
      </w:r>
    </w:p>
    <w:p w14:paraId="39ED7ABB" w14:textId="4477644E" w:rsidR="005655A7" w:rsidRPr="001D0AB2" w:rsidRDefault="005655A7" w:rsidP="00CC2AE0">
      <w:pPr>
        <w:spacing w:after="0" w:line="240" w:lineRule="auto"/>
        <w:ind w:firstLine="567"/>
        <w:jc w:val="both"/>
        <w:rPr>
          <w:rFonts w:ascii="Times New Roman" w:hAnsi="Times New Roman" w:cs="Times New Roman"/>
          <w:color w:val="000000" w:themeColor="text1"/>
          <w:sz w:val="28"/>
          <w:szCs w:val="28"/>
          <w:lang w:val="uk-UA"/>
        </w:rPr>
      </w:pPr>
      <w:r w:rsidRPr="001D0AB2">
        <w:rPr>
          <w:rFonts w:ascii="Times New Roman" w:hAnsi="Times New Roman" w:cs="Times New Roman"/>
          <w:color w:val="000000" w:themeColor="text1"/>
          <w:sz w:val="28"/>
          <w:szCs w:val="28"/>
          <w:lang w:val="uk-UA"/>
        </w:rPr>
        <w:t xml:space="preserve">08 вересня на Вінниччині стартував </w:t>
      </w:r>
      <w:proofErr w:type="spellStart"/>
      <w:r w:rsidRPr="001D0AB2">
        <w:rPr>
          <w:rFonts w:ascii="Times New Roman" w:hAnsi="Times New Roman" w:cs="Times New Roman"/>
          <w:color w:val="000000" w:themeColor="text1"/>
          <w:sz w:val="28"/>
          <w:szCs w:val="28"/>
          <w:lang w:val="uk-UA"/>
        </w:rPr>
        <w:t>проєкт</w:t>
      </w:r>
      <w:proofErr w:type="spellEnd"/>
      <w:r w:rsidRPr="001D0AB2">
        <w:rPr>
          <w:rFonts w:ascii="Times New Roman" w:hAnsi="Times New Roman" w:cs="Times New Roman"/>
          <w:color w:val="000000" w:themeColor="text1"/>
          <w:sz w:val="28"/>
          <w:szCs w:val="28"/>
          <w:lang w:val="uk-UA"/>
        </w:rPr>
        <w:t xml:space="preserve"> GIZ Skills4Recovery: кваліфікована праця для відновлення України. Загальний бюджет – 10 млн. євро. Метою </w:t>
      </w:r>
      <w:proofErr w:type="spellStart"/>
      <w:r w:rsidRPr="001D0AB2">
        <w:rPr>
          <w:rFonts w:ascii="Times New Roman" w:hAnsi="Times New Roman" w:cs="Times New Roman"/>
          <w:color w:val="000000" w:themeColor="text1"/>
          <w:sz w:val="28"/>
          <w:szCs w:val="28"/>
          <w:lang w:val="uk-UA"/>
        </w:rPr>
        <w:t>проєкту</w:t>
      </w:r>
      <w:proofErr w:type="spellEnd"/>
      <w:r w:rsidRPr="001D0AB2">
        <w:rPr>
          <w:rFonts w:ascii="Times New Roman" w:hAnsi="Times New Roman" w:cs="Times New Roman"/>
          <w:color w:val="000000" w:themeColor="text1"/>
          <w:sz w:val="28"/>
          <w:szCs w:val="28"/>
          <w:lang w:val="uk-UA"/>
        </w:rPr>
        <w:t xml:space="preserve"> передбачено збільшення доступності кваліфікованої робочої сили для відновлення України. </w:t>
      </w:r>
      <w:proofErr w:type="spellStart"/>
      <w:r w:rsidRPr="001D0AB2">
        <w:rPr>
          <w:rFonts w:ascii="Times New Roman" w:hAnsi="Times New Roman" w:cs="Times New Roman"/>
          <w:color w:val="000000" w:themeColor="text1"/>
          <w:sz w:val="28"/>
          <w:szCs w:val="28"/>
          <w:lang w:val="uk-UA"/>
        </w:rPr>
        <w:t>Проєкт</w:t>
      </w:r>
      <w:proofErr w:type="spellEnd"/>
      <w:r w:rsidRPr="001D0AB2">
        <w:rPr>
          <w:rFonts w:ascii="Times New Roman" w:hAnsi="Times New Roman" w:cs="Times New Roman"/>
          <w:color w:val="000000" w:themeColor="text1"/>
          <w:sz w:val="28"/>
          <w:szCs w:val="28"/>
          <w:lang w:val="uk-UA"/>
        </w:rPr>
        <w:t xml:space="preserve"> реалізовуватиметься до червня 2026 року у 6 областях України і передбачає 4 блоки: інституційне зміцнення установ, залучених до початкової та подальшої підготовки; </w:t>
      </w:r>
      <w:r w:rsidR="00FC0FFA">
        <w:rPr>
          <w:rFonts w:ascii="Times New Roman" w:hAnsi="Times New Roman" w:cs="Times New Roman"/>
          <w:color w:val="000000" w:themeColor="text1"/>
          <w:sz w:val="28"/>
          <w:szCs w:val="28"/>
          <w:lang w:val="uk-UA"/>
        </w:rPr>
        <w:t>р</w:t>
      </w:r>
      <w:r w:rsidRPr="001D0AB2">
        <w:rPr>
          <w:rFonts w:ascii="Times New Roman" w:hAnsi="Times New Roman" w:cs="Times New Roman"/>
          <w:color w:val="000000" w:themeColor="text1"/>
          <w:sz w:val="28"/>
          <w:szCs w:val="28"/>
          <w:lang w:val="uk-UA"/>
        </w:rPr>
        <w:t xml:space="preserve">озробка та впровадження коротко-, середньо- та довгострокових курсів початкової та </w:t>
      </w:r>
      <w:r w:rsidRPr="001D0AB2">
        <w:rPr>
          <w:rFonts w:ascii="Times New Roman" w:hAnsi="Times New Roman" w:cs="Times New Roman"/>
          <w:color w:val="000000" w:themeColor="text1"/>
          <w:sz w:val="28"/>
          <w:szCs w:val="28"/>
          <w:lang w:val="uk-UA"/>
        </w:rPr>
        <w:lastRenderedPageBreak/>
        <w:t xml:space="preserve">подальшої освіти; </w:t>
      </w:r>
      <w:r w:rsidR="00FC0FFA">
        <w:rPr>
          <w:rFonts w:ascii="Times New Roman" w:hAnsi="Times New Roman" w:cs="Times New Roman"/>
          <w:color w:val="000000" w:themeColor="text1"/>
          <w:sz w:val="28"/>
          <w:szCs w:val="28"/>
          <w:lang w:val="uk-UA"/>
        </w:rPr>
        <w:t>п</w:t>
      </w:r>
      <w:r w:rsidRPr="001D0AB2">
        <w:rPr>
          <w:rFonts w:ascii="Times New Roman" w:hAnsi="Times New Roman" w:cs="Times New Roman"/>
          <w:color w:val="000000" w:themeColor="text1"/>
          <w:sz w:val="28"/>
          <w:szCs w:val="28"/>
          <w:lang w:val="uk-UA"/>
        </w:rPr>
        <w:t xml:space="preserve">ідтримка переходу: від освіти до ринку праці та/або подальшого навчання; </w:t>
      </w:r>
      <w:proofErr w:type="spellStart"/>
      <w:r w:rsidR="00FC0FFA">
        <w:rPr>
          <w:rFonts w:ascii="Times New Roman" w:hAnsi="Times New Roman" w:cs="Times New Roman"/>
          <w:color w:val="000000" w:themeColor="text1"/>
          <w:sz w:val="28"/>
          <w:szCs w:val="28"/>
          <w:lang w:val="uk-UA"/>
        </w:rPr>
        <w:t>п</w:t>
      </w:r>
      <w:r w:rsidRPr="001D0AB2">
        <w:rPr>
          <w:rFonts w:ascii="Times New Roman" w:hAnsi="Times New Roman" w:cs="Times New Roman"/>
          <w:color w:val="000000" w:themeColor="text1"/>
          <w:sz w:val="28"/>
          <w:szCs w:val="28"/>
          <w:lang w:val="uk-UA"/>
        </w:rPr>
        <w:t>досконалення</w:t>
      </w:r>
      <w:proofErr w:type="spellEnd"/>
      <w:r w:rsidRPr="001D0AB2">
        <w:rPr>
          <w:rFonts w:ascii="Times New Roman" w:hAnsi="Times New Roman" w:cs="Times New Roman"/>
          <w:color w:val="000000" w:themeColor="text1"/>
          <w:sz w:val="28"/>
          <w:szCs w:val="28"/>
          <w:lang w:val="uk-UA"/>
        </w:rPr>
        <w:t xml:space="preserve"> політичної та правової бази для початкової та подальшої підготовки за підходом «знизу вверх».</w:t>
      </w:r>
    </w:p>
    <w:p w14:paraId="668A270E" w14:textId="77777777" w:rsidR="005655A7" w:rsidRPr="001D0AB2" w:rsidRDefault="005655A7" w:rsidP="00CC2AE0">
      <w:pPr>
        <w:pStyle w:val="a3"/>
        <w:shd w:val="clear" w:color="auto" w:fill="FFFFFF"/>
        <w:spacing w:before="0" w:beforeAutospacing="0" w:after="0" w:afterAutospacing="0"/>
        <w:ind w:firstLine="567"/>
        <w:jc w:val="both"/>
        <w:rPr>
          <w:color w:val="000000" w:themeColor="text1"/>
          <w:sz w:val="28"/>
          <w:szCs w:val="28"/>
        </w:rPr>
      </w:pPr>
      <w:r w:rsidRPr="001D0AB2">
        <w:rPr>
          <w:color w:val="000000" w:themeColor="text1"/>
          <w:sz w:val="28"/>
          <w:szCs w:val="28"/>
        </w:rPr>
        <w:t xml:space="preserve">З </w:t>
      </w:r>
      <w:r>
        <w:rPr>
          <w:color w:val="000000" w:themeColor="text1"/>
          <w:sz w:val="28"/>
          <w:szCs w:val="28"/>
        </w:rPr>
        <w:t>0</w:t>
      </w:r>
      <w:r w:rsidRPr="001D0AB2">
        <w:rPr>
          <w:color w:val="000000" w:themeColor="text1"/>
          <w:sz w:val="28"/>
          <w:szCs w:val="28"/>
        </w:rPr>
        <w:t xml:space="preserve">1 жовтня на Вінниччині стартував </w:t>
      </w:r>
      <w:proofErr w:type="spellStart"/>
      <w:r w:rsidRPr="001D0AB2">
        <w:rPr>
          <w:color w:val="000000" w:themeColor="text1"/>
          <w:sz w:val="28"/>
          <w:szCs w:val="28"/>
        </w:rPr>
        <w:t>проєкт</w:t>
      </w:r>
      <w:proofErr w:type="spellEnd"/>
      <w:r w:rsidRPr="001D0AB2">
        <w:rPr>
          <w:color w:val="000000" w:themeColor="text1"/>
          <w:sz w:val="28"/>
          <w:szCs w:val="28"/>
        </w:rPr>
        <w:t xml:space="preserve"> «Програмна підтримка діяльності МСП та розвиток підприємницьких навичок ВПО», що реалізується ГО «Академія успіху» в рамках </w:t>
      </w:r>
      <w:proofErr w:type="spellStart"/>
      <w:r w:rsidRPr="001D0AB2">
        <w:rPr>
          <w:color w:val="000000" w:themeColor="text1"/>
          <w:sz w:val="28"/>
          <w:szCs w:val="28"/>
        </w:rPr>
        <w:t>проєкту</w:t>
      </w:r>
      <w:proofErr w:type="spellEnd"/>
      <w:r w:rsidRPr="001D0AB2">
        <w:rPr>
          <w:color w:val="000000" w:themeColor="text1"/>
          <w:sz w:val="28"/>
          <w:szCs w:val="28"/>
        </w:rPr>
        <w:t xml:space="preserve"> «Фенікс», що виконується Фондом Східна Європа за підтримки Європейського Союзу. Метою даного </w:t>
      </w:r>
      <w:proofErr w:type="spellStart"/>
      <w:r w:rsidRPr="001D0AB2">
        <w:rPr>
          <w:color w:val="000000" w:themeColor="text1"/>
          <w:sz w:val="28"/>
          <w:szCs w:val="28"/>
        </w:rPr>
        <w:t>проєкту</w:t>
      </w:r>
      <w:proofErr w:type="spellEnd"/>
      <w:r w:rsidRPr="001D0AB2">
        <w:rPr>
          <w:color w:val="000000" w:themeColor="text1"/>
          <w:sz w:val="28"/>
          <w:szCs w:val="28"/>
        </w:rPr>
        <w:t xml:space="preserve"> є сприяння реінтеграції та відновленню роботи </w:t>
      </w:r>
      <w:proofErr w:type="spellStart"/>
      <w:r w:rsidRPr="001D0AB2">
        <w:rPr>
          <w:color w:val="000000" w:themeColor="text1"/>
          <w:sz w:val="28"/>
          <w:szCs w:val="28"/>
        </w:rPr>
        <w:t>релокованого</w:t>
      </w:r>
      <w:proofErr w:type="spellEnd"/>
      <w:r w:rsidRPr="001D0AB2">
        <w:rPr>
          <w:color w:val="000000" w:themeColor="text1"/>
          <w:sz w:val="28"/>
          <w:szCs w:val="28"/>
        </w:rPr>
        <w:t xml:space="preserve"> малого та середнього бізнесу у громадах Вінницької та Хмельницької областей.</w:t>
      </w:r>
    </w:p>
    <w:p w14:paraId="19229F0C" w14:textId="02658410" w:rsidR="00257D4B" w:rsidRPr="0041259A" w:rsidRDefault="0073741B" w:rsidP="00CC2AE0">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1259A">
        <w:rPr>
          <w:rFonts w:ascii="Times New Roman" w:eastAsia="Times New Roman" w:hAnsi="Times New Roman" w:cs="Times New Roman"/>
          <w:color w:val="000000" w:themeColor="text1"/>
          <w:sz w:val="28"/>
          <w:szCs w:val="28"/>
          <w:lang w:val="uk-UA" w:eastAsia="uk-UA"/>
        </w:rPr>
        <w:t xml:space="preserve">З метою </w:t>
      </w:r>
      <w:r w:rsidR="00FD2C22" w:rsidRPr="0041259A">
        <w:rPr>
          <w:rFonts w:ascii="Times New Roman" w:eastAsia="Times New Roman" w:hAnsi="Times New Roman" w:cs="Times New Roman"/>
          <w:color w:val="000000" w:themeColor="text1"/>
          <w:sz w:val="28"/>
          <w:szCs w:val="28"/>
          <w:lang w:val="uk-UA" w:eastAsia="uk-UA"/>
        </w:rPr>
        <w:t xml:space="preserve">започаткування нових та розвитку існуючих економічних та культурних </w:t>
      </w:r>
      <w:proofErr w:type="spellStart"/>
      <w:r w:rsidR="00FD2C22" w:rsidRPr="0041259A">
        <w:rPr>
          <w:rFonts w:ascii="Times New Roman" w:eastAsia="Times New Roman" w:hAnsi="Times New Roman" w:cs="Times New Roman"/>
          <w:color w:val="000000" w:themeColor="text1"/>
          <w:sz w:val="28"/>
          <w:szCs w:val="28"/>
          <w:lang w:val="uk-UA" w:eastAsia="uk-UA"/>
        </w:rPr>
        <w:t>зв’язків</w:t>
      </w:r>
      <w:proofErr w:type="spellEnd"/>
      <w:r w:rsidR="00FD2C22" w:rsidRPr="0041259A">
        <w:rPr>
          <w:rFonts w:ascii="Times New Roman" w:eastAsia="Times New Roman" w:hAnsi="Times New Roman" w:cs="Times New Roman"/>
          <w:color w:val="000000" w:themeColor="text1"/>
          <w:sz w:val="28"/>
          <w:szCs w:val="28"/>
          <w:lang w:val="uk-UA" w:eastAsia="uk-UA"/>
        </w:rPr>
        <w:t xml:space="preserve"> області з регіонами країн світу та міжнародними організаціями для вирішення своїх стратегічних цілей; залучення іноземних інвестицій, новітніх технологій та кращого іноземного управлінського досвіду; сприяння формуванню та подальшої підтримки позитивного міжнародного іміджу області </w:t>
      </w:r>
      <w:r w:rsidR="00251574">
        <w:rPr>
          <w:rFonts w:ascii="Times New Roman" w:eastAsia="Times New Roman" w:hAnsi="Times New Roman" w:cs="Times New Roman"/>
          <w:color w:val="000000" w:themeColor="text1"/>
          <w:sz w:val="28"/>
          <w:szCs w:val="28"/>
          <w:lang w:val="uk-UA" w:eastAsia="uk-UA"/>
        </w:rPr>
        <w:t xml:space="preserve">керівництвом та фахівцями </w:t>
      </w:r>
      <w:r w:rsidR="00FD2C22" w:rsidRPr="0041259A">
        <w:rPr>
          <w:rFonts w:ascii="Times New Roman" w:eastAsia="Times New Roman" w:hAnsi="Times New Roman" w:cs="Times New Roman"/>
          <w:color w:val="000000" w:themeColor="text1"/>
          <w:sz w:val="28"/>
          <w:szCs w:val="28"/>
          <w:lang w:val="uk-UA" w:eastAsia="uk-UA"/>
        </w:rPr>
        <w:t>Вінницької обласної військової адміністрації здійсн</w:t>
      </w:r>
      <w:r w:rsidR="00251574">
        <w:rPr>
          <w:rFonts w:ascii="Times New Roman" w:eastAsia="Times New Roman" w:hAnsi="Times New Roman" w:cs="Times New Roman"/>
          <w:color w:val="000000" w:themeColor="text1"/>
          <w:sz w:val="28"/>
          <w:szCs w:val="28"/>
          <w:lang w:val="uk-UA" w:eastAsia="uk-UA"/>
        </w:rPr>
        <w:t>ено</w:t>
      </w:r>
      <w:r w:rsidR="00FD2C22" w:rsidRPr="0041259A">
        <w:rPr>
          <w:rFonts w:ascii="Times New Roman" w:eastAsia="Times New Roman" w:hAnsi="Times New Roman" w:cs="Times New Roman"/>
          <w:color w:val="000000" w:themeColor="text1"/>
          <w:sz w:val="28"/>
          <w:szCs w:val="28"/>
          <w:lang w:val="uk-UA" w:eastAsia="uk-UA"/>
        </w:rPr>
        <w:t xml:space="preserve"> </w:t>
      </w:r>
      <w:r w:rsidR="00FD2C22" w:rsidRPr="00251574">
        <w:rPr>
          <w:rFonts w:ascii="Times New Roman" w:eastAsia="Times New Roman" w:hAnsi="Times New Roman" w:cs="Times New Roman"/>
          <w:color w:val="000000" w:themeColor="text1"/>
          <w:sz w:val="28"/>
          <w:szCs w:val="28"/>
          <w:lang w:val="uk-UA" w:eastAsia="uk-UA"/>
        </w:rPr>
        <w:t>такі робочі візити:</w:t>
      </w:r>
    </w:p>
    <w:p w14:paraId="02EB3CC5" w14:textId="595FF053" w:rsidR="00CE07E6" w:rsidRPr="005610C1" w:rsidRDefault="00CE07E6" w:rsidP="00CC2AE0">
      <w:pPr>
        <w:spacing w:after="0" w:line="240" w:lineRule="auto"/>
        <w:ind w:firstLine="567"/>
        <w:contextualSpacing/>
        <w:jc w:val="both"/>
        <w:rPr>
          <w:rFonts w:ascii="Times New Roman" w:hAnsi="Times New Roman" w:cs="Times New Roman"/>
          <w:color w:val="000000"/>
          <w:sz w:val="28"/>
          <w:szCs w:val="28"/>
          <w:lang w:val="uk-UA"/>
        </w:rPr>
      </w:pPr>
      <w:r w:rsidRPr="005610C1">
        <w:rPr>
          <w:rFonts w:ascii="Times New Roman" w:hAnsi="Times New Roman" w:cs="Times New Roman"/>
          <w:sz w:val="28"/>
          <w:szCs w:val="28"/>
          <w:lang w:val="uk-UA"/>
        </w:rPr>
        <w:t xml:space="preserve">22 квітня заступник Начальника Вінницької обласної військової адміністрації з питань цифрового розвитку, цифрових трансформацій і </w:t>
      </w:r>
      <w:proofErr w:type="spellStart"/>
      <w:r w:rsidRPr="005610C1">
        <w:rPr>
          <w:rFonts w:ascii="Times New Roman" w:hAnsi="Times New Roman" w:cs="Times New Roman"/>
          <w:sz w:val="28"/>
          <w:szCs w:val="28"/>
          <w:lang w:val="uk-UA"/>
        </w:rPr>
        <w:t>цифровізації</w:t>
      </w:r>
      <w:proofErr w:type="spellEnd"/>
      <w:r w:rsidRPr="005610C1">
        <w:rPr>
          <w:rFonts w:ascii="Times New Roman" w:hAnsi="Times New Roman" w:cs="Times New Roman"/>
          <w:sz w:val="28"/>
          <w:szCs w:val="28"/>
          <w:lang w:val="uk-UA"/>
        </w:rPr>
        <w:t xml:space="preserve"> (CDTО) Андрій Кавунець здійснив навчальний візит до США. </w:t>
      </w:r>
      <w:r w:rsidRPr="005610C1">
        <w:rPr>
          <w:rFonts w:ascii="Times New Roman" w:hAnsi="Times New Roman" w:cs="Times New Roman"/>
          <w:color w:val="000000"/>
          <w:sz w:val="28"/>
          <w:szCs w:val="28"/>
          <w:lang w:val="uk-UA"/>
        </w:rPr>
        <w:t>Зокрема він взяв участь у Конференції Тихоокеанської північно-західної регіональної ради (</w:t>
      </w:r>
      <w:r w:rsidRPr="00CC76B6">
        <w:rPr>
          <w:rFonts w:ascii="Times New Roman" w:hAnsi="Times New Roman" w:cs="Times New Roman"/>
          <w:iCs/>
          <w:sz w:val="28"/>
          <w:szCs w:val="28"/>
          <w:lang w:val="uk-UA"/>
        </w:rPr>
        <w:t xml:space="preserve">регіональне відділення Національної асоціації чиновників з питань житлового будівництва та реконструкції - організації чиновників, які займаються </w:t>
      </w:r>
      <w:r w:rsidR="006A06B4">
        <w:rPr>
          <w:rFonts w:ascii="Times New Roman" w:hAnsi="Times New Roman" w:cs="Times New Roman"/>
          <w:iCs/>
          <w:sz w:val="28"/>
          <w:szCs w:val="28"/>
          <w:lang w:val="uk-UA"/>
        </w:rPr>
        <w:t>«</w:t>
      </w:r>
      <w:r w:rsidRPr="00CC76B6">
        <w:rPr>
          <w:rFonts w:ascii="Times New Roman" w:hAnsi="Times New Roman" w:cs="Times New Roman"/>
          <w:iCs/>
          <w:sz w:val="28"/>
          <w:szCs w:val="28"/>
          <w:lang w:val="uk-UA"/>
        </w:rPr>
        <w:t>соціальним житлом</w:t>
      </w:r>
      <w:r w:rsidR="006A06B4">
        <w:rPr>
          <w:rFonts w:ascii="Times New Roman" w:hAnsi="Times New Roman" w:cs="Times New Roman"/>
          <w:iCs/>
          <w:sz w:val="28"/>
          <w:szCs w:val="28"/>
          <w:lang w:val="uk-UA"/>
        </w:rPr>
        <w:t>»</w:t>
      </w:r>
      <w:r w:rsidRPr="00CC76B6">
        <w:rPr>
          <w:rFonts w:ascii="Times New Roman" w:hAnsi="Times New Roman" w:cs="Times New Roman"/>
          <w:iCs/>
          <w:sz w:val="28"/>
          <w:szCs w:val="28"/>
          <w:lang w:val="uk-UA"/>
        </w:rPr>
        <w:t xml:space="preserve"> та розвитком громад</w:t>
      </w:r>
      <w:r w:rsidRPr="005610C1">
        <w:rPr>
          <w:rFonts w:ascii="Times New Roman" w:hAnsi="Times New Roman" w:cs="Times New Roman"/>
          <w:color w:val="000000"/>
          <w:sz w:val="28"/>
          <w:szCs w:val="28"/>
          <w:lang w:val="uk-UA"/>
        </w:rPr>
        <w:t>), де під час дискусійної панелі провів презентацію досвіду Вінницької області та існуючої проблематики забезпечення соціальним житлом та розміщенням ВПО на території області.</w:t>
      </w:r>
    </w:p>
    <w:p w14:paraId="7A714ACB" w14:textId="404E3945" w:rsidR="00CE07E6" w:rsidRPr="005610C1" w:rsidRDefault="006A06B4" w:rsidP="00CC2AE0">
      <w:pPr>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 </w:t>
      </w:r>
      <w:r w:rsidR="00CE07E6" w:rsidRPr="005610C1">
        <w:rPr>
          <w:rFonts w:ascii="Times New Roman" w:hAnsi="Times New Roman" w:cs="Times New Roman"/>
          <w:color w:val="000000"/>
          <w:sz w:val="28"/>
          <w:szCs w:val="28"/>
          <w:lang w:val="uk-UA"/>
        </w:rPr>
        <w:t>08</w:t>
      </w:r>
      <w:r>
        <w:rPr>
          <w:rFonts w:ascii="Times New Roman" w:hAnsi="Times New Roman" w:cs="Times New Roman"/>
          <w:color w:val="000000"/>
          <w:sz w:val="28"/>
          <w:szCs w:val="28"/>
          <w:lang w:val="uk-UA"/>
        </w:rPr>
        <w:t xml:space="preserve"> по </w:t>
      </w:r>
      <w:r w:rsidR="00CE07E6" w:rsidRPr="005610C1">
        <w:rPr>
          <w:rFonts w:ascii="Times New Roman" w:hAnsi="Times New Roman" w:cs="Times New Roman"/>
          <w:color w:val="000000"/>
          <w:sz w:val="28"/>
          <w:szCs w:val="28"/>
          <w:lang w:val="uk-UA"/>
        </w:rPr>
        <w:t xml:space="preserve">12 травня 2023 року начальник відділу залучення, супроводу та моніторингу інвестиційних </w:t>
      </w:r>
      <w:proofErr w:type="spellStart"/>
      <w:r w:rsidR="00CE07E6" w:rsidRPr="005610C1">
        <w:rPr>
          <w:rFonts w:ascii="Times New Roman" w:hAnsi="Times New Roman" w:cs="Times New Roman"/>
          <w:color w:val="000000"/>
          <w:sz w:val="28"/>
          <w:szCs w:val="28"/>
          <w:lang w:val="uk-UA"/>
        </w:rPr>
        <w:t>проєктів</w:t>
      </w:r>
      <w:proofErr w:type="spellEnd"/>
      <w:r w:rsidR="00CE07E6" w:rsidRPr="005610C1">
        <w:rPr>
          <w:rFonts w:ascii="Times New Roman" w:hAnsi="Times New Roman" w:cs="Times New Roman"/>
          <w:color w:val="000000"/>
          <w:sz w:val="28"/>
          <w:szCs w:val="28"/>
          <w:lang w:val="uk-UA"/>
        </w:rPr>
        <w:t xml:space="preserve"> Департаменту міжнародного співробітництва та регіонального розвитку обласної військової адміністрації Юлія Крамаренко перебувала у складі української делегації </w:t>
      </w:r>
      <w:r w:rsidR="00CC76B6">
        <w:rPr>
          <w:rFonts w:ascii="Times New Roman" w:hAnsi="Times New Roman" w:cs="Times New Roman"/>
          <w:color w:val="000000"/>
          <w:sz w:val="28"/>
          <w:szCs w:val="28"/>
          <w:lang w:val="uk-UA"/>
        </w:rPr>
        <w:t>з</w:t>
      </w:r>
      <w:r w:rsidR="00CE07E6" w:rsidRPr="005610C1">
        <w:rPr>
          <w:rFonts w:ascii="Times New Roman" w:hAnsi="Times New Roman" w:cs="Times New Roman"/>
          <w:color w:val="000000"/>
          <w:sz w:val="28"/>
          <w:szCs w:val="28"/>
          <w:lang w:val="uk-UA"/>
        </w:rPr>
        <w:t xml:space="preserve"> </w:t>
      </w:r>
      <w:r w:rsidR="00CC76B6" w:rsidRPr="005610C1">
        <w:rPr>
          <w:rFonts w:ascii="Times New Roman" w:hAnsi="Times New Roman" w:cs="Times New Roman"/>
          <w:color w:val="000000"/>
          <w:sz w:val="28"/>
          <w:szCs w:val="28"/>
          <w:lang w:val="uk-UA"/>
        </w:rPr>
        <w:t>навчальн</w:t>
      </w:r>
      <w:r w:rsidR="00CC76B6">
        <w:rPr>
          <w:rFonts w:ascii="Times New Roman" w:hAnsi="Times New Roman" w:cs="Times New Roman"/>
          <w:color w:val="000000"/>
          <w:sz w:val="28"/>
          <w:szCs w:val="28"/>
          <w:lang w:val="uk-UA"/>
        </w:rPr>
        <w:t>им</w:t>
      </w:r>
      <w:r w:rsidR="00CE07E6" w:rsidRPr="005610C1">
        <w:rPr>
          <w:rFonts w:ascii="Times New Roman" w:hAnsi="Times New Roman" w:cs="Times New Roman"/>
          <w:color w:val="000000"/>
          <w:sz w:val="28"/>
          <w:szCs w:val="28"/>
          <w:lang w:val="uk-UA"/>
        </w:rPr>
        <w:t xml:space="preserve"> </w:t>
      </w:r>
      <w:r w:rsidR="00C139E8">
        <w:rPr>
          <w:rFonts w:ascii="Times New Roman" w:hAnsi="Times New Roman" w:cs="Times New Roman"/>
          <w:color w:val="000000"/>
          <w:sz w:val="28"/>
          <w:szCs w:val="28"/>
          <w:lang w:val="uk-UA"/>
        </w:rPr>
        <w:t>візит</w:t>
      </w:r>
      <w:r w:rsidR="00CC76B6">
        <w:rPr>
          <w:rFonts w:ascii="Times New Roman" w:hAnsi="Times New Roman" w:cs="Times New Roman"/>
          <w:color w:val="000000"/>
          <w:sz w:val="28"/>
          <w:szCs w:val="28"/>
          <w:lang w:val="uk-UA"/>
        </w:rPr>
        <w:t>ом</w:t>
      </w:r>
      <w:r w:rsidR="00C139E8">
        <w:rPr>
          <w:rFonts w:ascii="Times New Roman" w:hAnsi="Times New Roman" w:cs="Times New Roman"/>
          <w:color w:val="000000"/>
          <w:sz w:val="28"/>
          <w:szCs w:val="28"/>
          <w:lang w:val="uk-UA"/>
        </w:rPr>
        <w:t xml:space="preserve"> до м. </w:t>
      </w:r>
      <w:r w:rsidR="00CE07E6" w:rsidRPr="005610C1">
        <w:rPr>
          <w:rFonts w:ascii="Times New Roman" w:hAnsi="Times New Roman" w:cs="Times New Roman"/>
          <w:color w:val="000000"/>
          <w:sz w:val="28"/>
          <w:szCs w:val="28"/>
          <w:lang w:val="uk-UA"/>
        </w:rPr>
        <w:t>Таллінн, Естонська Республіка</w:t>
      </w:r>
      <w:r w:rsidR="00CC76B6">
        <w:rPr>
          <w:rFonts w:ascii="Times New Roman" w:hAnsi="Times New Roman" w:cs="Times New Roman"/>
          <w:color w:val="000000"/>
          <w:sz w:val="28"/>
          <w:szCs w:val="28"/>
          <w:lang w:val="uk-UA"/>
        </w:rPr>
        <w:t xml:space="preserve">. </w:t>
      </w:r>
      <w:r w:rsidR="00CE07E6" w:rsidRPr="005610C1">
        <w:rPr>
          <w:rFonts w:ascii="Times New Roman" w:hAnsi="Times New Roman" w:cs="Times New Roman"/>
          <w:color w:val="000000"/>
          <w:sz w:val="28"/>
          <w:szCs w:val="28"/>
          <w:lang w:val="uk-UA"/>
        </w:rPr>
        <w:t>Під час візиту відбулось ознайомлення з основними цілями зовнішньої політики ЄС та передовими знаннями та практиками в галузі євроінтеграції, а також обговорення кроків України на шляху до отримання членства в ЄС та НАТО. Окрім цього, делегати ознайомились з поточними світовими тенденціями та міжнародними стандартами у сфері зовнішніх зносин, а також із техніками та практичними прикладами внутрішніх та міжнародних переговорів.</w:t>
      </w:r>
    </w:p>
    <w:p w14:paraId="674F4541" w14:textId="183F4D33" w:rsidR="003563C2" w:rsidRPr="005610C1" w:rsidRDefault="006A06B4" w:rsidP="00CC2AE0">
      <w:pPr>
        <w:tabs>
          <w:tab w:val="left" w:pos="354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w:t>
      </w:r>
      <w:r w:rsidR="003563C2" w:rsidRPr="005610C1">
        <w:rPr>
          <w:rFonts w:ascii="Times New Roman" w:hAnsi="Times New Roman" w:cs="Times New Roman"/>
          <w:sz w:val="28"/>
          <w:szCs w:val="28"/>
          <w:lang w:val="uk-UA"/>
        </w:rPr>
        <w:t>16</w:t>
      </w:r>
      <w:r>
        <w:rPr>
          <w:rFonts w:ascii="Times New Roman" w:hAnsi="Times New Roman" w:cs="Times New Roman"/>
          <w:sz w:val="28"/>
          <w:szCs w:val="28"/>
          <w:lang w:val="uk-UA"/>
        </w:rPr>
        <w:t xml:space="preserve"> по </w:t>
      </w:r>
      <w:r w:rsidR="003563C2" w:rsidRPr="005610C1">
        <w:rPr>
          <w:rFonts w:ascii="Times New Roman" w:hAnsi="Times New Roman" w:cs="Times New Roman"/>
          <w:sz w:val="28"/>
          <w:szCs w:val="28"/>
          <w:lang w:val="uk-UA"/>
        </w:rPr>
        <w:t xml:space="preserve">19 травня перший заступник Начальника Вінницької обласної військової адміністрації Наталя Заболотна у складі всеукраїнської делегації регіональних координаторів з питань доступності здійснила візит до </w:t>
      </w:r>
      <w:proofErr w:type="spellStart"/>
      <w:r w:rsidR="003563C2" w:rsidRPr="005610C1">
        <w:rPr>
          <w:rFonts w:ascii="Times New Roman" w:hAnsi="Times New Roman" w:cs="Times New Roman"/>
          <w:sz w:val="28"/>
          <w:szCs w:val="28"/>
          <w:lang w:val="uk-UA"/>
        </w:rPr>
        <w:t>м.Краків</w:t>
      </w:r>
      <w:proofErr w:type="spellEnd"/>
      <w:r w:rsidR="003563C2" w:rsidRPr="005610C1">
        <w:rPr>
          <w:rFonts w:ascii="Times New Roman" w:hAnsi="Times New Roman" w:cs="Times New Roman"/>
          <w:sz w:val="28"/>
          <w:szCs w:val="28"/>
          <w:lang w:val="uk-UA"/>
        </w:rPr>
        <w:t xml:space="preserve"> Республіки Польща </w:t>
      </w:r>
      <w:r w:rsidR="001E694F">
        <w:rPr>
          <w:rFonts w:ascii="Times New Roman" w:hAnsi="Times New Roman" w:cs="Times New Roman"/>
          <w:color w:val="000000"/>
          <w:sz w:val="28"/>
          <w:szCs w:val="28"/>
          <w:lang w:val="uk-UA"/>
        </w:rPr>
        <w:t>для</w:t>
      </w:r>
      <w:r w:rsidR="003563C2" w:rsidRPr="005610C1">
        <w:rPr>
          <w:rFonts w:ascii="Times New Roman" w:hAnsi="Times New Roman" w:cs="Times New Roman"/>
          <w:color w:val="000000"/>
          <w:sz w:val="28"/>
          <w:szCs w:val="28"/>
          <w:lang w:val="uk-UA"/>
        </w:rPr>
        <w:t xml:space="preserve"> </w:t>
      </w:r>
      <w:r w:rsidR="003563C2" w:rsidRPr="005610C1">
        <w:rPr>
          <w:rFonts w:ascii="Times New Roman" w:hAnsi="Times New Roman" w:cs="Times New Roman"/>
          <w:sz w:val="28"/>
          <w:szCs w:val="28"/>
          <w:lang w:val="uk-UA"/>
        </w:rPr>
        <w:t xml:space="preserve">участі </w:t>
      </w:r>
      <w:r w:rsidR="003563C2" w:rsidRPr="005610C1">
        <w:rPr>
          <w:rFonts w:ascii="Times New Roman" w:hAnsi="Times New Roman" w:cs="Times New Roman"/>
          <w:color w:val="000000"/>
          <w:sz w:val="28"/>
          <w:szCs w:val="28"/>
          <w:lang w:val="uk-UA"/>
        </w:rPr>
        <w:t xml:space="preserve">у організованому некомерційною організацією Access </w:t>
      </w:r>
      <w:proofErr w:type="spellStart"/>
      <w:r w:rsidR="003563C2" w:rsidRPr="005610C1">
        <w:rPr>
          <w:rFonts w:ascii="Times New Roman" w:hAnsi="Times New Roman" w:cs="Times New Roman"/>
          <w:color w:val="000000"/>
          <w:sz w:val="28"/>
          <w:szCs w:val="28"/>
          <w:lang w:val="uk-UA"/>
        </w:rPr>
        <w:t>Israel</w:t>
      </w:r>
      <w:proofErr w:type="spellEnd"/>
      <w:r w:rsidR="003563C2" w:rsidRPr="005610C1">
        <w:rPr>
          <w:rFonts w:ascii="Times New Roman" w:hAnsi="Times New Roman" w:cs="Times New Roman"/>
          <w:sz w:val="28"/>
          <w:szCs w:val="28"/>
          <w:lang w:val="uk-UA"/>
        </w:rPr>
        <w:t xml:space="preserve"> </w:t>
      </w:r>
      <w:r w:rsidR="003563C2" w:rsidRPr="005610C1">
        <w:rPr>
          <w:rFonts w:ascii="Times New Roman" w:hAnsi="Times New Roman" w:cs="Times New Roman"/>
          <w:color w:val="000000"/>
          <w:sz w:val="28"/>
          <w:szCs w:val="28"/>
          <w:lang w:val="uk-UA"/>
        </w:rPr>
        <w:t xml:space="preserve">професійному тренінгу на тему «Доступність та </w:t>
      </w:r>
      <w:proofErr w:type="spellStart"/>
      <w:r w:rsidR="003563C2" w:rsidRPr="005610C1">
        <w:rPr>
          <w:rFonts w:ascii="Times New Roman" w:hAnsi="Times New Roman" w:cs="Times New Roman"/>
          <w:color w:val="000000"/>
          <w:sz w:val="28"/>
          <w:szCs w:val="28"/>
          <w:lang w:val="uk-UA"/>
        </w:rPr>
        <w:t>інклюзивність</w:t>
      </w:r>
      <w:proofErr w:type="spellEnd"/>
      <w:r w:rsidR="003563C2" w:rsidRPr="005610C1">
        <w:rPr>
          <w:rFonts w:ascii="Times New Roman" w:hAnsi="Times New Roman" w:cs="Times New Roman"/>
          <w:color w:val="000000"/>
          <w:sz w:val="28"/>
          <w:szCs w:val="28"/>
          <w:lang w:val="uk-UA"/>
        </w:rPr>
        <w:t xml:space="preserve"> для всіх»</w:t>
      </w:r>
      <w:r w:rsidR="003563C2" w:rsidRPr="005610C1">
        <w:rPr>
          <w:rFonts w:ascii="Times New Roman" w:hAnsi="Times New Roman" w:cs="Times New Roman"/>
          <w:sz w:val="28"/>
          <w:szCs w:val="28"/>
          <w:lang w:val="uk-UA"/>
        </w:rPr>
        <w:t xml:space="preserve">. В ході візиту члени делегації мали можливість проаналізувати та переглянути бар’єри доступності на місцях, здобути знання та навички щодо спілкування та розуміння потреб людей з інвалідністю, отримати практичний </w:t>
      </w:r>
      <w:r w:rsidR="003563C2" w:rsidRPr="005610C1">
        <w:rPr>
          <w:rFonts w:ascii="Times New Roman" w:hAnsi="Times New Roman" w:cs="Times New Roman"/>
          <w:sz w:val="28"/>
          <w:szCs w:val="28"/>
          <w:lang w:val="uk-UA"/>
        </w:rPr>
        <w:lastRenderedPageBreak/>
        <w:t>досвід надання доступної допомоги та евакуації, для людей з інвалідністю, людей похилого віку та їх сімей.</w:t>
      </w:r>
    </w:p>
    <w:p w14:paraId="09651891" w14:textId="77777777" w:rsidR="006A06B4" w:rsidRPr="006A06B4" w:rsidRDefault="006A06B4" w:rsidP="00CC2AE0">
      <w:pPr>
        <w:tabs>
          <w:tab w:val="left" w:pos="3544"/>
        </w:tabs>
        <w:spacing w:after="0" w:line="240" w:lineRule="auto"/>
        <w:ind w:firstLine="567"/>
        <w:jc w:val="both"/>
        <w:rPr>
          <w:rFonts w:ascii="Times New Roman" w:hAnsi="Times New Roman" w:cs="Times New Roman"/>
          <w:sz w:val="28"/>
          <w:szCs w:val="28"/>
          <w:lang w:val="uk-UA"/>
        </w:rPr>
      </w:pPr>
      <w:r w:rsidRPr="006A06B4">
        <w:rPr>
          <w:rFonts w:ascii="Times New Roman" w:hAnsi="Times New Roman" w:cs="Times New Roman"/>
          <w:sz w:val="28"/>
          <w:szCs w:val="28"/>
          <w:lang w:val="uk-UA"/>
        </w:rPr>
        <w:t xml:space="preserve">З 12 по 15 червня Заступник начальника обласної військової адміністрації А. Кавунець відвідав Лодзинське воєводство у Польщі у рамках робочого візиту. Там він брав участь у XVI Європейському економічному форумі в місті Лодзь. Під час форуму він представив ситуацію у Вінницькій області щодо війни та потреб внутрішньо переміщених осіб. </w:t>
      </w:r>
      <w:proofErr w:type="spellStart"/>
      <w:r w:rsidRPr="006A06B4">
        <w:rPr>
          <w:rFonts w:ascii="Times New Roman" w:hAnsi="Times New Roman" w:cs="Times New Roman"/>
          <w:sz w:val="28"/>
          <w:szCs w:val="28"/>
          <w:lang w:val="uk-UA"/>
        </w:rPr>
        <w:t>Маршалек</w:t>
      </w:r>
      <w:proofErr w:type="spellEnd"/>
      <w:r w:rsidRPr="006A06B4">
        <w:rPr>
          <w:rFonts w:ascii="Times New Roman" w:hAnsi="Times New Roman" w:cs="Times New Roman"/>
          <w:sz w:val="28"/>
          <w:szCs w:val="28"/>
          <w:lang w:val="uk-UA"/>
        </w:rPr>
        <w:t xml:space="preserve"> Лодзинського воєводства </w:t>
      </w:r>
      <w:proofErr w:type="spellStart"/>
      <w:r w:rsidRPr="006A06B4">
        <w:rPr>
          <w:rFonts w:ascii="Times New Roman" w:hAnsi="Times New Roman" w:cs="Times New Roman"/>
          <w:sz w:val="28"/>
          <w:szCs w:val="28"/>
          <w:lang w:val="uk-UA"/>
        </w:rPr>
        <w:t>Гжегож</w:t>
      </w:r>
      <w:proofErr w:type="spellEnd"/>
      <w:r w:rsidRPr="006A06B4">
        <w:rPr>
          <w:rFonts w:ascii="Times New Roman" w:hAnsi="Times New Roman" w:cs="Times New Roman"/>
          <w:sz w:val="28"/>
          <w:szCs w:val="28"/>
          <w:lang w:val="uk-UA"/>
        </w:rPr>
        <w:t xml:space="preserve"> Шрайбер та А. Кавунець висловили намір створити регіональне представництво Лодзинського воєводства у Вінницькій області. Крім того, А. Кавунець відвідав </w:t>
      </w:r>
      <w:proofErr w:type="spellStart"/>
      <w:r w:rsidRPr="006A06B4">
        <w:rPr>
          <w:rFonts w:ascii="Times New Roman" w:hAnsi="Times New Roman" w:cs="Times New Roman"/>
          <w:sz w:val="28"/>
          <w:szCs w:val="28"/>
          <w:lang w:val="uk-UA"/>
        </w:rPr>
        <w:t>гміну</w:t>
      </w:r>
      <w:proofErr w:type="spellEnd"/>
      <w:r w:rsidRPr="006A06B4">
        <w:rPr>
          <w:rFonts w:ascii="Times New Roman" w:hAnsi="Times New Roman" w:cs="Times New Roman"/>
          <w:sz w:val="28"/>
          <w:szCs w:val="28"/>
          <w:lang w:val="uk-UA"/>
        </w:rPr>
        <w:t xml:space="preserve"> </w:t>
      </w:r>
      <w:proofErr w:type="spellStart"/>
      <w:r w:rsidRPr="006A06B4">
        <w:rPr>
          <w:rFonts w:ascii="Times New Roman" w:hAnsi="Times New Roman" w:cs="Times New Roman"/>
          <w:sz w:val="28"/>
          <w:szCs w:val="28"/>
          <w:lang w:val="uk-UA"/>
        </w:rPr>
        <w:t>Унейов</w:t>
      </w:r>
      <w:proofErr w:type="spellEnd"/>
      <w:r w:rsidRPr="006A06B4">
        <w:rPr>
          <w:rFonts w:ascii="Times New Roman" w:hAnsi="Times New Roman" w:cs="Times New Roman"/>
          <w:sz w:val="28"/>
          <w:szCs w:val="28"/>
          <w:lang w:val="uk-UA"/>
        </w:rPr>
        <w:t>, де дізнався про розвиток туристичного та рекреаційного потенціалу громади та використання джерел відновлюваної енергії. Також він разом з маршалком Лодзинського воєводства відвідав місце розміщення дітей з сімей військовослужбовців Вінницької області та зустрівся з делегацією дітей, які прибули на оздоровлення в Лодзинське воєводство за запрошенням польської сторони.</w:t>
      </w:r>
    </w:p>
    <w:p w14:paraId="257CF910" w14:textId="0A7589CC" w:rsidR="005517D6" w:rsidRPr="005610C1" w:rsidRDefault="00CB09CC" w:rsidP="00CC2AE0">
      <w:pPr>
        <w:tabs>
          <w:tab w:val="left" w:pos="3544"/>
        </w:tabs>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З </w:t>
      </w:r>
      <w:r w:rsidR="00647F24" w:rsidRPr="005610C1">
        <w:rPr>
          <w:rFonts w:ascii="Times New Roman" w:hAnsi="Times New Roman" w:cs="Times New Roman"/>
          <w:sz w:val="28"/>
          <w:szCs w:val="28"/>
          <w:lang w:val="uk-UA"/>
        </w:rPr>
        <w:t>3</w:t>
      </w:r>
      <w:r w:rsidRPr="005610C1">
        <w:rPr>
          <w:rFonts w:ascii="Times New Roman" w:hAnsi="Times New Roman" w:cs="Times New Roman"/>
          <w:sz w:val="28"/>
          <w:szCs w:val="28"/>
          <w:lang w:val="uk-UA"/>
        </w:rPr>
        <w:t xml:space="preserve"> по </w:t>
      </w:r>
      <w:r w:rsidR="00647F24" w:rsidRPr="005610C1">
        <w:rPr>
          <w:rFonts w:ascii="Times New Roman" w:hAnsi="Times New Roman" w:cs="Times New Roman"/>
          <w:sz w:val="28"/>
          <w:szCs w:val="28"/>
          <w:lang w:val="uk-UA"/>
        </w:rPr>
        <w:t xml:space="preserve">9 вересня відбувся візит заступника Начальника Вінницької обласної військової адміністрації з питань цифрового розвитку, цифрових трансформацій і </w:t>
      </w:r>
      <w:proofErr w:type="spellStart"/>
      <w:r w:rsidR="00647F24" w:rsidRPr="005610C1">
        <w:rPr>
          <w:rFonts w:ascii="Times New Roman" w:hAnsi="Times New Roman" w:cs="Times New Roman"/>
          <w:sz w:val="28"/>
          <w:szCs w:val="28"/>
          <w:lang w:val="uk-UA"/>
        </w:rPr>
        <w:t>цифровізації</w:t>
      </w:r>
      <w:proofErr w:type="spellEnd"/>
      <w:r w:rsidR="00647F24" w:rsidRPr="005610C1">
        <w:rPr>
          <w:rFonts w:ascii="Times New Roman" w:hAnsi="Times New Roman" w:cs="Times New Roman"/>
          <w:sz w:val="28"/>
          <w:szCs w:val="28"/>
          <w:lang w:val="uk-UA"/>
        </w:rPr>
        <w:t xml:space="preserve"> (CDTO) Андрія Кавунця до Естонської Республіки у складі української делегації </w:t>
      </w:r>
      <w:r w:rsidR="003115FA">
        <w:rPr>
          <w:rFonts w:ascii="Times New Roman" w:hAnsi="Times New Roman" w:cs="Times New Roman"/>
          <w:sz w:val="28"/>
          <w:szCs w:val="28"/>
          <w:lang w:val="uk-UA"/>
        </w:rPr>
        <w:t>для</w:t>
      </w:r>
      <w:r w:rsidR="00647F24" w:rsidRPr="005610C1">
        <w:rPr>
          <w:rFonts w:ascii="Times New Roman" w:hAnsi="Times New Roman" w:cs="Times New Roman"/>
          <w:sz w:val="28"/>
          <w:szCs w:val="28"/>
          <w:lang w:val="uk-UA"/>
        </w:rPr>
        <w:t xml:space="preserve"> обміну досвідом та вивчення практичних аспектів цифрової трансформації владних інституцій.</w:t>
      </w:r>
      <w:r w:rsidR="00671E97" w:rsidRPr="005610C1">
        <w:rPr>
          <w:rFonts w:ascii="Times New Roman" w:hAnsi="Times New Roman" w:cs="Times New Roman"/>
          <w:sz w:val="28"/>
          <w:szCs w:val="28"/>
          <w:lang w:val="uk-UA"/>
        </w:rPr>
        <w:t xml:space="preserve"> </w:t>
      </w:r>
      <w:r w:rsidR="00037B59" w:rsidRPr="005610C1">
        <w:rPr>
          <w:rFonts w:ascii="Times New Roman" w:hAnsi="Times New Roman" w:cs="Times New Roman"/>
          <w:sz w:val="28"/>
          <w:szCs w:val="28"/>
          <w:lang w:val="uk-UA"/>
        </w:rPr>
        <w:t xml:space="preserve">В результаті поїздки </w:t>
      </w:r>
      <w:r w:rsidR="00251574">
        <w:rPr>
          <w:rFonts w:ascii="Times New Roman" w:hAnsi="Times New Roman" w:cs="Times New Roman"/>
          <w:sz w:val="28"/>
          <w:szCs w:val="28"/>
          <w:lang w:val="uk-UA"/>
        </w:rPr>
        <w:t xml:space="preserve">члени </w:t>
      </w:r>
      <w:r w:rsidRPr="005610C1">
        <w:rPr>
          <w:rFonts w:ascii="Times New Roman" w:hAnsi="Times New Roman" w:cs="Times New Roman"/>
          <w:sz w:val="28"/>
          <w:szCs w:val="28"/>
          <w:lang w:val="uk-UA"/>
        </w:rPr>
        <w:t>делегаці</w:t>
      </w:r>
      <w:r w:rsidR="00251574">
        <w:rPr>
          <w:rFonts w:ascii="Times New Roman" w:hAnsi="Times New Roman" w:cs="Times New Roman"/>
          <w:sz w:val="28"/>
          <w:szCs w:val="28"/>
          <w:lang w:val="uk-UA"/>
        </w:rPr>
        <w:t>ї</w:t>
      </w:r>
      <w:r w:rsidRPr="005610C1">
        <w:rPr>
          <w:rFonts w:ascii="Times New Roman" w:hAnsi="Times New Roman" w:cs="Times New Roman"/>
          <w:sz w:val="28"/>
          <w:szCs w:val="28"/>
          <w:lang w:val="uk-UA"/>
        </w:rPr>
        <w:t xml:space="preserve"> перейнял</w:t>
      </w:r>
      <w:r w:rsidR="00251574">
        <w:rPr>
          <w:rFonts w:ascii="Times New Roman" w:hAnsi="Times New Roman" w:cs="Times New Roman"/>
          <w:sz w:val="28"/>
          <w:szCs w:val="28"/>
          <w:lang w:val="uk-UA"/>
        </w:rPr>
        <w:t>и</w:t>
      </w:r>
      <w:r w:rsidRPr="005610C1">
        <w:rPr>
          <w:rFonts w:ascii="Times New Roman" w:hAnsi="Times New Roman" w:cs="Times New Roman"/>
          <w:sz w:val="28"/>
          <w:szCs w:val="28"/>
          <w:lang w:val="uk-UA"/>
        </w:rPr>
        <w:t xml:space="preserve"> естонський досвід</w:t>
      </w:r>
      <w:r w:rsidR="00037B59" w:rsidRPr="005610C1">
        <w:rPr>
          <w:rFonts w:ascii="Times New Roman" w:hAnsi="Times New Roman" w:cs="Times New Roman"/>
          <w:sz w:val="28"/>
          <w:szCs w:val="28"/>
          <w:lang w:val="uk-UA"/>
        </w:rPr>
        <w:t xml:space="preserve"> цифрової трансформації та впровадження інстру</w:t>
      </w:r>
      <w:r w:rsidRPr="005610C1">
        <w:rPr>
          <w:rFonts w:ascii="Times New Roman" w:hAnsi="Times New Roman" w:cs="Times New Roman"/>
          <w:sz w:val="28"/>
          <w:szCs w:val="28"/>
          <w:lang w:val="uk-UA"/>
        </w:rPr>
        <w:t xml:space="preserve">ментів е-урядування; </w:t>
      </w:r>
      <w:r w:rsidR="00D76859">
        <w:rPr>
          <w:rFonts w:ascii="Times New Roman" w:hAnsi="Times New Roman" w:cs="Times New Roman"/>
          <w:sz w:val="28"/>
          <w:szCs w:val="28"/>
          <w:lang w:val="uk-UA"/>
        </w:rPr>
        <w:t xml:space="preserve">використали візит для </w:t>
      </w:r>
      <w:r w:rsidR="00251574" w:rsidRPr="005610C1">
        <w:rPr>
          <w:rFonts w:ascii="Times New Roman" w:hAnsi="Times New Roman" w:cs="Times New Roman"/>
          <w:sz w:val="28"/>
          <w:szCs w:val="28"/>
          <w:lang w:val="uk-UA"/>
        </w:rPr>
        <w:t>донес</w:t>
      </w:r>
      <w:r w:rsidR="00D76859">
        <w:rPr>
          <w:rFonts w:ascii="Times New Roman" w:hAnsi="Times New Roman" w:cs="Times New Roman"/>
          <w:sz w:val="28"/>
          <w:szCs w:val="28"/>
          <w:lang w:val="uk-UA"/>
        </w:rPr>
        <w:t>ення</w:t>
      </w:r>
      <w:r w:rsidR="00251574" w:rsidRPr="005610C1">
        <w:rPr>
          <w:rFonts w:ascii="Times New Roman" w:hAnsi="Times New Roman" w:cs="Times New Roman"/>
          <w:sz w:val="28"/>
          <w:szCs w:val="28"/>
          <w:lang w:val="uk-UA"/>
        </w:rPr>
        <w:t xml:space="preserve"> до представників органів влади та урядових структур Естонії </w:t>
      </w:r>
      <w:r w:rsidR="00D76859">
        <w:rPr>
          <w:rFonts w:ascii="Times New Roman" w:hAnsi="Times New Roman" w:cs="Times New Roman"/>
          <w:sz w:val="28"/>
          <w:szCs w:val="28"/>
          <w:lang w:val="uk-UA"/>
        </w:rPr>
        <w:t xml:space="preserve">інформації </w:t>
      </w:r>
      <w:r w:rsidR="00251574" w:rsidRPr="005610C1">
        <w:rPr>
          <w:rFonts w:ascii="Times New Roman" w:hAnsi="Times New Roman" w:cs="Times New Roman"/>
          <w:sz w:val="28"/>
          <w:szCs w:val="28"/>
          <w:lang w:val="uk-UA"/>
        </w:rPr>
        <w:t>про сучасні реалії українських громад в умовах повномасштабного вторгнення російських військ</w:t>
      </w:r>
      <w:r w:rsidR="00D76859">
        <w:rPr>
          <w:rFonts w:ascii="Times New Roman" w:hAnsi="Times New Roman" w:cs="Times New Roman"/>
          <w:sz w:val="28"/>
          <w:szCs w:val="28"/>
          <w:lang w:val="uk-UA"/>
        </w:rPr>
        <w:t>;</w:t>
      </w:r>
      <w:r w:rsidR="00251574">
        <w:rPr>
          <w:rFonts w:ascii="Times New Roman" w:hAnsi="Times New Roman" w:cs="Times New Roman"/>
          <w:sz w:val="28"/>
          <w:szCs w:val="28"/>
          <w:lang w:val="uk-UA"/>
        </w:rPr>
        <w:t xml:space="preserve"> </w:t>
      </w:r>
      <w:r w:rsidR="00D76859">
        <w:rPr>
          <w:rFonts w:ascii="Times New Roman" w:hAnsi="Times New Roman" w:cs="Times New Roman"/>
          <w:sz w:val="28"/>
          <w:szCs w:val="28"/>
          <w:lang w:val="uk-UA"/>
        </w:rPr>
        <w:t xml:space="preserve">крім того, </w:t>
      </w:r>
      <w:r w:rsidR="00251574">
        <w:rPr>
          <w:rFonts w:ascii="Times New Roman" w:hAnsi="Times New Roman" w:cs="Times New Roman"/>
          <w:sz w:val="28"/>
          <w:szCs w:val="28"/>
          <w:lang w:val="uk-UA"/>
        </w:rPr>
        <w:t xml:space="preserve">А. Кавунець </w:t>
      </w:r>
      <w:r w:rsidRPr="005610C1">
        <w:rPr>
          <w:rFonts w:ascii="Times New Roman" w:hAnsi="Times New Roman" w:cs="Times New Roman"/>
          <w:sz w:val="28"/>
          <w:szCs w:val="28"/>
          <w:lang w:val="uk-UA"/>
        </w:rPr>
        <w:t>презентува</w:t>
      </w:r>
      <w:r w:rsidR="00251574">
        <w:rPr>
          <w:rFonts w:ascii="Times New Roman" w:hAnsi="Times New Roman" w:cs="Times New Roman"/>
          <w:sz w:val="28"/>
          <w:szCs w:val="28"/>
          <w:lang w:val="uk-UA"/>
        </w:rPr>
        <w:t>в</w:t>
      </w:r>
      <w:r w:rsidR="00037B59" w:rsidRPr="005610C1">
        <w:rPr>
          <w:rFonts w:ascii="Times New Roman" w:hAnsi="Times New Roman" w:cs="Times New Roman"/>
          <w:sz w:val="28"/>
          <w:szCs w:val="28"/>
          <w:lang w:val="uk-UA"/>
        </w:rPr>
        <w:t xml:space="preserve"> досвід Вінницької </w:t>
      </w:r>
      <w:r w:rsidR="00D76859">
        <w:rPr>
          <w:rFonts w:ascii="Times New Roman" w:hAnsi="Times New Roman" w:cs="Times New Roman"/>
          <w:sz w:val="28"/>
          <w:szCs w:val="28"/>
          <w:lang w:val="uk-UA"/>
        </w:rPr>
        <w:t>обласної військової адміністрації</w:t>
      </w:r>
      <w:r w:rsidR="00037B59" w:rsidRPr="005610C1">
        <w:rPr>
          <w:rFonts w:ascii="Times New Roman" w:hAnsi="Times New Roman" w:cs="Times New Roman"/>
          <w:sz w:val="28"/>
          <w:szCs w:val="28"/>
          <w:lang w:val="uk-UA"/>
        </w:rPr>
        <w:t xml:space="preserve"> у впровадженні цифрових рішень.</w:t>
      </w:r>
    </w:p>
    <w:p w14:paraId="466BAFDB" w14:textId="24C4F950" w:rsidR="00D71AD9" w:rsidRPr="005610C1" w:rsidRDefault="001C0F7B" w:rsidP="00CC2AE0">
      <w:pPr>
        <w:tabs>
          <w:tab w:val="left" w:pos="3544"/>
        </w:tabs>
        <w:spacing w:after="0" w:line="240" w:lineRule="auto"/>
        <w:ind w:firstLine="567"/>
        <w:jc w:val="both"/>
        <w:rPr>
          <w:rFonts w:ascii="Times New Roman" w:hAnsi="Times New Roman" w:cs="Times New Roman"/>
          <w:sz w:val="28"/>
          <w:szCs w:val="28"/>
          <w:lang w:val="uk-UA"/>
        </w:rPr>
      </w:pPr>
      <w:r w:rsidRPr="005610C1">
        <w:rPr>
          <w:rFonts w:ascii="Times New Roman" w:hAnsi="Times New Roman" w:cs="Times New Roman"/>
          <w:sz w:val="28"/>
          <w:szCs w:val="28"/>
          <w:lang w:val="uk-UA"/>
        </w:rPr>
        <w:t xml:space="preserve">З 3 по 10 вересня </w:t>
      </w:r>
      <w:r w:rsidR="003115FA">
        <w:rPr>
          <w:rFonts w:ascii="Times New Roman" w:hAnsi="Times New Roman" w:cs="Times New Roman"/>
          <w:sz w:val="28"/>
          <w:szCs w:val="28"/>
          <w:lang w:val="uk-UA"/>
        </w:rPr>
        <w:t>на</w:t>
      </w:r>
      <w:r w:rsidRPr="005610C1">
        <w:rPr>
          <w:rFonts w:ascii="Times New Roman" w:hAnsi="Times New Roman" w:cs="Times New Roman"/>
          <w:sz w:val="28"/>
          <w:szCs w:val="28"/>
          <w:lang w:val="uk-UA"/>
        </w:rPr>
        <w:t xml:space="preserve"> запрошення організації </w:t>
      </w:r>
      <w:proofErr w:type="spellStart"/>
      <w:r w:rsidRPr="005610C1">
        <w:rPr>
          <w:rFonts w:ascii="Times New Roman" w:hAnsi="Times New Roman" w:cs="Times New Roman"/>
          <w:sz w:val="28"/>
          <w:szCs w:val="28"/>
          <w:lang w:val="uk-UA"/>
        </w:rPr>
        <w:t>Vattenfall</w:t>
      </w:r>
      <w:proofErr w:type="spellEnd"/>
      <w:r w:rsidRPr="005610C1">
        <w:rPr>
          <w:rFonts w:ascii="Times New Roman" w:hAnsi="Times New Roman" w:cs="Times New Roman"/>
          <w:sz w:val="28"/>
          <w:szCs w:val="28"/>
          <w:lang w:val="uk-UA"/>
        </w:rPr>
        <w:t xml:space="preserve"> </w:t>
      </w:r>
      <w:proofErr w:type="spellStart"/>
      <w:r w:rsidRPr="005610C1">
        <w:rPr>
          <w:rFonts w:ascii="Times New Roman" w:hAnsi="Times New Roman" w:cs="Times New Roman"/>
          <w:sz w:val="28"/>
          <w:szCs w:val="28"/>
          <w:lang w:val="uk-UA"/>
        </w:rPr>
        <w:t>Wärme</w:t>
      </w:r>
      <w:proofErr w:type="spellEnd"/>
      <w:r w:rsidRPr="005610C1">
        <w:rPr>
          <w:rFonts w:ascii="Times New Roman" w:hAnsi="Times New Roman" w:cs="Times New Roman"/>
          <w:sz w:val="28"/>
          <w:szCs w:val="28"/>
          <w:lang w:val="uk-UA"/>
        </w:rPr>
        <w:t xml:space="preserve"> </w:t>
      </w:r>
      <w:proofErr w:type="spellStart"/>
      <w:r w:rsidRPr="005610C1">
        <w:rPr>
          <w:rFonts w:ascii="Times New Roman" w:hAnsi="Times New Roman" w:cs="Times New Roman"/>
          <w:sz w:val="28"/>
          <w:szCs w:val="28"/>
          <w:lang w:val="uk-UA"/>
        </w:rPr>
        <w:t>Berlin</w:t>
      </w:r>
      <w:proofErr w:type="spellEnd"/>
      <w:r w:rsidRPr="005610C1">
        <w:rPr>
          <w:rFonts w:ascii="Times New Roman" w:hAnsi="Times New Roman" w:cs="Times New Roman"/>
          <w:sz w:val="28"/>
          <w:szCs w:val="28"/>
          <w:lang w:val="uk-UA"/>
        </w:rPr>
        <w:t xml:space="preserve"> AG, </w:t>
      </w:r>
      <w:r w:rsidR="003115FA">
        <w:rPr>
          <w:rFonts w:ascii="Times New Roman" w:hAnsi="Times New Roman" w:cs="Times New Roman"/>
          <w:sz w:val="28"/>
          <w:szCs w:val="28"/>
          <w:lang w:val="uk-UA"/>
        </w:rPr>
        <w:t xml:space="preserve">що </w:t>
      </w:r>
      <w:r w:rsidRPr="005610C1">
        <w:rPr>
          <w:rFonts w:ascii="Times New Roman" w:hAnsi="Times New Roman" w:cs="Times New Roman"/>
          <w:sz w:val="28"/>
          <w:szCs w:val="28"/>
          <w:lang w:val="uk-UA"/>
        </w:rPr>
        <w:t>займається напрямком енергетики та впровадження опалювальних рішень</w:t>
      </w:r>
      <w:r w:rsidR="000A3BBC" w:rsidRPr="005610C1">
        <w:rPr>
          <w:rFonts w:ascii="Times New Roman" w:hAnsi="Times New Roman" w:cs="Times New Roman"/>
          <w:sz w:val="28"/>
          <w:szCs w:val="28"/>
          <w:lang w:val="uk-UA"/>
        </w:rPr>
        <w:t>,</w:t>
      </w:r>
      <w:r w:rsidRPr="005610C1">
        <w:rPr>
          <w:rFonts w:ascii="Times New Roman" w:hAnsi="Times New Roman" w:cs="Times New Roman"/>
          <w:sz w:val="28"/>
          <w:szCs w:val="28"/>
          <w:lang w:val="uk-UA"/>
        </w:rPr>
        <w:t xml:space="preserve"> делегація Вінницької обласної військової адміністрації на чолі із заступником Начальника обласної військової адміністрації Олександром </w:t>
      </w:r>
      <w:proofErr w:type="spellStart"/>
      <w:r w:rsidRPr="005610C1">
        <w:rPr>
          <w:rFonts w:ascii="Times New Roman" w:hAnsi="Times New Roman" w:cs="Times New Roman"/>
          <w:sz w:val="28"/>
          <w:szCs w:val="28"/>
          <w:lang w:val="uk-UA"/>
        </w:rPr>
        <w:t>Піщиком</w:t>
      </w:r>
      <w:proofErr w:type="spellEnd"/>
      <w:r w:rsidR="00D76859">
        <w:rPr>
          <w:rFonts w:ascii="Times New Roman" w:hAnsi="Times New Roman" w:cs="Times New Roman"/>
          <w:sz w:val="28"/>
          <w:szCs w:val="28"/>
          <w:lang w:val="uk-UA"/>
        </w:rPr>
        <w:t xml:space="preserve"> у складі </w:t>
      </w:r>
      <w:r w:rsidRPr="005610C1">
        <w:rPr>
          <w:rFonts w:ascii="Times New Roman" w:hAnsi="Times New Roman" w:cs="Times New Roman"/>
          <w:sz w:val="28"/>
          <w:szCs w:val="28"/>
          <w:lang w:val="uk-UA"/>
        </w:rPr>
        <w:t>фахівців у галузі енергетики, здійснил</w:t>
      </w:r>
      <w:r w:rsidR="00D76859">
        <w:rPr>
          <w:rFonts w:ascii="Times New Roman" w:hAnsi="Times New Roman" w:cs="Times New Roman"/>
          <w:sz w:val="28"/>
          <w:szCs w:val="28"/>
          <w:lang w:val="uk-UA"/>
        </w:rPr>
        <w:t>а</w:t>
      </w:r>
      <w:r w:rsidRPr="005610C1">
        <w:rPr>
          <w:rFonts w:ascii="Times New Roman" w:hAnsi="Times New Roman" w:cs="Times New Roman"/>
          <w:sz w:val="28"/>
          <w:szCs w:val="28"/>
          <w:lang w:val="uk-UA"/>
        </w:rPr>
        <w:t xml:space="preserve"> закордонне службове відрядження до м. Берлін Федеративної Республіки Німеччина. Поїздка відбулась з метою налагодження співробітництва з іноземними партнерами, готовими сприяти відновленню об’єктів критичної інфраструктури України, проведенн</w:t>
      </w:r>
      <w:r w:rsidR="00D76859">
        <w:rPr>
          <w:rFonts w:ascii="Times New Roman" w:hAnsi="Times New Roman" w:cs="Times New Roman"/>
          <w:sz w:val="28"/>
          <w:szCs w:val="28"/>
          <w:lang w:val="uk-UA"/>
        </w:rPr>
        <w:t>ю</w:t>
      </w:r>
      <w:r w:rsidRPr="005610C1">
        <w:rPr>
          <w:rFonts w:ascii="Times New Roman" w:hAnsi="Times New Roman" w:cs="Times New Roman"/>
          <w:sz w:val="28"/>
          <w:szCs w:val="28"/>
          <w:lang w:val="uk-UA"/>
        </w:rPr>
        <w:t xml:space="preserve"> комплексної оцінки технічних вимог обладнання на місці та забезпеченн</w:t>
      </w:r>
      <w:r w:rsidR="00D76859">
        <w:rPr>
          <w:rFonts w:ascii="Times New Roman" w:hAnsi="Times New Roman" w:cs="Times New Roman"/>
          <w:sz w:val="28"/>
          <w:szCs w:val="28"/>
          <w:lang w:val="uk-UA"/>
        </w:rPr>
        <w:t>ю</w:t>
      </w:r>
      <w:r w:rsidRPr="005610C1">
        <w:rPr>
          <w:rFonts w:ascii="Times New Roman" w:hAnsi="Times New Roman" w:cs="Times New Roman"/>
          <w:sz w:val="28"/>
          <w:szCs w:val="28"/>
          <w:lang w:val="uk-UA"/>
        </w:rPr>
        <w:t xml:space="preserve"> належного встановлення та інтеграції котлів. </w:t>
      </w:r>
      <w:r w:rsidR="000A3BBC" w:rsidRPr="005610C1">
        <w:rPr>
          <w:rFonts w:ascii="Times New Roman" w:hAnsi="Times New Roman" w:cs="Times New Roman"/>
          <w:sz w:val="28"/>
          <w:szCs w:val="28"/>
          <w:lang w:val="uk-UA"/>
        </w:rPr>
        <w:t>Ч</w:t>
      </w:r>
      <w:r w:rsidRPr="005610C1">
        <w:rPr>
          <w:rFonts w:ascii="Times New Roman" w:hAnsi="Times New Roman" w:cs="Times New Roman"/>
          <w:sz w:val="28"/>
          <w:szCs w:val="28"/>
          <w:lang w:val="uk-UA"/>
        </w:rPr>
        <w:t>ленам делегації провели оглядову екскурсію по об’єкту та огляд 3-х теплових котлів, презентували загальну структуру та функції об’єкту, ознайомили з ключовими аспектами теплових котлів та їхньою роллю на об'єкті.</w:t>
      </w:r>
      <w:r w:rsidR="00F91E2D" w:rsidRPr="005610C1">
        <w:rPr>
          <w:rFonts w:ascii="Times New Roman" w:hAnsi="Times New Roman" w:cs="Times New Roman"/>
          <w:sz w:val="28"/>
          <w:szCs w:val="28"/>
          <w:lang w:val="uk-UA"/>
        </w:rPr>
        <w:t xml:space="preserve"> </w:t>
      </w:r>
      <w:r w:rsidR="00D71AD9" w:rsidRPr="005610C1">
        <w:rPr>
          <w:rFonts w:ascii="Times New Roman" w:hAnsi="Times New Roman" w:cs="Times New Roman"/>
          <w:sz w:val="28"/>
          <w:szCs w:val="28"/>
          <w:lang w:val="uk-UA"/>
        </w:rPr>
        <w:t>За результатами візиту досягнуто домовленостей щодо поставки Вінн</w:t>
      </w:r>
      <w:r w:rsidR="00CB09CC" w:rsidRPr="005610C1">
        <w:rPr>
          <w:rFonts w:ascii="Times New Roman" w:hAnsi="Times New Roman" w:cs="Times New Roman"/>
          <w:sz w:val="28"/>
          <w:szCs w:val="28"/>
          <w:lang w:val="uk-UA"/>
        </w:rPr>
        <w:t xml:space="preserve">иччині </w:t>
      </w:r>
      <w:r w:rsidR="000A3BBC" w:rsidRPr="005610C1">
        <w:rPr>
          <w:rFonts w:ascii="Times New Roman" w:hAnsi="Times New Roman" w:cs="Times New Roman"/>
          <w:sz w:val="28"/>
          <w:szCs w:val="28"/>
          <w:lang w:val="uk-UA"/>
        </w:rPr>
        <w:t>трьох одиниць</w:t>
      </w:r>
      <w:r w:rsidR="00CB09CC" w:rsidRPr="005610C1">
        <w:rPr>
          <w:rFonts w:ascii="Times New Roman" w:hAnsi="Times New Roman" w:cs="Times New Roman"/>
          <w:sz w:val="28"/>
          <w:szCs w:val="28"/>
          <w:lang w:val="uk-UA"/>
        </w:rPr>
        <w:t xml:space="preserve"> опалювальних котлів з комплектуючими </w:t>
      </w:r>
      <w:r w:rsidR="00D71AD9" w:rsidRPr="005610C1">
        <w:rPr>
          <w:rFonts w:ascii="Times New Roman" w:hAnsi="Times New Roman" w:cs="Times New Roman"/>
          <w:sz w:val="28"/>
          <w:szCs w:val="28"/>
          <w:lang w:val="uk-UA"/>
        </w:rPr>
        <w:t>в найкоротші терміни.</w:t>
      </w:r>
    </w:p>
    <w:p w14:paraId="6F2C8FA1" w14:textId="57F7F768" w:rsidR="002D2A97" w:rsidRPr="005610C1" w:rsidRDefault="0041259A" w:rsidP="00CC2AE0">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 xml:space="preserve">З </w:t>
      </w:r>
      <w:r w:rsidR="001C0F9F" w:rsidRPr="005610C1">
        <w:rPr>
          <w:rFonts w:eastAsiaTheme="minorHAnsi"/>
          <w:sz w:val="28"/>
          <w:szCs w:val="28"/>
          <w:lang w:eastAsia="en-US"/>
        </w:rPr>
        <w:t>18</w:t>
      </w:r>
      <w:r>
        <w:rPr>
          <w:rFonts w:eastAsiaTheme="minorHAnsi"/>
          <w:sz w:val="28"/>
          <w:szCs w:val="28"/>
          <w:lang w:eastAsia="en-US"/>
        </w:rPr>
        <w:t xml:space="preserve"> по </w:t>
      </w:r>
      <w:r w:rsidR="001C0F9F" w:rsidRPr="005610C1">
        <w:rPr>
          <w:rFonts w:eastAsiaTheme="minorHAnsi"/>
          <w:sz w:val="28"/>
          <w:szCs w:val="28"/>
          <w:lang w:eastAsia="en-US"/>
        </w:rPr>
        <w:t xml:space="preserve">23 листопада </w:t>
      </w:r>
      <w:r w:rsidR="002D2A97" w:rsidRPr="005610C1">
        <w:rPr>
          <w:rFonts w:eastAsiaTheme="minorHAnsi"/>
          <w:sz w:val="28"/>
          <w:szCs w:val="28"/>
          <w:lang w:eastAsia="en-US"/>
        </w:rPr>
        <w:t>Вінницька делегація взяла участь у конференції «</w:t>
      </w:r>
      <w:proofErr w:type="spellStart"/>
      <w:r w:rsidR="002D2A97" w:rsidRPr="005610C1">
        <w:rPr>
          <w:rFonts w:eastAsiaTheme="minorHAnsi"/>
          <w:sz w:val="28"/>
          <w:szCs w:val="28"/>
          <w:lang w:eastAsia="en-US"/>
        </w:rPr>
        <w:t>Join</w:t>
      </w:r>
      <w:proofErr w:type="spellEnd"/>
      <w:r w:rsidR="003115FA">
        <w:rPr>
          <w:rFonts w:eastAsiaTheme="minorHAnsi"/>
          <w:sz w:val="28"/>
          <w:szCs w:val="28"/>
          <w:lang w:eastAsia="en-US"/>
        </w:rPr>
        <w:t> </w:t>
      </w:r>
      <w:proofErr w:type="spellStart"/>
      <w:r w:rsidR="002D2A97" w:rsidRPr="005610C1">
        <w:rPr>
          <w:rFonts w:eastAsiaTheme="minorHAnsi"/>
          <w:sz w:val="28"/>
          <w:szCs w:val="28"/>
          <w:lang w:eastAsia="en-US"/>
        </w:rPr>
        <w:t>in</w:t>
      </w:r>
      <w:proofErr w:type="spellEnd"/>
      <w:r w:rsidR="002D2A97" w:rsidRPr="005610C1">
        <w:rPr>
          <w:rFonts w:eastAsiaTheme="minorHAnsi"/>
          <w:sz w:val="28"/>
          <w:szCs w:val="28"/>
          <w:lang w:eastAsia="en-US"/>
        </w:rPr>
        <w:t>. Польсько-українська співпраця для відновлення та стратегічного партнерства»</w:t>
      </w:r>
      <w:r w:rsidR="00883B69" w:rsidRPr="005610C1">
        <w:rPr>
          <w:rFonts w:eastAsiaTheme="minorHAnsi"/>
          <w:sz w:val="28"/>
          <w:szCs w:val="28"/>
          <w:lang w:eastAsia="en-US"/>
        </w:rPr>
        <w:t xml:space="preserve">, яка відбулась у м. </w:t>
      </w:r>
      <w:proofErr w:type="spellStart"/>
      <w:r w:rsidR="00883B69" w:rsidRPr="005610C1">
        <w:rPr>
          <w:rFonts w:eastAsiaTheme="minorHAnsi"/>
          <w:sz w:val="28"/>
          <w:szCs w:val="28"/>
          <w:lang w:eastAsia="en-US"/>
        </w:rPr>
        <w:t>Кельце</w:t>
      </w:r>
      <w:proofErr w:type="spellEnd"/>
      <w:r w:rsidR="00883B69" w:rsidRPr="005610C1">
        <w:rPr>
          <w:rFonts w:eastAsiaTheme="minorHAnsi"/>
          <w:sz w:val="28"/>
          <w:szCs w:val="28"/>
          <w:lang w:eastAsia="en-US"/>
        </w:rPr>
        <w:t>, Республіка Польща. Учасниками заходу були</w:t>
      </w:r>
      <w:r w:rsidR="002D2A97" w:rsidRPr="005610C1">
        <w:rPr>
          <w:rFonts w:eastAsiaTheme="minorHAnsi"/>
          <w:sz w:val="28"/>
          <w:szCs w:val="28"/>
          <w:lang w:eastAsia="en-US"/>
        </w:rPr>
        <w:t xml:space="preserve"> українські та польські компанії, що представляють харчову, </w:t>
      </w:r>
      <w:r w:rsidR="002D2A97" w:rsidRPr="005610C1">
        <w:rPr>
          <w:rFonts w:eastAsiaTheme="minorHAnsi"/>
          <w:sz w:val="28"/>
          <w:szCs w:val="28"/>
          <w:lang w:eastAsia="en-US"/>
        </w:rPr>
        <w:lastRenderedPageBreak/>
        <w:t xml:space="preserve">будівельну, металургійну промисловість та відновлювальну енергетику. У заході, організованому містом </w:t>
      </w:r>
      <w:proofErr w:type="spellStart"/>
      <w:r w:rsidR="002D2A97" w:rsidRPr="005610C1">
        <w:rPr>
          <w:rFonts w:eastAsiaTheme="minorHAnsi"/>
          <w:sz w:val="28"/>
          <w:szCs w:val="28"/>
          <w:lang w:eastAsia="en-US"/>
        </w:rPr>
        <w:t>Кельце</w:t>
      </w:r>
      <w:proofErr w:type="spellEnd"/>
      <w:r w:rsidR="002D2A97" w:rsidRPr="005610C1">
        <w:rPr>
          <w:rFonts w:eastAsiaTheme="minorHAnsi"/>
          <w:sz w:val="28"/>
          <w:szCs w:val="28"/>
          <w:lang w:eastAsia="en-US"/>
        </w:rPr>
        <w:t xml:space="preserve"> та </w:t>
      </w:r>
      <w:proofErr w:type="spellStart"/>
      <w:r w:rsidR="002D2A97" w:rsidRPr="005610C1">
        <w:rPr>
          <w:rFonts w:eastAsiaTheme="minorHAnsi"/>
          <w:sz w:val="28"/>
          <w:szCs w:val="28"/>
          <w:lang w:eastAsia="en-US"/>
        </w:rPr>
        <w:t>Маршалковим</w:t>
      </w:r>
      <w:proofErr w:type="spellEnd"/>
      <w:r w:rsidR="002D2A97" w:rsidRPr="005610C1">
        <w:rPr>
          <w:rFonts w:eastAsiaTheme="minorHAnsi"/>
          <w:sz w:val="28"/>
          <w:szCs w:val="28"/>
          <w:lang w:eastAsia="en-US"/>
        </w:rPr>
        <w:t xml:space="preserve"> управлінням </w:t>
      </w:r>
      <w:proofErr w:type="spellStart"/>
      <w:r w:rsidR="002D2A97" w:rsidRPr="005610C1">
        <w:rPr>
          <w:rFonts w:eastAsiaTheme="minorHAnsi"/>
          <w:sz w:val="28"/>
          <w:szCs w:val="28"/>
          <w:lang w:eastAsia="en-US"/>
        </w:rPr>
        <w:t>Свєнтокшиського</w:t>
      </w:r>
      <w:proofErr w:type="spellEnd"/>
      <w:r w:rsidR="002D2A97" w:rsidRPr="005610C1">
        <w:rPr>
          <w:rFonts w:eastAsiaTheme="minorHAnsi"/>
          <w:sz w:val="28"/>
          <w:szCs w:val="28"/>
          <w:lang w:eastAsia="en-US"/>
        </w:rPr>
        <w:t xml:space="preserve"> воєводства в м. </w:t>
      </w:r>
      <w:proofErr w:type="spellStart"/>
      <w:r w:rsidR="002D2A97" w:rsidRPr="005610C1">
        <w:rPr>
          <w:rFonts w:eastAsiaTheme="minorHAnsi"/>
          <w:sz w:val="28"/>
          <w:szCs w:val="28"/>
          <w:lang w:eastAsia="en-US"/>
        </w:rPr>
        <w:t>Таргі</w:t>
      </w:r>
      <w:proofErr w:type="spellEnd"/>
      <w:r w:rsidR="002D2A97" w:rsidRPr="005610C1">
        <w:rPr>
          <w:rFonts w:eastAsiaTheme="minorHAnsi"/>
          <w:sz w:val="28"/>
          <w:szCs w:val="28"/>
          <w:lang w:eastAsia="en-US"/>
        </w:rPr>
        <w:t xml:space="preserve"> </w:t>
      </w:r>
      <w:proofErr w:type="spellStart"/>
      <w:r w:rsidR="002D2A97" w:rsidRPr="005610C1">
        <w:rPr>
          <w:rFonts w:eastAsiaTheme="minorHAnsi"/>
          <w:sz w:val="28"/>
          <w:szCs w:val="28"/>
          <w:lang w:eastAsia="en-US"/>
        </w:rPr>
        <w:t>Кельце</w:t>
      </w:r>
      <w:proofErr w:type="spellEnd"/>
      <w:r w:rsidR="002D2A97" w:rsidRPr="005610C1">
        <w:rPr>
          <w:rFonts w:eastAsiaTheme="minorHAnsi"/>
          <w:sz w:val="28"/>
          <w:szCs w:val="28"/>
          <w:lang w:eastAsia="en-US"/>
        </w:rPr>
        <w:t>, взяли участь представники інституцій, що підтримують польсько-українську співпрацю, а також компаній з обох країн, які б</w:t>
      </w:r>
      <w:r w:rsidR="00883B69" w:rsidRPr="005610C1">
        <w:rPr>
          <w:rFonts w:eastAsiaTheme="minorHAnsi"/>
          <w:sz w:val="28"/>
          <w:szCs w:val="28"/>
          <w:lang w:eastAsia="en-US"/>
        </w:rPr>
        <w:t>ачать можливості для співпраці</w:t>
      </w:r>
      <w:r>
        <w:rPr>
          <w:rFonts w:eastAsiaTheme="minorHAnsi"/>
          <w:sz w:val="28"/>
          <w:szCs w:val="28"/>
          <w:lang w:eastAsia="en-US"/>
        </w:rPr>
        <w:t xml:space="preserve"> для </w:t>
      </w:r>
      <w:r w:rsidR="002D2A97" w:rsidRPr="005610C1">
        <w:rPr>
          <w:rFonts w:eastAsiaTheme="minorHAnsi"/>
          <w:sz w:val="28"/>
          <w:szCs w:val="28"/>
          <w:lang w:eastAsia="en-US"/>
        </w:rPr>
        <w:t>підтримк</w:t>
      </w:r>
      <w:r>
        <w:rPr>
          <w:rFonts w:eastAsiaTheme="minorHAnsi"/>
          <w:sz w:val="28"/>
          <w:szCs w:val="28"/>
          <w:lang w:eastAsia="en-US"/>
        </w:rPr>
        <w:t>и</w:t>
      </w:r>
      <w:r w:rsidR="002D2A97" w:rsidRPr="005610C1">
        <w:rPr>
          <w:rFonts w:eastAsiaTheme="minorHAnsi"/>
          <w:sz w:val="28"/>
          <w:szCs w:val="28"/>
          <w:lang w:eastAsia="en-US"/>
        </w:rPr>
        <w:t xml:space="preserve"> України у післявоєнній відбудові.</w:t>
      </w:r>
    </w:p>
    <w:p w14:paraId="01728028" w14:textId="77777777" w:rsidR="00CC2AE0" w:rsidRDefault="003115FA" w:rsidP="00CC2AE0">
      <w:pPr>
        <w:pStyle w:val="a3"/>
        <w:spacing w:before="0" w:beforeAutospacing="0" w:after="0" w:afterAutospacing="0"/>
        <w:ind w:firstLine="567"/>
        <w:jc w:val="both"/>
        <w:rPr>
          <w:rFonts w:eastAsiaTheme="minorHAnsi"/>
          <w:sz w:val="28"/>
          <w:szCs w:val="28"/>
          <w:lang w:eastAsia="en-US"/>
        </w:rPr>
      </w:pPr>
      <w:r w:rsidRPr="003115FA">
        <w:rPr>
          <w:rFonts w:eastAsiaTheme="minorHAnsi"/>
          <w:sz w:val="28"/>
          <w:szCs w:val="28"/>
          <w:lang w:eastAsia="en-US"/>
        </w:rPr>
        <w:t xml:space="preserve">З 3 по 8 грудня делегація Вінницької обласної військової адміністрації відвідала Краків для участі в семінарі з німецько-українських </w:t>
      </w:r>
      <w:proofErr w:type="spellStart"/>
      <w:r w:rsidRPr="003115FA">
        <w:rPr>
          <w:rFonts w:eastAsiaTheme="minorHAnsi"/>
          <w:sz w:val="28"/>
          <w:szCs w:val="28"/>
          <w:lang w:eastAsia="en-US"/>
        </w:rPr>
        <w:t>проєктів</w:t>
      </w:r>
      <w:proofErr w:type="spellEnd"/>
      <w:r w:rsidRPr="003115FA">
        <w:rPr>
          <w:rFonts w:eastAsiaTheme="minorHAnsi"/>
          <w:sz w:val="28"/>
          <w:szCs w:val="28"/>
          <w:lang w:eastAsia="en-US"/>
        </w:rPr>
        <w:t xml:space="preserve"> програми співробітництва Німеччини. Представників шести проектів, які реалізуються в Україні, запросили для обміну досвідом та вироблення стратегій на майбутнє. Учасники працювали у робочих групах над внеском у відбудову України та співпрацю з партнерами. Під час заходу учасники обмінювалися думками з представниками Федерального міністерства продовольства та сільського господарства Німеччини та Посольства Німеччини в Україні щодо майбутніх напрямків співпраці.</w:t>
      </w:r>
    </w:p>
    <w:p w14:paraId="638784F9" w14:textId="6102786D" w:rsidR="00225545" w:rsidRPr="00CC2AE0" w:rsidRDefault="00D76859" w:rsidP="00CC2AE0">
      <w:pPr>
        <w:pStyle w:val="a3"/>
        <w:spacing w:before="0" w:beforeAutospacing="0" w:after="0" w:afterAutospacing="0"/>
        <w:ind w:firstLine="567"/>
        <w:jc w:val="both"/>
        <w:rPr>
          <w:rFonts w:eastAsiaTheme="minorHAnsi"/>
          <w:sz w:val="28"/>
          <w:szCs w:val="28"/>
          <w:lang w:eastAsia="en-US"/>
        </w:rPr>
      </w:pPr>
      <w:r>
        <w:rPr>
          <w:sz w:val="28"/>
          <w:szCs w:val="28"/>
        </w:rPr>
        <w:t>З</w:t>
      </w:r>
      <w:r w:rsidR="0024732D" w:rsidRPr="001D0AB2">
        <w:rPr>
          <w:sz w:val="28"/>
          <w:szCs w:val="28"/>
        </w:rPr>
        <w:t xml:space="preserve"> метою розширення ринків збуту регіональної продукції, сприяння переорієнтації підприємств-експортерів області на постачання товарів до ЄС та інших країн світу на сайті Департаменту міжнародного співробітництва та регіонального розвитку обласної військової адміністрації щомісячно публікується бізнес-дайджест грантових можливостей та програм підтримки експортерів. </w:t>
      </w:r>
      <w:r w:rsidR="0024732D" w:rsidRPr="00D76859">
        <w:rPr>
          <w:sz w:val="28"/>
          <w:szCs w:val="28"/>
        </w:rPr>
        <w:t>Дайджест</w:t>
      </w:r>
      <w:r w:rsidR="0024732D" w:rsidRPr="001D0AB2">
        <w:rPr>
          <w:sz w:val="28"/>
          <w:szCs w:val="28"/>
        </w:rPr>
        <w:t xml:space="preserve"> містить найактуальнішу інформацію про оголошені грантові </w:t>
      </w:r>
      <w:proofErr w:type="spellStart"/>
      <w:r w:rsidR="0024732D" w:rsidRPr="001D0AB2">
        <w:rPr>
          <w:sz w:val="28"/>
          <w:szCs w:val="28"/>
        </w:rPr>
        <w:t>проєкти</w:t>
      </w:r>
      <w:proofErr w:type="spellEnd"/>
      <w:r w:rsidR="0024732D" w:rsidRPr="001D0AB2">
        <w:rPr>
          <w:sz w:val="28"/>
          <w:szCs w:val="28"/>
        </w:rPr>
        <w:t xml:space="preserve"> та конкурси за напрямами: малий та середній бізнес під час війни, агросектор, підтримка стар</w:t>
      </w:r>
      <w:r w:rsidR="00CD79D3" w:rsidRPr="001D0AB2">
        <w:rPr>
          <w:sz w:val="28"/>
          <w:szCs w:val="28"/>
        </w:rPr>
        <w:t>т</w:t>
      </w:r>
      <w:r w:rsidR="0024732D" w:rsidRPr="001D0AB2">
        <w:rPr>
          <w:sz w:val="28"/>
          <w:szCs w:val="28"/>
        </w:rPr>
        <w:t xml:space="preserve">апів, соціальне підприємництво, підтримка жіночого підприємництва та підтримка експортерів. </w:t>
      </w:r>
    </w:p>
    <w:p w14:paraId="06FF3E0A" w14:textId="45CFE208" w:rsidR="006E7593" w:rsidRPr="006E7593" w:rsidRDefault="00225545" w:rsidP="0090477E">
      <w:pPr>
        <w:spacing w:after="0" w:line="240" w:lineRule="auto"/>
        <w:ind w:firstLine="709"/>
        <w:jc w:val="both"/>
        <w:rPr>
          <w:rFonts w:ascii="Times New Roman" w:eastAsia="Times New Roman" w:hAnsi="Times New Roman" w:cs="Times New Roman"/>
          <w:sz w:val="28"/>
          <w:szCs w:val="28"/>
          <w:lang w:val="uk-UA" w:eastAsia="ru-RU"/>
        </w:rPr>
      </w:pPr>
      <w:r w:rsidRPr="006E7593">
        <w:rPr>
          <w:rFonts w:ascii="Times New Roman" w:eastAsia="Times New Roman" w:hAnsi="Times New Roman" w:cs="Times New Roman"/>
          <w:color w:val="000000"/>
          <w:sz w:val="28"/>
          <w:szCs w:val="28"/>
          <w:lang w:val="uk-UA"/>
        </w:rPr>
        <w:t xml:space="preserve">Що стосується </w:t>
      </w:r>
      <w:r w:rsidRPr="00D76859">
        <w:rPr>
          <w:rFonts w:ascii="Times New Roman" w:eastAsia="Times New Roman" w:hAnsi="Times New Roman" w:cs="Times New Roman"/>
          <w:color w:val="000000"/>
          <w:sz w:val="28"/>
          <w:szCs w:val="28"/>
          <w:lang w:val="uk-UA"/>
        </w:rPr>
        <w:t>зовнішньої торгівлі товарами</w:t>
      </w:r>
      <w:r w:rsidRPr="006E7593">
        <w:rPr>
          <w:rFonts w:ascii="Times New Roman" w:eastAsia="Times New Roman" w:hAnsi="Times New Roman" w:cs="Times New Roman"/>
          <w:color w:val="000000"/>
          <w:sz w:val="28"/>
          <w:szCs w:val="28"/>
          <w:lang w:val="uk-UA"/>
        </w:rPr>
        <w:t xml:space="preserve"> Вінницької області за 2023 рік</w:t>
      </w:r>
      <w:r w:rsidR="006E7593" w:rsidRPr="006E7593">
        <w:rPr>
          <w:rFonts w:ascii="Times New Roman" w:eastAsia="Times New Roman" w:hAnsi="Times New Roman" w:cs="Times New Roman"/>
          <w:color w:val="000000"/>
          <w:sz w:val="28"/>
          <w:szCs w:val="28"/>
          <w:lang w:val="uk-UA"/>
        </w:rPr>
        <w:t xml:space="preserve"> </w:t>
      </w:r>
      <w:r w:rsidR="006E7593" w:rsidRPr="006E7593">
        <w:rPr>
          <w:rFonts w:ascii="Times New Roman" w:eastAsia="Times New Roman" w:hAnsi="Times New Roman" w:cs="Times New Roman"/>
          <w:sz w:val="28"/>
          <w:szCs w:val="28"/>
          <w:lang w:val="uk-UA" w:eastAsia="ru-RU"/>
        </w:rPr>
        <w:t xml:space="preserve">зовнішньоторговельний оборот склав 2598,5 млн </w:t>
      </w:r>
      <w:proofErr w:type="spellStart"/>
      <w:r w:rsidR="006E7593" w:rsidRPr="006E7593">
        <w:rPr>
          <w:rFonts w:ascii="Times New Roman" w:eastAsia="Times New Roman" w:hAnsi="Times New Roman" w:cs="Times New Roman"/>
          <w:sz w:val="28"/>
          <w:szCs w:val="28"/>
          <w:lang w:val="uk-UA" w:eastAsia="ru-RU"/>
        </w:rPr>
        <w:t>дол</w:t>
      </w:r>
      <w:proofErr w:type="spellEnd"/>
      <w:r w:rsidR="006E7593" w:rsidRPr="006E7593">
        <w:rPr>
          <w:rFonts w:ascii="Times New Roman" w:eastAsia="Times New Roman" w:hAnsi="Times New Roman" w:cs="Times New Roman"/>
          <w:sz w:val="28"/>
          <w:szCs w:val="28"/>
          <w:lang w:val="uk-UA" w:eastAsia="ru-RU"/>
        </w:rPr>
        <w:t>.</w:t>
      </w:r>
      <w:r w:rsidR="0002232A">
        <w:rPr>
          <w:rFonts w:ascii="Times New Roman" w:eastAsia="Times New Roman" w:hAnsi="Times New Roman" w:cs="Times New Roman"/>
          <w:sz w:val="28"/>
          <w:szCs w:val="28"/>
          <w:lang w:val="uk-UA" w:eastAsia="ru-RU"/>
        </w:rPr>
        <w:t xml:space="preserve"> </w:t>
      </w:r>
      <w:r w:rsidR="0090477E">
        <w:rPr>
          <w:rFonts w:ascii="Times New Roman" w:eastAsia="Times New Roman" w:hAnsi="Times New Roman" w:cs="Times New Roman"/>
          <w:sz w:val="28"/>
          <w:szCs w:val="28"/>
          <w:lang w:val="uk-UA" w:eastAsia="ru-RU"/>
        </w:rPr>
        <w:t>США</w:t>
      </w:r>
      <w:r w:rsidR="006E7593" w:rsidRPr="006E7593">
        <w:rPr>
          <w:rFonts w:ascii="Times New Roman" w:eastAsia="Times New Roman" w:hAnsi="Times New Roman" w:cs="Times New Roman"/>
          <w:sz w:val="28"/>
          <w:szCs w:val="28"/>
          <w:lang w:val="uk-UA" w:eastAsia="ru-RU"/>
        </w:rPr>
        <w:t xml:space="preserve"> або на 16,8% більше, ніж за аналогічний період 2022 року (у січні-грудні 2022 року 2224,0 млн </w:t>
      </w:r>
      <w:proofErr w:type="spellStart"/>
      <w:r w:rsidR="006E7593" w:rsidRPr="006E7593">
        <w:rPr>
          <w:rFonts w:ascii="Times New Roman" w:eastAsia="Times New Roman" w:hAnsi="Times New Roman" w:cs="Times New Roman"/>
          <w:sz w:val="28"/>
          <w:szCs w:val="28"/>
          <w:lang w:val="uk-UA" w:eastAsia="ru-RU"/>
        </w:rPr>
        <w:t>дол</w:t>
      </w:r>
      <w:proofErr w:type="spellEnd"/>
      <w:r w:rsidR="006E7593" w:rsidRPr="006E7593">
        <w:rPr>
          <w:rFonts w:ascii="Times New Roman" w:eastAsia="Times New Roman" w:hAnsi="Times New Roman" w:cs="Times New Roman"/>
          <w:sz w:val="28"/>
          <w:szCs w:val="28"/>
          <w:lang w:val="uk-UA" w:eastAsia="ru-RU"/>
        </w:rPr>
        <w:t>.</w:t>
      </w:r>
      <w:r w:rsidR="0090477E">
        <w:rPr>
          <w:rFonts w:ascii="Times New Roman" w:eastAsia="Times New Roman" w:hAnsi="Times New Roman" w:cs="Times New Roman"/>
          <w:sz w:val="28"/>
          <w:szCs w:val="28"/>
          <w:lang w:val="uk-UA" w:eastAsia="ru-RU"/>
        </w:rPr>
        <w:t xml:space="preserve"> США</w:t>
      </w:r>
      <w:r w:rsidR="006E7593" w:rsidRPr="006E7593">
        <w:rPr>
          <w:rFonts w:ascii="Times New Roman" w:eastAsia="Times New Roman" w:hAnsi="Times New Roman" w:cs="Times New Roman"/>
          <w:sz w:val="28"/>
          <w:szCs w:val="28"/>
          <w:lang w:val="uk-UA" w:eastAsia="ru-RU"/>
        </w:rPr>
        <w:t xml:space="preserve">). </w:t>
      </w:r>
    </w:p>
    <w:p w14:paraId="08FBBAFC" w14:textId="64C9915F" w:rsidR="006E7593" w:rsidRPr="006E7593" w:rsidRDefault="006E7593" w:rsidP="0090477E">
      <w:pPr>
        <w:spacing w:after="0" w:line="240" w:lineRule="auto"/>
        <w:ind w:firstLine="709"/>
        <w:jc w:val="both"/>
        <w:rPr>
          <w:rFonts w:ascii="Times New Roman" w:eastAsia="Times New Roman" w:hAnsi="Times New Roman" w:cs="Times New Roman"/>
          <w:sz w:val="28"/>
          <w:szCs w:val="28"/>
          <w:lang w:val="uk-UA" w:eastAsia="ru-RU"/>
        </w:rPr>
      </w:pPr>
      <w:r w:rsidRPr="006E7593">
        <w:rPr>
          <w:rFonts w:ascii="Times New Roman" w:eastAsia="Times New Roman" w:hAnsi="Times New Roman" w:cs="Times New Roman"/>
          <w:sz w:val="28"/>
          <w:szCs w:val="28"/>
          <w:lang w:val="uk-UA" w:eastAsia="ru-RU"/>
        </w:rPr>
        <w:t>За 12 місяців 2023</w:t>
      </w:r>
      <w:r w:rsidR="00D76859">
        <w:rPr>
          <w:rFonts w:ascii="Times New Roman" w:eastAsia="Times New Roman" w:hAnsi="Times New Roman" w:cs="Times New Roman"/>
          <w:sz w:val="28"/>
          <w:szCs w:val="28"/>
          <w:lang w:val="uk-UA" w:eastAsia="ru-RU"/>
        </w:rPr>
        <w:t xml:space="preserve"> </w:t>
      </w:r>
      <w:r w:rsidRPr="006E7593">
        <w:rPr>
          <w:rFonts w:ascii="Times New Roman" w:eastAsia="Times New Roman" w:hAnsi="Times New Roman" w:cs="Times New Roman"/>
          <w:sz w:val="28"/>
          <w:szCs w:val="28"/>
          <w:lang w:val="uk-UA" w:eastAsia="ru-RU"/>
        </w:rPr>
        <w:t>р</w:t>
      </w:r>
      <w:r w:rsidR="00D76859">
        <w:rPr>
          <w:rFonts w:ascii="Times New Roman" w:eastAsia="Times New Roman" w:hAnsi="Times New Roman" w:cs="Times New Roman"/>
          <w:sz w:val="28"/>
          <w:szCs w:val="28"/>
          <w:lang w:val="uk-UA" w:eastAsia="ru-RU"/>
        </w:rPr>
        <w:t>оку</w:t>
      </w:r>
      <w:r w:rsidRPr="006E7593">
        <w:rPr>
          <w:rFonts w:ascii="Times New Roman" w:eastAsia="Times New Roman" w:hAnsi="Times New Roman" w:cs="Times New Roman"/>
          <w:sz w:val="28"/>
          <w:szCs w:val="28"/>
          <w:lang w:val="uk-UA" w:eastAsia="ru-RU"/>
        </w:rPr>
        <w:t xml:space="preserve"> експорт товарів становив </w:t>
      </w:r>
      <w:r w:rsidRPr="006E7593">
        <w:rPr>
          <w:rFonts w:ascii="Times New Roman" w:eastAsia="Times New Roman" w:hAnsi="Times New Roman" w:cs="Times New Roman"/>
          <w:color w:val="000000"/>
          <w:sz w:val="28"/>
          <w:szCs w:val="28"/>
          <w:lang w:val="uk-UA" w:eastAsia="ru-RU"/>
        </w:rPr>
        <w:t xml:space="preserve">1698,9 млн </w:t>
      </w:r>
      <w:proofErr w:type="spellStart"/>
      <w:r w:rsidRPr="006E7593">
        <w:rPr>
          <w:rFonts w:ascii="Times New Roman" w:eastAsia="Times New Roman" w:hAnsi="Times New Roman" w:cs="Times New Roman"/>
          <w:sz w:val="28"/>
          <w:szCs w:val="28"/>
          <w:lang w:val="uk-UA" w:eastAsia="ru-RU"/>
        </w:rPr>
        <w:t>дол</w:t>
      </w:r>
      <w:proofErr w:type="spellEnd"/>
      <w:r w:rsidRPr="006E7593">
        <w:rPr>
          <w:rFonts w:ascii="Times New Roman" w:eastAsia="Times New Roman" w:hAnsi="Times New Roman" w:cs="Times New Roman"/>
          <w:sz w:val="28"/>
          <w:szCs w:val="28"/>
          <w:lang w:val="uk-UA" w:eastAsia="ru-RU"/>
        </w:rPr>
        <w:t xml:space="preserve">. США, або 106,2% </w:t>
      </w:r>
      <w:r w:rsidR="00D76859" w:rsidRPr="006E7593">
        <w:rPr>
          <w:rFonts w:ascii="Times New Roman" w:eastAsia="Times New Roman" w:hAnsi="Times New Roman" w:cs="Times New Roman"/>
          <w:sz w:val="28"/>
          <w:szCs w:val="28"/>
          <w:lang w:val="uk-UA" w:eastAsia="ru-RU"/>
        </w:rPr>
        <w:t>порівняно із січнем-груднем 2022</w:t>
      </w:r>
      <w:r w:rsidR="00D76859">
        <w:rPr>
          <w:rFonts w:ascii="Times New Roman" w:eastAsia="Times New Roman" w:hAnsi="Times New Roman" w:cs="Times New Roman"/>
          <w:sz w:val="28"/>
          <w:szCs w:val="28"/>
          <w:lang w:val="uk-UA" w:eastAsia="ru-RU"/>
        </w:rPr>
        <w:t xml:space="preserve"> </w:t>
      </w:r>
      <w:r w:rsidR="00D76859" w:rsidRPr="006E7593">
        <w:rPr>
          <w:rFonts w:ascii="Times New Roman" w:eastAsia="Times New Roman" w:hAnsi="Times New Roman" w:cs="Times New Roman"/>
          <w:sz w:val="28"/>
          <w:szCs w:val="28"/>
          <w:lang w:val="uk-UA" w:eastAsia="ru-RU"/>
        </w:rPr>
        <w:t>р</w:t>
      </w:r>
      <w:r w:rsidR="00D76859">
        <w:rPr>
          <w:rFonts w:ascii="Times New Roman" w:eastAsia="Times New Roman" w:hAnsi="Times New Roman" w:cs="Times New Roman"/>
          <w:sz w:val="28"/>
          <w:szCs w:val="28"/>
          <w:lang w:val="uk-UA" w:eastAsia="ru-RU"/>
        </w:rPr>
        <w:t>оку</w:t>
      </w:r>
      <w:r w:rsidR="00D76859" w:rsidRPr="006E7593">
        <w:rPr>
          <w:rFonts w:ascii="Times New Roman" w:eastAsia="Times New Roman" w:hAnsi="Times New Roman" w:cs="Times New Roman"/>
          <w:sz w:val="28"/>
          <w:szCs w:val="28"/>
          <w:lang w:val="uk-UA" w:eastAsia="ru-RU"/>
        </w:rPr>
        <w:t xml:space="preserve"> </w:t>
      </w:r>
      <w:r w:rsidRPr="006E7593">
        <w:rPr>
          <w:rFonts w:ascii="Times New Roman" w:eastAsia="Times New Roman" w:hAnsi="Times New Roman" w:cs="Times New Roman"/>
          <w:sz w:val="28"/>
          <w:szCs w:val="28"/>
          <w:lang w:val="uk-UA" w:eastAsia="ru-RU"/>
        </w:rPr>
        <w:t xml:space="preserve">(2-е місце </w:t>
      </w:r>
      <w:r w:rsidR="00D76859">
        <w:rPr>
          <w:rFonts w:ascii="Times New Roman" w:eastAsia="Times New Roman" w:hAnsi="Times New Roman" w:cs="Times New Roman"/>
          <w:sz w:val="28"/>
          <w:szCs w:val="28"/>
          <w:lang w:val="uk-UA" w:eastAsia="ru-RU"/>
        </w:rPr>
        <w:t xml:space="preserve">по Україні </w:t>
      </w:r>
      <w:r w:rsidRPr="006E7593">
        <w:rPr>
          <w:rFonts w:ascii="Times New Roman" w:eastAsia="Times New Roman" w:hAnsi="Times New Roman" w:cs="Times New Roman"/>
          <w:sz w:val="28"/>
          <w:szCs w:val="28"/>
          <w:lang w:val="uk-UA" w:eastAsia="ru-RU"/>
        </w:rPr>
        <w:t>за темпами зростання), імпорт – 899,7</w:t>
      </w:r>
      <w:r w:rsidRPr="006E7593">
        <w:rPr>
          <w:rFonts w:ascii="Times New Roman" w:eastAsia="Times New Roman" w:hAnsi="Times New Roman" w:cs="Times New Roman"/>
          <w:color w:val="000000"/>
          <w:sz w:val="28"/>
          <w:szCs w:val="28"/>
          <w:lang w:val="uk-UA" w:eastAsia="ru-RU"/>
        </w:rPr>
        <w:t xml:space="preserve"> млн </w:t>
      </w:r>
      <w:proofErr w:type="spellStart"/>
      <w:r w:rsidRPr="006E7593">
        <w:rPr>
          <w:rFonts w:ascii="Times New Roman" w:eastAsia="Times New Roman" w:hAnsi="Times New Roman" w:cs="Times New Roman"/>
          <w:sz w:val="28"/>
          <w:szCs w:val="28"/>
          <w:lang w:val="uk-UA" w:eastAsia="ru-RU"/>
        </w:rPr>
        <w:t>дол</w:t>
      </w:r>
      <w:proofErr w:type="spellEnd"/>
      <w:r w:rsidRPr="006E7593">
        <w:rPr>
          <w:rFonts w:ascii="Times New Roman" w:eastAsia="Times New Roman" w:hAnsi="Times New Roman" w:cs="Times New Roman"/>
          <w:sz w:val="28"/>
          <w:szCs w:val="28"/>
          <w:lang w:val="uk-UA" w:eastAsia="ru-RU"/>
        </w:rPr>
        <w:t>.</w:t>
      </w:r>
      <w:r w:rsidR="00D76859">
        <w:rPr>
          <w:rFonts w:ascii="Times New Roman" w:eastAsia="Times New Roman" w:hAnsi="Times New Roman" w:cs="Times New Roman"/>
          <w:sz w:val="28"/>
          <w:szCs w:val="28"/>
          <w:lang w:val="uk-UA" w:eastAsia="ru-RU"/>
        </w:rPr>
        <w:t xml:space="preserve"> США</w:t>
      </w:r>
      <w:r w:rsidRPr="006E7593">
        <w:rPr>
          <w:rFonts w:ascii="Times New Roman" w:eastAsia="Times New Roman" w:hAnsi="Times New Roman" w:cs="Times New Roman"/>
          <w:sz w:val="28"/>
          <w:szCs w:val="28"/>
          <w:lang w:val="uk-UA" w:eastAsia="ru-RU"/>
        </w:rPr>
        <w:t xml:space="preserve">, або 144,5% (1-е місце). Позитивне сальдо склало 799,2 млн </w:t>
      </w:r>
      <w:proofErr w:type="spellStart"/>
      <w:r w:rsidRPr="006E7593">
        <w:rPr>
          <w:rFonts w:ascii="Times New Roman" w:eastAsia="Times New Roman" w:hAnsi="Times New Roman" w:cs="Times New Roman"/>
          <w:sz w:val="28"/>
          <w:szCs w:val="28"/>
          <w:lang w:val="uk-UA" w:eastAsia="ru-RU"/>
        </w:rPr>
        <w:t>дол</w:t>
      </w:r>
      <w:proofErr w:type="spellEnd"/>
      <w:r w:rsidRPr="006E7593">
        <w:rPr>
          <w:rFonts w:ascii="Times New Roman" w:eastAsia="Times New Roman" w:hAnsi="Times New Roman" w:cs="Times New Roman"/>
          <w:sz w:val="28"/>
          <w:szCs w:val="28"/>
          <w:lang w:val="uk-UA" w:eastAsia="ru-RU"/>
        </w:rPr>
        <w:t xml:space="preserve">. </w:t>
      </w:r>
      <w:r w:rsidR="0090477E">
        <w:rPr>
          <w:rFonts w:ascii="Times New Roman" w:eastAsia="Times New Roman" w:hAnsi="Times New Roman" w:cs="Times New Roman"/>
          <w:sz w:val="28"/>
          <w:szCs w:val="28"/>
          <w:lang w:val="uk-UA" w:eastAsia="ru-RU"/>
        </w:rPr>
        <w:t xml:space="preserve">США </w:t>
      </w:r>
      <w:r w:rsidRPr="006E7593">
        <w:rPr>
          <w:rFonts w:ascii="Times New Roman" w:eastAsia="Times New Roman" w:hAnsi="Times New Roman" w:cs="Times New Roman"/>
          <w:sz w:val="28"/>
          <w:szCs w:val="28"/>
          <w:lang w:val="uk-UA" w:eastAsia="ru-RU"/>
        </w:rPr>
        <w:t>(за 12 місяців 2022</w:t>
      </w:r>
      <w:r w:rsidR="00D76859">
        <w:rPr>
          <w:rFonts w:ascii="Times New Roman" w:eastAsia="Times New Roman" w:hAnsi="Times New Roman" w:cs="Times New Roman"/>
          <w:sz w:val="28"/>
          <w:szCs w:val="28"/>
          <w:lang w:val="uk-UA" w:eastAsia="ru-RU"/>
        </w:rPr>
        <w:t xml:space="preserve"> </w:t>
      </w:r>
      <w:r w:rsidRPr="006E7593">
        <w:rPr>
          <w:rFonts w:ascii="Times New Roman" w:eastAsia="Times New Roman" w:hAnsi="Times New Roman" w:cs="Times New Roman"/>
          <w:sz w:val="28"/>
          <w:szCs w:val="28"/>
          <w:lang w:val="uk-UA" w:eastAsia="ru-RU"/>
        </w:rPr>
        <w:t>р</w:t>
      </w:r>
      <w:r w:rsidR="00D76859">
        <w:rPr>
          <w:rFonts w:ascii="Times New Roman" w:eastAsia="Times New Roman" w:hAnsi="Times New Roman" w:cs="Times New Roman"/>
          <w:sz w:val="28"/>
          <w:szCs w:val="28"/>
          <w:lang w:val="uk-UA" w:eastAsia="ru-RU"/>
        </w:rPr>
        <w:t>оку</w:t>
      </w:r>
      <w:r w:rsidRPr="006E7593">
        <w:rPr>
          <w:rFonts w:ascii="Times New Roman" w:eastAsia="Times New Roman" w:hAnsi="Times New Roman" w:cs="Times New Roman"/>
          <w:sz w:val="28"/>
          <w:szCs w:val="28"/>
          <w:lang w:val="uk-UA" w:eastAsia="ru-RU"/>
        </w:rPr>
        <w:t xml:space="preserve"> також позитивне – </w:t>
      </w:r>
      <w:r w:rsidRPr="00F44C1D">
        <w:rPr>
          <w:rFonts w:ascii="Times New Roman" w:eastAsia="Times New Roman" w:hAnsi="Times New Roman" w:cs="Times New Roman"/>
          <w:sz w:val="28"/>
          <w:szCs w:val="28"/>
          <w:lang w:val="uk-UA" w:eastAsia="ru-RU"/>
        </w:rPr>
        <w:t>978,9 млн</w:t>
      </w:r>
      <w:r w:rsidRPr="006E7593">
        <w:rPr>
          <w:rFonts w:ascii="Times New Roman" w:eastAsia="Times New Roman" w:hAnsi="Times New Roman" w:cs="Times New Roman"/>
          <w:sz w:val="28"/>
          <w:szCs w:val="28"/>
          <w:lang w:val="uk-UA" w:eastAsia="ru-RU"/>
        </w:rPr>
        <w:t xml:space="preserve"> </w:t>
      </w:r>
      <w:proofErr w:type="spellStart"/>
      <w:r w:rsidRPr="006E7593">
        <w:rPr>
          <w:rFonts w:ascii="Times New Roman" w:eastAsia="Times New Roman" w:hAnsi="Times New Roman" w:cs="Times New Roman"/>
          <w:sz w:val="28"/>
          <w:szCs w:val="28"/>
          <w:lang w:val="uk-UA" w:eastAsia="ru-RU"/>
        </w:rPr>
        <w:t>дол</w:t>
      </w:r>
      <w:proofErr w:type="spellEnd"/>
      <w:r w:rsidRPr="006E7593">
        <w:rPr>
          <w:rFonts w:ascii="Times New Roman" w:eastAsia="Times New Roman" w:hAnsi="Times New Roman" w:cs="Times New Roman"/>
          <w:sz w:val="28"/>
          <w:szCs w:val="28"/>
          <w:lang w:val="uk-UA" w:eastAsia="ru-RU"/>
        </w:rPr>
        <w:t>.</w:t>
      </w:r>
      <w:r w:rsidR="0090477E">
        <w:rPr>
          <w:rFonts w:ascii="Times New Roman" w:eastAsia="Times New Roman" w:hAnsi="Times New Roman" w:cs="Times New Roman"/>
          <w:sz w:val="28"/>
          <w:szCs w:val="28"/>
          <w:lang w:val="uk-UA" w:eastAsia="ru-RU"/>
        </w:rPr>
        <w:t xml:space="preserve"> США</w:t>
      </w:r>
      <w:r w:rsidRPr="006E7593">
        <w:rPr>
          <w:rFonts w:ascii="Times New Roman" w:eastAsia="Times New Roman" w:hAnsi="Times New Roman" w:cs="Times New Roman"/>
          <w:sz w:val="28"/>
          <w:szCs w:val="28"/>
          <w:lang w:val="uk-UA" w:eastAsia="ru-RU"/>
        </w:rPr>
        <w:t>).</w:t>
      </w:r>
    </w:p>
    <w:p w14:paraId="3C41159C" w14:textId="2F91E634" w:rsidR="006E7593" w:rsidRPr="006E7593" w:rsidRDefault="006E7593" w:rsidP="0090477E">
      <w:pPr>
        <w:spacing w:after="0" w:line="240" w:lineRule="auto"/>
        <w:ind w:firstLine="709"/>
        <w:jc w:val="both"/>
        <w:rPr>
          <w:rFonts w:ascii="Times New Roman" w:eastAsia="Times New Roman" w:hAnsi="Times New Roman" w:cs="Times New Roman"/>
          <w:sz w:val="28"/>
          <w:szCs w:val="28"/>
          <w:lang w:val="uk-UA" w:eastAsia="ru-RU"/>
        </w:rPr>
      </w:pPr>
      <w:r w:rsidRPr="006E7593">
        <w:rPr>
          <w:rFonts w:ascii="Times New Roman" w:eastAsia="Times New Roman" w:hAnsi="Times New Roman" w:cs="Times New Roman"/>
          <w:sz w:val="28"/>
          <w:szCs w:val="28"/>
          <w:lang w:val="uk-UA" w:eastAsia="ru-RU"/>
        </w:rPr>
        <w:t xml:space="preserve">Коефіцієнт покриття експортом імпорту склав </w:t>
      </w:r>
      <w:r w:rsidRPr="006E7593">
        <w:rPr>
          <w:rFonts w:ascii="Times New Roman" w:eastAsia="Times New Roman" w:hAnsi="Times New Roman" w:cs="Times New Roman"/>
          <w:color w:val="000000"/>
          <w:sz w:val="28"/>
          <w:szCs w:val="28"/>
          <w:lang w:val="uk-UA" w:eastAsia="ru-RU"/>
        </w:rPr>
        <w:t>1,</w:t>
      </w:r>
      <w:r w:rsidR="0090477E">
        <w:rPr>
          <w:rFonts w:ascii="Times New Roman" w:eastAsia="Times New Roman" w:hAnsi="Times New Roman" w:cs="Times New Roman"/>
          <w:color w:val="000000"/>
          <w:sz w:val="28"/>
          <w:szCs w:val="28"/>
          <w:lang w:val="uk-UA" w:eastAsia="ru-RU"/>
        </w:rPr>
        <w:t>8</w:t>
      </w:r>
      <w:r w:rsidRPr="006E7593">
        <w:rPr>
          <w:rFonts w:ascii="Times New Roman" w:eastAsia="Times New Roman" w:hAnsi="Times New Roman" w:cs="Times New Roman"/>
          <w:color w:val="000000"/>
          <w:sz w:val="28"/>
          <w:szCs w:val="28"/>
          <w:lang w:val="uk-UA" w:eastAsia="ru-RU"/>
        </w:rPr>
        <w:t xml:space="preserve">9 </w:t>
      </w:r>
      <w:r w:rsidR="00D76859" w:rsidRPr="006E7593">
        <w:rPr>
          <w:rFonts w:ascii="Times New Roman" w:eastAsia="Times New Roman" w:hAnsi="Times New Roman" w:cs="Times New Roman"/>
          <w:sz w:val="28"/>
          <w:szCs w:val="28"/>
          <w:lang w:val="uk-UA" w:eastAsia="ru-RU"/>
        </w:rPr>
        <w:t xml:space="preserve">– 4-е місце </w:t>
      </w:r>
      <w:r w:rsidRPr="006E7593">
        <w:rPr>
          <w:rFonts w:ascii="Times New Roman" w:eastAsia="Times New Roman" w:hAnsi="Times New Roman" w:cs="Times New Roman"/>
          <w:sz w:val="28"/>
          <w:szCs w:val="28"/>
          <w:lang w:val="uk-UA" w:eastAsia="ru-RU"/>
        </w:rPr>
        <w:t>(у січні-грудні 2022</w:t>
      </w:r>
      <w:r w:rsidR="00D76859">
        <w:rPr>
          <w:rFonts w:ascii="Times New Roman" w:eastAsia="Times New Roman" w:hAnsi="Times New Roman" w:cs="Times New Roman"/>
          <w:sz w:val="28"/>
          <w:szCs w:val="28"/>
          <w:lang w:val="uk-UA" w:eastAsia="ru-RU"/>
        </w:rPr>
        <w:t xml:space="preserve"> </w:t>
      </w:r>
      <w:r w:rsidRPr="006E7593">
        <w:rPr>
          <w:rFonts w:ascii="Times New Roman" w:eastAsia="Times New Roman" w:hAnsi="Times New Roman" w:cs="Times New Roman"/>
          <w:sz w:val="28"/>
          <w:szCs w:val="28"/>
          <w:lang w:val="uk-UA" w:eastAsia="ru-RU"/>
        </w:rPr>
        <w:t>р</w:t>
      </w:r>
      <w:r w:rsidR="00D76859">
        <w:rPr>
          <w:rFonts w:ascii="Times New Roman" w:eastAsia="Times New Roman" w:hAnsi="Times New Roman" w:cs="Times New Roman"/>
          <w:sz w:val="28"/>
          <w:szCs w:val="28"/>
          <w:lang w:val="uk-UA" w:eastAsia="ru-RU"/>
        </w:rPr>
        <w:t xml:space="preserve">оку </w:t>
      </w:r>
      <w:r w:rsidRPr="006E7593">
        <w:rPr>
          <w:rFonts w:ascii="Times New Roman" w:eastAsia="Times New Roman" w:hAnsi="Times New Roman" w:cs="Times New Roman"/>
          <w:sz w:val="28"/>
          <w:szCs w:val="28"/>
          <w:lang w:val="uk-UA" w:eastAsia="ru-RU"/>
        </w:rPr>
        <w:t>– 2,</w:t>
      </w:r>
      <w:r w:rsidR="0090477E">
        <w:rPr>
          <w:rFonts w:ascii="Times New Roman" w:eastAsia="Times New Roman" w:hAnsi="Times New Roman" w:cs="Times New Roman"/>
          <w:sz w:val="28"/>
          <w:szCs w:val="28"/>
          <w:lang w:val="uk-UA" w:eastAsia="ru-RU"/>
        </w:rPr>
        <w:t>57</w:t>
      </w:r>
      <w:r w:rsidRPr="006E7593">
        <w:rPr>
          <w:rFonts w:ascii="Times New Roman" w:eastAsia="Times New Roman" w:hAnsi="Times New Roman" w:cs="Times New Roman"/>
          <w:sz w:val="28"/>
          <w:szCs w:val="28"/>
          <w:lang w:val="uk-UA" w:eastAsia="ru-RU"/>
        </w:rPr>
        <w:t>).</w:t>
      </w:r>
    </w:p>
    <w:p w14:paraId="27E6E720" w14:textId="77777777" w:rsidR="006E7593" w:rsidRPr="006E7593" w:rsidRDefault="006E7593" w:rsidP="0090477E">
      <w:pPr>
        <w:spacing w:after="0" w:line="240" w:lineRule="auto"/>
        <w:ind w:firstLine="709"/>
        <w:jc w:val="both"/>
        <w:rPr>
          <w:rFonts w:ascii="Times New Roman" w:eastAsia="Calibri" w:hAnsi="Times New Roman" w:cs="Times New Roman"/>
          <w:sz w:val="28"/>
          <w:szCs w:val="28"/>
          <w:lang w:val="uk-UA"/>
        </w:rPr>
      </w:pPr>
      <w:r w:rsidRPr="006E7593">
        <w:rPr>
          <w:rFonts w:ascii="Times New Roman" w:eastAsia="Times New Roman" w:hAnsi="Times New Roman" w:cs="Times New Roman"/>
          <w:sz w:val="28"/>
          <w:szCs w:val="28"/>
          <w:lang w:val="uk-UA" w:eastAsia="ru-RU"/>
        </w:rPr>
        <w:t xml:space="preserve">Зовнішньоторговельні операції проводились із партнерами зі </w:t>
      </w:r>
      <w:r w:rsidRPr="006E7593">
        <w:rPr>
          <w:rFonts w:ascii="Times New Roman" w:eastAsia="Times New Roman" w:hAnsi="Times New Roman" w:cs="Times New Roman"/>
          <w:sz w:val="28"/>
          <w:szCs w:val="28"/>
          <w:lang w:eastAsia="ru-RU"/>
        </w:rPr>
        <w:t>12</w:t>
      </w:r>
      <w:r w:rsidRPr="006E7593">
        <w:rPr>
          <w:rFonts w:ascii="Times New Roman" w:eastAsia="Times New Roman" w:hAnsi="Times New Roman" w:cs="Times New Roman"/>
          <w:sz w:val="28"/>
          <w:szCs w:val="28"/>
          <w:lang w:val="uk-UA" w:eastAsia="ru-RU"/>
        </w:rPr>
        <w:t xml:space="preserve">7 країн світу. </w:t>
      </w:r>
    </w:p>
    <w:p w14:paraId="603D8E37" w14:textId="4A873DF6" w:rsidR="006E7593" w:rsidRDefault="006E7593" w:rsidP="0090477E">
      <w:pPr>
        <w:spacing w:after="0" w:line="240" w:lineRule="auto"/>
        <w:ind w:firstLine="708"/>
        <w:jc w:val="both"/>
        <w:rPr>
          <w:rFonts w:ascii="Times New Roman" w:eastAsia="Calibri" w:hAnsi="Times New Roman" w:cs="Times New Roman"/>
          <w:sz w:val="28"/>
          <w:szCs w:val="28"/>
          <w:lang w:val="uk-UA"/>
        </w:rPr>
      </w:pPr>
      <w:r w:rsidRPr="00F0666D">
        <w:rPr>
          <w:rFonts w:ascii="Times New Roman" w:eastAsia="Calibri" w:hAnsi="Times New Roman" w:cs="Times New Roman"/>
          <w:sz w:val="28"/>
          <w:szCs w:val="28"/>
          <w:lang w:val="uk-UA"/>
        </w:rPr>
        <w:t>Продукти сільського господарства і харчової промисловості продовжують беззаперечно домінувати у товарній структурі загального експорту області: на них припадає 8</w:t>
      </w:r>
      <w:r>
        <w:rPr>
          <w:rFonts w:ascii="Times New Roman" w:eastAsia="Calibri" w:hAnsi="Times New Roman" w:cs="Times New Roman"/>
          <w:sz w:val="28"/>
          <w:szCs w:val="28"/>
          <w:lang w:val="uk-UA"/>
        </w:rPr>
        <w:t>7,8</w:t>
      </w:r>
      <w:r w:rsidRPr="00F0666D">
        <w:rPr>
          <w:rFonts w:ascii="Times New Roman" w:eastAsia="Calibri" w:hAnsi="Times New Roman" w:cs="Times New Roman"/>
          <w:sz w:val="28"/>
          <w:szCs w:val="28"/>
          <w:lang w:val="uk-UA"/>
        </w:rPr>
        <w:t xml:space="preserve">% вартості зарубіжних поставок вітчизняної </w:t>
      </w:r>
      <w:proofErr w:type="spellStart"/>
      <w:r w:rsidRPr="00F0666D">
        <w:rPr>
          <w:rFonts w:ascii="Times New Roman" w:eastAsia="Calibri" w:hAnsi="Times New Roman" w:cs="Times New Roman"/>
          <w:sz w:val="28"/>
          <w:szCs w:val="28"/>
          <w:lang w:val="uk-UA"/>
        </w:rPr>
        <w:t>агропродукції</w:t>
      </w:r>
      <w:proofErr w:type="spellEnd"/>
      <w:r w:rsidRPr="00F0666D">
        <w:rPr>
          <w:rFonts w:ascii="Times New Roman" w:eastAsia="Calibri" w:hAnsi="Times New Roman" w:cs="Times New Roman"/>
          <w:sz w:val="28"/>
          <w:szCs w:val="28"/>
          <w:lang w:val="uk-UA"/>
        </w:rPr>
        <w:t>.</w:t>
      </w:r>
    </w:p>
    <w:p w14:paraId="25EFFDDC" w14:textId="0FCD8583" w:rsidR="0002232A" w:rsidRDefault="0002232A" w:rsidP="006E7593">
      <w:pPr>
        <w:pStyle w:val="a3"/>
        <w:shd w:val="clear" w:color="auto" w:fill="FFFFFF"/>
        <w:spacing w:before="0" w:beforeAutospacing="0" w:after="0" w:afterAutospacing="0"/>
        <w:ind w:firstLine="567"/>
        <w:jc w:val="center"/>
        <w:rPr>
          <w:rFonts w:eastAsia="Calibri"/>
          <w:b/>
          <w:sz w:val="28"/>
        </w:rPr>
      </w:pPr>
    </w:p>
    <w:p w14:paraId="5A87B054" w14:textId="22847A22" w:rsidR="005B0A91" w:rsidRDefault="005B0A91" w:rsidP="006E7593">
      <w:pPr>
        <w:pStyle w:val="a3"/>
        <w:shd w:val="clear" w:color="auto" w:fill="FFFFFF"/>
        <w:spacing w:before="0" w:beforeAutospacing="0" w:after="0" w:afterAutospacing="0"/>
        <w:ind w:firstLine="567"/>
        <w:jc w:val="center"/>
        <w:rPr>
          <w:rFonts w:eastAsia="Calibri"/>
          <w:b/>
          <w:sz w:val="28"/>
        </w:rPr>
      </w:pPr>
    </w:p>
    <w:p w14:paraId="4F4E283E" w14:textId="046AADB7" w:rsidR="005B0A91" w:rsidRDefault="005B0A91" w:rsidP="006E7593">
      <w:pPr>
        <w:pStyle w:val="a3"/>
        <w:shd w:val="clear" w:color="auto" w:fill="FFFFFF"/>
        <w:spacing w:before="0" w:beforeAutospacing="0" w:after="0" w:afterAutospacing="0"/>
        <w:ind w:firstLine="567"/>
        <w:jc w:val="center"/>
        <w:rPr>
          <w:rFonts w:eastAsia="Calibri"/>
          <w:b/>
          <w:sz w:val="28"/>
        </w:rPr>
      </w:pPr>
    </w:p>
    <w:p w14:paraId="0B96FB22" w14:textId="77777777" w:rsidR="005B0A91" w:rsidRDefault="005B0A91" w:rsidP="006E7593">
      <w:pPr>
        <w:pStyle w:val="a3"/>
        <w:shd w:val="clear" w:color="auto" w:fill="FFFFFF"/>
        <w:spacing w:before="0" w:beforeAutospacing="0" w:after="0" w:afterAutospacing="0"/>
        <w:ind w:firstLine="567"/>
        <w:jc w:val="center"/>
        <w:rPr>
          <w:rFonts w:eastAsia="Calibri"/>
          <w:b/>
          <w:sz w:val="28"/>
        </w:rPr>
      </w:pPr>
    </w:p>
    <w:p w14:paraId="1BD91209" w14:textId="4D648FDD" w:rsidR="006E7593" w:rsidRDefault="006E7593" w:rsidP="006E7593">
      <w:pPr>
        <w:pStyle w:val="a3"/>
        <w:shd w:val="clear" w:color="auto" w:fill="FFFFFF"/>
        <w:spacing w:before="0" w:beforeAutospacing="0" w:after="0" w:afterAutospacing="0"/>
        <w:ind w:firstLine="567"/>
        <w:jc w:val="center"/>
        <w:rPr>
          <w:rFonts w:eastAsia="Calibri"/>
          <w:b/>
          <w:sz w:val="28"/>
        </w:rPr>
      </w:pPr>
      <w:r w:rsidRPr="009420DD">
        <w:rPr>
          <w:rFonts w:eastAsia="Calibri"/>
          <w:b/>
          <w:sz w:val="28"/>
        </w:rPr>
        <w:lastRenderedPageBreak/>
        <w:t>Товарна структура експорту Вінницької області у 202</w:t>
      </w:r>
      <w:r>
        <w:rPr>
          <w:rFonts w:eastAsia="Calibri"/>
          <w:b/>
          <w:sz w:val="28"/>
        </w:rPr>
        <w:t>3</w:t>
      </w:r>
      <w:r w:rsidRPr="009420DD">
        <w:rPr>
          <w:rFonts w:eastAsia="Calibri"/>
          <w:b/>
          <w:sz w:val="28"/>
        </w:rPr>
        <w:t xml:space="preserve"> році</w:t>
      </w:r>
    </w:p>
    <w:p w14:paraId="1721DA50" w14:textId="58A1B8A5" w:rsidR="00F50B56" w:rsidRDefault="00F44C1D" w:rsidP="006E7593">
      <w:pPr>
        <w:pStyle w:val="a3"/>
        <w:shd w:val="clear" w:color="auto" w:fill="FFFFFF"/>
        <w:spacing w:before="0" w:beforeAutospacing="0" w:after="0" w:afterAutospacing="0"/>
        <w:ind w:firstLine="567"/>
        <w:jc w:val="center"/>
        <w:rPr>
          <w:rFonts w:eastAsia="Calibri"/>
          <w:b/>
          <w:sz w:val="28"/>
        </w:rPr>
      </w:pPr>
      <w:r>
        <w:rPr>
          <w:noProof/>
          <w:color w:val="000000"/>
          <w:sz w:val="27"/>
          <w:szCs w:val="27"/>
        </w:rPr>
        <w:drawing>
          <wp:anchor distT="0" distB="0" distL="114300" distR="114300" simplePos="0" relativeHeight="251658240" behindDoc="0" locked="0" layoutInCell="1" allowOverlap="1" wp14:anchorId="54EAC7E9" wp14:editId="027EE19B">
            <wp:simplePos x="0" y="0"/>
            <wp:positionH relativeFrom="column">
              <wp:posOffset>401320</wp:posOffset>
            </wp:positionH>
            <wp:positionV relativeFrom="paragraph">
              <wp:posOffset>215265</wp:posOffset>
            </wp:positionV>
            <wp:extent cx="5486400" cy="3326130"/>
            <wp:effectExtent l="0" t="0" r="0" b="762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F357AC5" w14:textId="51B3A677" w:rsidR="009D44F8" w:rsidRPr="009D44F8" w:rsidRDefault="009D44F8" w:rsidP="009D44F8">
      <w:pPr>
        <w:rPr>
          <w:lang w:val="uk-UA" w:eastAsia="uk-UA"/>
        </w:rPr>
      </w:pPr>
    </w:p>
    <w:p w14:paraId="74060755" w14:textId="26543B7F" w:rsidR="009D44F8" w:rsidRPr="009D44F8" w:rsidRDefault="009D44F8" w:rsidP="009D44F8">
      <w:pPr>
        <w:rPr>
          <w:lang w:val="uk-UA" w:eastAsia="uk-UA"/>
        </w:rPr>
      </w:pPr>
    </w:p>
    <w:p w14:paraId="087B351B" w14:textId="79B10899" w:rsidR="009D44F8" w:rsidRPr="009D44F8" w:rsidRDefault="009D44F8" w:rsidP="009D44F8">
      <w:pPr>
        <w:rPr>
          <w:lang w:val="uk-UA" w:eastAsia="uk-UA"/>
        </w:rPr>
      </w:pPr>
    </w:p>
    <w:p w14:paraId="17A3D3D7" w14:textId="03029522" w:rsidR="009D44F8" w:rsidRPr="009D44F8" w:rsidRDefault="009D44F8" w:rsidP="009D44F8">
      <w:pPr>
        <w:rPr>
          <w:lang w:val="uk-UA" w:eastAsia="uk-UA"/>
        </w:rPr>
      </w:pPr>
    </w:p>
    <w:p w14:paraId="151FEB68" w14:textId="0496B527" w:rsidR="009D44F8" w:rsidRPr="009D44F8" w:rsidRDefault="009D44F8" w:rsidP="009D44F8">
      <w:pPr>
        <w:rPr>
          <w:lang w:val="uk-UA" w:eastAsia="uk-UA"/>
        </w:rPr>
      </w:pPr>
    </w:p>
    <w:p w14:paraId="24B03E69" w14:textId="18570030" w:rsidR="009D44F8" w:rsidRPr="009D44F8" w:rsidRDefault="009D44F8" w:rsidP="009D44F8">
      <w:pPr>
        <w:rPr>
          <w:lang w:val="uk-UA" w:eastAsia="uk-UA"/>
        </w:rPr>
      </w:pPr>
    </w:p>
    <w:p w14:paraId="5CAEF432" w14:textId="3EDB1C4C" w:rsidR="009D44F8" w:rsidRPr="009D44F8" w:rsidRDefault="009D44F8" w:rsidP="009D44F8">
      <w:pPr>
        <w:rPr>
          <w:lang w:val="uk-UA" w:eastAsia="uk-UA"/>
        </w:rPr>
      </w:pPr>
    </w:p>
    <w:p w14:paraId="76D96C4B" w14:textId="0E1C6D8A" w:rsidR="009D44F8" w:rsidRPr="009D44F8" w:rsidRDefault="009D44F8" w:rsidP="009D44F8">
      <w:pPr>
        <w:rPr>
          <w:lang w:val="uk-UA" w:eastAsia="uk-UA"/>
        </w:rPr>
      </w:pPr>
    </w:p>
    <w:p w14:paraId="73A2F702" w14:textId="4DEB0A8D" w:rsidR="009D44F8" w:rsidRPr="009D44F8" w:rsidRDefault="009D44F8" w:rsidP="009D44F8">
      <w:pPr>
        <w:rPr>
          <w:lang w:val="uk-UA" w:eastAsia="uk-UA"/>
        </w:rPr>
      </w:pPr>
    </w:p>
    <w:p w14:paraId="4D00A2C1" w14:textId="2C70B6A8" w:rsidR="009D44F8" w:rsidRDefault="009D44F8" w:rsidP="009D44F8">
      <w:pPr>
        <w:rPr>
          <w:rFonts w:ascii="Times New Roman" w:eastAsia="Calibri" w:hAnsi="Times New Roman" w:cs="Times New Roman"/>
          <w:b/>
          <w:sz w:val="28"/>
          <w:szCs w:val="24"/>
          <w:lang w:val="uk-UA" w:eastAsia="uk-UA"/>
        </w:rPr>
      </w:pPr>
    </w:p>
    <w:p w14:paraId="7B1C1E20" w14:textId="77777777" w:rsidR="009D44F8" w:rsidRPr="009D44F8" w:rsidRDefault="009D44F8" w:rsidP="009D44F8">
      <w:pPr>
        <w:rPr>
          <w:lang w:val="uk-UA" w:eastAsia="uk-UA"/>
        </w:rPr>
      </w:pPr>
    </w:p>
    <w:p w14:paraId="78D8DB06" w14:textId="48D92872" w:rsidR="00F50B56" w:rsidRDefault="00F50B56" w:rsidP="00206AA9">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Pr="00F0666D">
        <w:rPr>
          <w:rFonts w:ascii="Times New Roman" w:eastAsia="Calibri" w:hAnsi="Times New Roman" w:cs="Times New Roman"/>
          <w:sz w:val="28"/>
          <w:szCs w:val="28"/>
          <w:lang w:val="uk-UA"/>
        </w:rPr>
        <w:t>ростаючу динаміку експорту за січень-</w:t>
      </w:r>
      <w:r>
        <w:rPr>
          <w:rFonts w:ascii="Times New Roman" w:eastAsia="Calibri" w:hAnsi="Times New Roman" w:cs="Times New Roman"/>
          <w:sz w:val="28"/>
          <w:szCs w:val="28"/>
          <w:lang w:val="uk-UA"/>
        </w:rPr>
        <w:t>грудень 20</w:t>
      </w:r>
      <w:r w:rsidRPr="00F0666D">
        <w:rPr>
          <w:rFonts w:ascii="Times New Roman" w:eastAsia="Calibri" w:hAnsi="Times New Roman" w:cs="Times New Roman"/>
          <w:sz w:val="28"/>
          <w:szCs w:val="28"/>
          <w:lang w:val="uk-UA"/>
        </w:rPr>
        <w:t>23 року мають такі товари продовольчої групи: цукор та кондитерськ</w:t>
      </w:r>
      <w:r>
        <w:rPr>
          <w:rFonts w:ascii="Times New Roman" w:eastAsia="Calibri" w:hAnsi="Times New Roman" w:cs="Times New Roman"/>
          <w:sz w:val="28"/>
          <w:szCs w:val="28"/>
          <w:lang w:val="uk-UA"/>
        </w:rPr>
        <w:t>і вироби (експорт збільшився у 2,</w:t>
      </w:r>
      <w:r w:rsidR="0090477E">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xml:space="preserve"> </w:t>
      </w:r>
      <w:r w:rsidRPr="00F0666D">
        <w:rPr>
          <w:rFonts w:ascii="Times New Roman" w:eastAsia="Calibri" w:hAnsi="Times New Roman" w:cs="Times New Roman"/>
          <w:sz w:val="28"/>
          <w:szCs w:val="28"/>
          <w:lang w:val="uk-UA"/>
        </w:rPr>
        <w:t>раз</w:t>
      </w:r>
      <w:r w:rsidR="0090477E">
        <w:rPr>
          <w:rFonts w:ascii="Times New Roman" w:eastAsia="Calibri" w:hAnsi="Times New Roman" w:cs="Times New Roman"/>
          <w:sz w:val="28"/>
          <w:szCs w:val="28"/>
          <w:lang w:val="uk-UA"/>
        </w:rPr>
        <w:t>и</w:t>
      </w:r>
      <w:r w:rsidRPr="00F0666D">
        <w:rPr>
          <w:rFonts w:ascii="Times New Roman" w:eastAsia="Calibri" w:hAnsi="Times New Roman" w:cs="Times New Roman"/>
          <w:sz w:val="28"/>
          <w:szCs w:val="28"/>
          <w:lang w:val="uk-UA"/>
        </w:rPr>
        <w:t xml:space="preserve"> порівняно з аналогічним періодом 2022 року), </w:t>
      </w:r>
      <w:r>
        <w:rPr>
          <w:rFonts w:ascii="Times New Roman" w:eastAsia="Calibri" w:hAnsi="Times New Roman" w:cs="Times New Roman"/>
          <w:sz w:val="28"/>
          <w:szCs w:val="28"/>
          <w:lang w:val="uk-UA"/>
        </w:rPr>
        <w:t xml:space="preserve">продукти з м’яса та риби (у 2,6 рази), </w:t>
      </w:r>
      <w:r w:rsidRPr="00F0666D">
        <w:rPr>
          <w:rFonts w:ascii="Times New Roman" w:eastAsia="Calibri" w:hAnsi="Times New Roman" w:cs="Times New Roman"/>
          <w:sz w:val="28"/>
          <w:szCs w:val="28"/>
          <w:lang w:val="uk-UA"/>
        </w:rPr>
        <w:t xml:space="preserve">продукція борошномельно-круп’яної промисловості (у </w:t>
      </w:r>
      <w:r>
        <w:rPr>
          <w:rFonts w:ascii="Times New Roman" w:eastAsia="Calibri" w:hAnsi="Times New Roman" w:cs="Times New Roman"/>
          <w:sz w:val="28"/>
          <w:szCs w:val="28"/>
          <w:lang w:val="uk-UA"/>
        </w:rPr>
        <w:t>2,0</w:t>
      </w:r>
      <w:r w:rsidRPr="00F0666D">
        <w:rPr>
          <w:rFonts w:ascii="Times New Roman" w:eastAsia="Calibri" w:hAnsi="Times New Roman" w:cs="Times New Roman"/>
          <w:sz w:val="28"/>
          <w:szCs w:val="28"/>
          <w:lang w:val="uk-UA"/>
        </w:rPr>
        <w:t xml:space="preserve"> раз</w:t>
      </w:r>
      <w:r>
        <w:rPr>
          <w:rFonts w:ascii="Times New Roman" w:eastAsia="Calibri" w:hAnsi="Times New Roman" w:cs="Times New Roman"/>
          <w:sz w:val="28"/>
          <w:szCs w:val="28"/>
          <w:lang w:val="uk-UA"/>
        </w:rPr>
        <w:t>и),</w:t>
      </w:r>
      <w:r w:rsidRPr="00F0666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рослинні матеріали для виготовлення </w:t>
      </w:r>
      <w:r w:rsidRPr="00F0666D">
        <w:rPr>
          <w:rFonts w:ascii="Times New Roman" w:eastAsia="Calibri" w:hAnsi="Times New Roman" w:cs="Times New Roman"/>
          <w:sz w:val="28"/>
          <w:szCs w:val="28"/>
          <w:lang w:val="uk-UA"/>
        </w:rPr>
        <w:t xml:space="preserve">(у </w:t>
      </w:r>
      <w:r>
        <w:rPr>
          <w:rFonts w:ascii="Times New Roman" w:eastAsia="Calibri" w:hAnsi="Times New Roman" w:cs="Times New Roman"/>
          <w:sz w:val="28"/>
          <w:szCs w:val="28"/>
          <w:lang w:val="uk-UA"/>
        </w:rPr>
        <w:t>2,0</w:t>
      </w:r>
      <w:r w:rsidRPr="00F0666D">
        <w:rPr>
          <w:rFonts w:ascii="Times New Roman" w:eastAsia="Calibri" w:hAnsi="Times New Roman" w:cs="Times New Roman"/>
          <w:sz w:val="28"/>
          <w:szCs w:val="28"/>
          <w:lang w:val="uk-UA"/>
        </w:rPr>
        <w:t xml:space="preserve"> раз</w:t>
      </w:r>
      <w:r>
        <w:rPr>
          <w:rFonts w:ascii="Times New Roman" w:eastAsia="Calibri" w:hAnsi="Times New Roman" w:cs="Times New Roman"/>
          <w:sz w:val="28"/>
          <w:szCs w:val="28"/>
          <w:lang w:val="uk-UA"/>
        </w:rPr>
        <w:t>и),</w:t>
      </w:r>
      <w:r w:rsidRPr="00F0666D">
        <w:rPr>
          <w:rFonts w:ascii="Times New Roman" w:eastAsia="Calibri" w:hAnsi="Times New Roman" w:cs="Times New Roman"/>
          <w:sz w:val="28"/>
          <w:szCs w:val="28"/>
          <w:lang w:val="uk-UA"/>
        </w:rPr>
        <w:t xml:space="preserve"> олія (у 1,</w:t>
      </w:r>
      <w:r>
        <w:rPr>
          <w:rFonts w:ascii="Times New Roman" w:eastAsia="Calibri" w:hAnsi="Times New Roman" w:cs="Times New Roman"/>
          <w:sz w:val="28"/>
          <w:szCs w:val="28"/>
          <w:lang w:val="uk-UA"/>
        </w:rPr>
        <w:t>6</w:t>
      </w:r>
      <w:r w:rsidRPr="00F0666D">
        <w:rPr>
          <w:rFonts w:ascii="Times New Roman" w:eastAsia="Calibri" w:hAnsi="Times New Roman" w:cs="Times New Roman"/>
          <w:sz w:val="28"/>
          <w:szCs w:val="28"/>
          <w:lang w:val="uk-UA"/>
        </w:rPr>
        <w:t xml:space="preserve"> рази)</w:t>
      </w:r>
      <w:r>
        <w:rPr>
          <w:rFonts w:ascii="Times New Roman" w:eastAsia="Calibri" w:hAnsi="Times New Roman" w:cs="Times New Roman"/>
          <w:sz w:val="28"/>
          <w:szCs w:val="28"/>
          <w:lang w:val="uk-UA"/>
        </w:rPr>
        <w:t xml:space="preserve">, алкоголь (у 1,4 рази), </w:t>
      </w:r>
      <w:r w:rsidRPr="00F0666D">
        <w:rPr>
          <w:rFonts w:ascii="Times New Roman" w:eastAsia="Calibri" w:hAnsi="Times New Roman" w:cs="Times New Roman"/>
          <w:sz w:val="28"/>
          <w:szCs w:val="28"/>
          <w:lang w:val="uk-UA"/>
        </w:rPr>
        <w:t>макуха</w:t>
      </w:r>
      <w:r>
        <w:rPr>
          <w:rFonts w:ascii="Times New Roman" w:eastAsia="Calibri" w:hAnsi="Times New Roman" w:cs="Times New Roman"/>
          <w:sz w:val="28"/>
          <w:szCs w:val="28"/>
          <w:lang w:val="uk-UA"/>
        </w:rPr>
        <w:t xml:space="preserve"> (у 1,4</w:t>
      </w:r>
      <w:r w:rsidRPr="00F0666D">
        <w:rPr>
          <w:rFonts w:ascii="Times New Roman" w:eastAsia="Calibri" w:hAnsi="Times New Roman" w:cs="Times New Roman"/>
          <w:sz w:val="28"/>
          <w:szCs w:val="28"/>
          <w:lang w:val="uk-UA"/>
        </w:rPr>
        <w:t xml:space="preserve"> рази)</w:t>
      </w:r>
      <w:r>
        <w:rPr>
          <w:rFonts w:ascii="Times New Roman" w:eastAsia="Calibri" w:hAnsi="Times New Roman" w:cs="Times New Roman"/>
          <w:sz w:val="28"/>
          <w:szCs w:val="28"/>
          <w:lang w:val="uk-UA"/>
        </w:rPr>
        <w:t>,</w:t>
      </w:r>
      <w:r w:rsidRPr="00F0666D">
        <w:rPr>
          <w:rFonts w:ascii="Times New Roman" w:eastAsia="Calibri" w:hAnsi="Times New Roman" w:cs="Times New Roman"/>
          <w:sz w:val="28"/>
          <w:szCs w:val="28"/>
          <w:lang w:val="uk-UA"/>
        </w:rPr>
        <w:t xml:space="preserve"> </w:t>
      </w:r>
      <w:r w:rsidR="0090477E">
        <w:rPr>
          <w:rFonts w:ascii="Times New Roman" w:eastAsia="Calibri" w:hAnsi="Times New Roman" w:cs="Times New Roman"/>
          <w:sz w:val="28"/>
          <w:szCs w:val="28"/>
          <w:lang w:val="uk-UA"/>
        </w:rPr>
        <w:t xml:space="preserve">продукти з </w:t>
      </w:r>
      <w:r>
        <w:rPr>
          <w:rFonts w:ascii="Times New Roman" w:eastAsia="Calibri" w:hAnsi="Times New Roman" w:cs="Times New Roman"/>
          <w:sz w:val="28"/>
          <w:szCs w:val="28"/>
          <w:lang w:val="uk-UA"/>
        </w:rPr>
        <w:t>какао (у 1,3 рази), продукти переробки овочів (у 1,1 рази), зернові культури (у 1,1 рази).</w:t>
      </w:r>
    </w:p>
    <w:p w14:paraId="32576486" w14:textId="3DE00E28" w:rsidR="00F50B56" w:rsidRPr="00F0666D" w:rsidRDefault="00F50B56" w:rsidP="00F50B56">
      <w:pPr>
        <w:spacing w:after="0" w:line="240" w:lineRule="auto"/>
        <w:ind w:firstLine="708"/>
        <w:jc w:val="both"/>
        <w:rPr>
          <w:rFonts w:ascii="Times New Roman" w:eastAsia="Calibri" w:hAnsi="Times New Roman" w:cs="Times New Roman"/>
          <w:sz w:val="28"/>
          <w:szCs w:val="28"/>
          <w:lang w:val="uk-UA"/>
        </w:rPr>
      </w:pPr>
      <w:r w:rsidRPr="00E75088">
        <w:rPr>
          <w:rFonts w:ascii="Times New Roman" w:eastAsia="Calibri" w:hAnsi="Times New Roman" w:cs="Times New Roman"/>
          <w:sz w:val="28"/>
          <w:szCs w:val="28"/>
          <w:lang w:val="uk-UA"/>
        </w:rPr>
        <w:t>Разом з тим, експорт олійних культур порівняно із січнем-</w:t>
      </w:r>
      <w:r>
        <w:rPr>
          <w:rFonts w:ascii="Times New Roman" w:eastAsia="Calibri" w:hAnsi="Times New Roman" w:cs="Times New Roman"/>
          <w:sz w:val="28"/>
          <w:szCs w:val="28"/>
          <w:lang w:val="uk-UA"/>
        </w:rPr>
        <w:t>грудн</w:t>
      </w:r>
      <w:r w:rsidR="0090477E">
        <w:rPr>
          <w:rFonts w:ascii="Times New Roman" w:eastAsia="Calibri" w:hAnsi="Times New Roman" w:cs="Times New Roman"/>
          <w:sz w:val="28"/>
          <w:szCs w:val="28"/>
          <w:lang w:val="uk-UA"/>
        </w:rPr>
        <w:t>ем</w:t>
      </w:r>
      <w:r w:rsidRPr="00E75088">
        <w:rPr>
          <w:rFonts w:ascii="Times New Roman" w:eastAsia="Calibri" w:hAnsi="Times New Roman" w:cs="Times New Roman"/>
          <w:sz w:val="28"/>
          <w:szCs w:val="28"/>
          <w:lang w:val="uk-UA"/>
        </w:rPr>
        <w:t xml:space="preserve"> 2022 року зменшився на </w:t>
      </w:r>
      <w:r>
        <w:rPr>
          <w:rFonts w:ascii="Times New Roman" w:eastAsia="Calibri" w:hAnsi="Times New Roman" w:cs="Times New Roman"/>
          <w:sz w:val="28"/>
          <w:szCs w:val="28"/>
          <w:lang w:val="uk-UA"/>
        </w:rPr>
        <w:t xml:space="preserve">29,0%, готових продуктів із зерна </w:t>
      </w:r>
      <w:r w:rsidR="00D7685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22,5%.</w:t>
      </w:r>
    </w:p>
    <w:p w14:paraId="5DB83F85" w14:textId="35673624" w:rsidR="00F50B56" w:rsidRPr="00F0666D" w:rsidRDefault="00F50B56" w:rsidP="00F50B56">
      <w:pPr>
        <w:spacing w:after="0" w:line="240" w:lineRule="auto"/>
        <w:ind w:firstLine="708"/>
        <w:jc w:val="both"/>
        <w:rPr>
          <w:rFonts w:ascii="Times New Roman" w:eastAsia="Calibri" w:hAnsi="Times New Roman" w:cs="Times New Roman"/>
          <w:sz w:val="28"/>
          <w:szCs w:val="28"/>
          <w:lang w:val="uk-UA"/>
        </w:rPr>
      </w:pPr>
      <w:r w:rsidRPr="00F0666D">
        <w:rPr>
          <w:rFonts w:ascii="Times New Roman" w:eastAsia="Calibri" w:hAnsi="Times New Roman" w:cs="Times New Roman"/>
          <w:sz w:val="28"/>
          <w:szCs w:val="28"/>
          <w:lang w:val="uk-UA"/>
        </w:rPr>
        <w:t>Також збільшили валютні надходження підприємства, які експортують вироб</w:t>
      </w:r>
      <w:r>
        <w:rPr>
          <w:rFonts w:ascii="Times New Roman" w:eastAsia="Calibri" w:hAnsi="Times New Roman" w:cs="Times New Roman"/>
          <w:sz w:val="28"/>
          <w:szCs w:val="28"/>
          <w:lang w:val="uk-UA"/>
        </w:rPr>
        <w:t>и</w:t>
      </w:r>
      <w:r w:rsidRPr="00F0666D">
        <w:rPr>
          <w:rFonts w:ascii="Times New Roman" w:eastAsia="Calibri" w:hAnsi="Times New Roman" w:cs="Times New Roman"/>
          <w:sz w:val="28"/>
          <w:szCs w:val="28"/>
          <w:lang w:val="uk-UA"/>
        </w:rPr>
        <w:t xml:space="preserve"> із </w:t>
      </w:r>
      <w:r>
        <w:rPr>
          <w:rFonts w:ascii="Times New Roman" w:eastAsia="Calibri" w:hAnsi="Times New Roman" w:cs="Times New Roman"/>
          <w:sz w:val="28"/>
          <w:szCs w:val="28"/>
          <w:lang w:val="uk-UA"/>
        </w:rPr>
        <w:t xml:space="preserve">міді (у 10,2 разів), </w:t>
      </w:r>
      <w:r w:rsidRPr="00F0666D">
        <w:rPr>
          <w:rFonts w:ascii="Times New Roman" w:eastAsia="Calibri" w:hAnsi="Times New Roman" w:cs="Times New Roman"/>
          <w:sz w:val="28"/>
          <w:szCs w:val="28"/>
          <w:lang w:val="uk-UA"/>
        </w:rPr>
        <w:t>цинку (у 2,</w:t>
      </w:r>
      <w:r>
        <w:rPr>
          <w:rFonts w:ascii="Times New Roman" w:eastAsia="Calibri" w:hAnsi="Times New Roman" w:cs="Times New Roman"/>
          <w:sz w:val="28"/>
          <w:szCs w:val="28"/>
          <w:lang w:val="uk-UA"/>
        </w:rPr>
        <w:t xml:space="preserve">8 разів), </w:t>
      </w:r>
      <w:r w:rsidRPr="00963395">
        <w:rPr>
          <w:rFonts w:ascii="Times New Roman" w:eastAsia="Calibri" w:hAnsi="Times New Roman" w:cs="Times New Roman"/>
          <w:sz w:val="28"/>
          <w:szCs w:val="28"/>
          <w:lang w:val="uk-UA"/>
        </w:rPr>
        <w:t>добрива (у 2,5 разів),</w:t>
      </w:r>
      <w:r w:rsidRPr="00F0666D">
        <w:rPr>
          <w:rFonts w:ascii="Times New Roman" w:eastAsia="Calibri" w:hAnsi="Times New Roman" w:cs="Times New Roman"/>
          <w:sz w:val="28"/>
          <w:szCs w:val="28"/>
          <w:lang w:val="uk-UA"/>
        </w:rPr>
        <w:t xml:space="preserve"> скла (у </w:t>
      </w:r>
      <w:r>
        <w:rPr>
          <w:rFonts w:ascii="Times New Roman" w:eastAsia="Calibri" w:hAnsi="Times New Roman" w:cs="Times New Roman"/>
          <w:sz w:val="28"/>
          <w:szCs w:val="28"/>
          <w:lang w:val="uk-UA"/>
        </w:rPr>
        <w:t>2,4</w:t>
      </w:r>
      <w:r w:rsidRPr="00F0666D">
        <w:rPr>
          <w:rFonts w:ascii="Times New Roman" w:eastAsia="Calibri" w:hAnsi="Times New Roman" w:cs="Times New Roman"/>
          <w:sz w:val="28"/>
          <w:szCs w:val="28"/>
          <w:lang w:val="uk-UA"/>
        </w:rPr>
        <w:t xml:space="preserve"> рази), </w:t>
      </w:r>
      <w:r>
        <w:rPr>
          <w:rFonts w:ascii="Times New Roman" w:eastAsia="Calibri" w:hAnsi="Times New Roman" w:cs="Times New Roman"/>
          <w:sz w:val="28"/>
          <w:szCs w:val="28"/>
          <w:lang w:val="uk-UA"/>
        </w:rPr>
        <w:t>каменю, гіпсу, цементу (у 1,8</w:t>
      </w:r>
      <w:r w:rsidRPr="00F0666D">
        <w:rPr>
          <w:rFonts w:ascii="Times New Roman" w:eastAsia="Calibri" w:hAnsi="Times New Roman" w:cs="Times New Roman"/>
          <w:sz w:val="28"/>
          <w:szCs w:val="28"/>
          <w:lang w:val="uk-UA"/>
        </w:rPr>
        <w:t xml:space="preserve"> рази), вироб</w:t>
      </w:r>
      <w:r w:rsidR="00F557F3">
        <w:rPr>
          <w:rFonts w:ascii="Times New Roman" w:eastAsia="Calibri" w:hAnsi="Times New Roman" w:cs="Times New Roman"/>
          <w:sz w:val="28"/>
          <w:szCs w:val="28"/>
          <w:lang w:val="uk-UA"/>
        </w:rPr>
        <w:t>и</w:t>
      </w:r>
      <w:r w:rsidRPr="00F0666D">
        <w:rPr>
          <w:rFonts w:ascii="Times New Roman" w:eastAsia="Calibri" w:hAnsi="Times New Roman" w:cs="Times New Roman"/>
          <w:sz w:val="28"/>
          <w:szCs w:val="28"/>
          <w:lang w:val="uk-UA"/>
        </w:rPr>
        <w:t xml:space="preserve"> із чорних металів (</w:t>
      </w:r>
      <w:r>
        <w:rPr>
          <w:rFonts w:ascii="Times New Roman" w:eastAsia="Calibri" w:hAnsi="Times New Roman" w:cs="Times New Roman"/>
          <w:sz w:val="28"/>
          <w:szCs w:val="28"/>
          <w:lang w:val="uk-UA"/>
        </w:rPr>
        <w:t>у 1,4 рази).</w:t>
      </w:r>
      <w:r w:rsidRPr="00F0666D">
        <w:rPr>
          <w:rFonts w:ascii="Times New Roman" w:eastAsia="Calibri" w:hAnsi="Times New Roman" w:cs="Times New Roman"/>
          <w:sz w:val="28"/>
          <w:szCs w:val="28"/>
          <w:lang w:val="uk-UA"/>
        </w:rPr>
        <w:t xml:space="preserve"> </w:t>
      </w:r>
      <w:r w:rsidR="00F557F3">
        <w:rPr>
          <w:rFonts w:ascii="Times New Roman" w:eastAsia="Calibri" w:hAnsi="Times New Roman" w:cs="Times New Roman"/>
          <w:sz w:val="28"/>
          <w:szCs w:val="28"/>
          <w:lang w:val="uk-UA"/>
        </w:rPr>
        <w:t>Крім того</w:t>
      </w:r>
      <w:r>
        <w:rPr>
          <w:rFonts w:ascii="Times New Roman" w:eastAsia="Calibri" w:hAnsi="Times New Roman" w:cs="Times New Roman"/>
          <w:sz w:val="28"/>
          <w:szCs w:val="28"/>
          <w:lang w:val="uk-UA"/>
        </w:rPr>
        <w:t xml:space="preserve">, експорт </w:t>
      </w:r>
      <w:r w:rsidRPr="00963395">
        <w:rPr>
          <w:rFonts w:ascii="Times New Roman" w:eastAsia="Calibri" w:hAnsi="Times New Roman" w:cs="Times New Roman"/>
          <w:sz w:val="28"/>
          <w:szCs w:val="28"/>
          <w:lang w:val="uk-UA"/>
        </w:rPr>
        <w:t>меблів зріс на 26,8</w:t>
      </w:r>
      <w:r>
        <w:rPr>
          <w:rFonts w:ascii="Times New Roman" w:eastAsia="Calibri" w:hAnsi="Times New Roman" w:cs="Times New Roman"/>
          <w:sz w:val="28"/>
          <w:szCs w:val="28"/>
          <w:lang w:val="uk-UA"/>
        </w:rPr>
        <w:t>%.</w:t>
      </w:r>
    </w:p>
    <w:p w14:paraId="0069BF2A" w14:textId="5E764CF9" w:rsidR="00F50B56" w:rsidRPr="00F0666D" w:rsidRDefault="00F50B56" w:rsidP="00F50B56">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Pr="00E75088">
        <w:rPr>
          <w:rFonts w:ascii="Times New Roman" w:eastAsia="Calibri" w:hAnsi="Times New Roman" w:cs="Times New Roman"/>
          <w:sz w:val="28"/>
          <w:szCs w:val="28"/>
          <w:lang w:val="uk-UA"/>
        </w:rPr>
        <w:t xml:space="preserve">орівняно із аналогічним періодом 2022 року значно знизили темпи експортних поставок підприємства легкої промисловості (на </w:t>
      </w:r>
      <w:r>
        <w:rPr>
          <w:rFonts w:ascii="Times New Roman" w:eastAsia="Calibri" w:hAnsi="Times New Roman" w:cs="Times New Roman"/>
          <w:sz w:val="28"/>
          <w:szCs w:val="28"/>
          <w:lang w:val="uk-UA"/>
        </w:rPr>
        <w:t xml:space="preserve">91,5%), приладобудівної </w:t>
      </w:r>
      <w:r w:rsidRPr="00E75088">
        <w:rPr>
          <w:rFonts w:ascii="Times New Roman" w:eastAsia="Calibri" w:hAnsi="Times New Roman" w:cs="Times New Roman"/>
          <w:sz w:val="28"/>
          <w:szCs w:val="28"/>
          <w:lang w:val="uk-UA"/>
        </w:rPr>
        <w:t xml:space="preserve">(на </w:t>
      </w:r>
      <w:r>
        <w:rPr>
          <w:rFonts w:ascii="Times New Roman" w:eastAsia="Calibri" w:hAnsi="Times New Roman" w:cs="Times New Roman"/>
          <w:sz w:val="28"/>
          <w:szCs w:val="28"/>
          <w:lang w:val="uk-UA"/>
        </w:rPr>
        <w:t>72,2</w:t>
      </w:r>
      <w:r w:rsidRPr="00E75088">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засобів наземного транспорту (на 36,3%),</w:t>
      </w:r>
      <w:r w:rsidRPr="00E75088">
        <w:rPr>
          <w:rFonts w:ascii="Times New Roman" w:eastAsia="Calibri" w:hAnsi="Times New Roman" w:cs="Times New Roman"/>
          <w:sz w:val="28"/>
          <w:szCs w:val="28"/>
          <w:lang w:val="uk-UA"/>
        </w:rPr>
        <w:t xml:space="preserve"> машинобудування (на </w:t>
      </w:r>
      <w:r>
        <w:rPr>
          <w:rFonts w:ascii="Times New Roman" w:eastAsia="Calibri" w:hAnsi="Times New Roman" w:cs="Times New Roman"/>
          <w:sz w:val="28"/>
          <w:szCs w:val="28"/>
          <w:lang w:val="uk-UA"/>
        </w:rPr>
        <w:t>32,8</w:t>
      </w:r>
      <w:r w:rsidRPr="00E75088">
        <w:rPr>
          <w:rFonts w:ascii="Times New Roman" w:eastAsia="Calibri" w:hAnsi="Times New Roman" w:cs="Times New Roman"/>
          <w:sz w:val="28"/>
          <w:szCs w:val="28"/>
          <w:lang w:val="uk-UA"/>
        </w:rPr>
        <w:t xml:space="preserve">%), виробники полімерної (на </w:t>
      </w:r>
      <w:r>
        <w:rPr>
          <w:rFonts w:ascii="Times New Roman" w:eastAsia="Calibri" w:hAnsi="Times New Roman" w:cs="Times New Roman"/>
          <w:sz w:val="28"/>
          <w:szCs w:val="28"/>
          <w:lang w:val="uk-UA"/>
        </w:rPr>
        <w:t>31,6%), деревообробної продукції (на 23,8%), н</w:t>
      </w:r>
      <w:r w:rsidRPr="00CC2B46">
        <w:rPr>
          <w:rFonts w:ascii="Times New Roman" w:eastAsia="Calibri" w:hAnsi="Times New Roman" w:cs="Times New Roman"/>
          <w:sz w:val="28"/>
          <w:szCs w:val="28"/>
          <w:lang w:val="uk-UA"/>
        </w:rPr>
        <w:t>едоро</w:t>
      </w:r>
      <w:r>
        <w:rPr>
          <w:rFonts w:ascii="Times New Roman" w:eastAsia="Calibri" w:hAnsi="Times New Roman" w:cs="Times New Roman"/>
          <w:sz w:val="28"/>
          <w:szCs w:val="28"/>
          <w:lang w:val="uk-UA"/>
        </w:rPr>
        <w:t>гоцінних металів та виробів з них (на 15,5%).</w:t>
      </w:r>
    </w:p>
    <w:p w14:paraId="73D76CAC" w14:textId="44685820" w:rsidR="00F50B56" w:rsidRPr="00F0666D" w:rsidRDefault="00F50B56" w:rsidP="00F50B56">
      <w:pPr>
        <w:spacing w:after="0" w:line="240" w:lineRule="auto"/>
        <w:ind w:firstLine="708"/>
        <w:jc w:val="both"/>
        <w:rPr>
          <w:rFonts w:ascii="Times New Roman" w:eastAsia="Calibri" w:hAnsi="Times New Roman" w:cs="Times New Roman"/>
          <w:sz w:val="28"/>
          <w:szCs w:val="28"/>
          <w:lang w:val="uk-UA"/>
        </w:rPr>
      </w:pPr>
      <w:r w:rsidRPr="00F0666D">
        <w:rPr>
          <w:rFonts w:ascii="Times New Roman" w:eastAsia="Calibri" w:hAnsi="Times New Roman" w:cs="Times New Roman"/>
          <w:sz w:val="28"/>
          <w:szCs w:val="28"/>
          <w:lang w:val="uk-UA"/>
        </w:rPr>
        <w:t xml:space="preserve">Основу товарної структури </w:t>
      </w:r>
      <w:r w:rsidRPr="00F557F3">
        <w:rPr>
          <w:rFonts w:ascii="Times New Roman" w:eastAsia="Calibri" w:hAnsi="Times New Roman" w:cs="Times New Roman"/>
          <w:bCs/>
          <w:sz w:val="28"/>
          <w:szCs w:val="28"/>
          <w:lang w:val="uk-UA"/>
        </w:rPr>
        <w:t>імпорту</w:t>
      </w:r>
      <w:r w:rsidRPr="00F0666D">
        <w:rPr>
          <w:rFonts w:ascii="Times New Roman" w:eastAsia="Calibri" w:hAnsi="Times New Roman" w:cs="Times New Roman"/>
          <w:sz w:val="28"/>
          <w:szCs w:val="28"/>
          <w:lang w:val="uk-UA"/>
        </w:rPr>
        <w:t xml:space="preserve"> складають: продукція хімічної промисловості</w:t>
      </w:r>
      <w:r>
        <w:rPr>
          <w:rFonts w:ascii="Times New Roman" w:eastAsia="Calibri" w:hAnsi="Times New Roman" w:cs="Times New Roman"/>
          <w:sz w:val="28"/>
          <w:szCs w:val="28"/>
          <w:lang w:val="uk-UA"/>
        </w:rPr>
        <w:t xml:space="preserve"> (</w:t>
      </w:r>
      <w:r w:rsidRPr="00F0666D">
        <w:rPr>
          <w:rFonts w:ascii="Times New Roman" w:eastAsia="Calibri" w:hAnsi="Times New Roman" w:cs="Times New Roman"/>
          <w:sz w:val="28"/>
          <w:szCs w:val="28"/>
          <w:lang w:val="uk-UA"/>
        </w:rPr>
        <w:t xml:space="preserve">питома вага у загальному імпорті </w:t>
      </w:r>
      <w:r>
        <w:rPr>
          <w:rFonts w:ascii="Times New Roman" w:eastAsia="Calibri" w:hAnsi="Times New Roman" w:cs="Times New Roman"/>
          <w:sz w:val="28"/>
          <w:szCs w:val="28"/>
          <w:lang w:val="uk-UA"/>
        </w:rPr>
        <w:t>- 17,</w:t>
      </w:r>
      <w:r w:rsidR="0090477E">
        <w:rPr>
          <w:rFonts w:ascii="Times New Roman" w:eastAsia="Calibri" w:hAnsi="Times New Roman" w:cs="Times New Roman"/>
          <w:sz w:val="28"/>
          <w:szCs w:val="28"/>
          <w:lang w:val="uk-UA"/>
        </w:rPr>
        <w:t>1</w:t>
      </w:r>
      <w:r w:rsidRPr="00F0666D">
        <w:rPr>
          <w:rFonts w:ascii="Times New Roman" w:eastAsia="Calibri" w:hAnsi="Times New Roman" w:cs="Times New Roman"/>
          <w:sz w:val="28"/>
          <w:szCs w:val="28"/>
          <w:lang w:val="uk-UA"/>
        </w:rPr>
        <w:t>%</w:t>
      </w:r>
      <w:r w:rsidR="00F557F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 тому числі 9,</w:t>
      </w:r>
      <w:r w:rsidR="0090477E">
        <w:rPr>
          <w:rFonts w:ascii="Times New Roman" w:eastAsia="Calibri" w:hAnsi="Times New Roman" w:cs="Times New Roman"/>
          <w:sz w:val="28"/>
          <w:szCs w:val="28"/>
          <w:lang w:val="uk-UA"/>
        </w:rPr>
        <w:t>2</w:t>
      </w:r>
      <w:r w:rsidRPr="00F0666D">
        <w:rPr>
          <w:rFonts w:ascii="Times New Roman" w:eastAsia="Calibri" w:hAnsi="Times New Roman" w:cs="Times New Roman"/>
          <w:sz w:val="28"/>
          <w:szCs w:val="28"/>
          <w:lang w:val="uk-UA"/>
        </w:rPr>
        <w:t>%  добрив</w:t>
      </w:r>
      <w:r>
        <w:rPr>
          <w:rFonts w:ascii="Times New Roman" w:eastAsia="Calibri" w:hAnsi="Times New Roman" w:cs="Times New Roman"/>
          <w:sz w:val="28"/>
          <w:szCs w:val="28"/>
          <w:lang w:val="uk-UA"/>
        </w:rPr>
        <w:t>а</w:t>
      </w:r>
      <w:r w:rsidRPr="00F0666D">
        <w:rPr>
          <w:rFonts w:ascii="Times New Roman" w:eastAsia="Calibri" w:hAnsi="Times New Roman" w:cs="Times New Roman"/>
          <w:sz w:val="28"/>
          <w:szCs w:val="28"/>
          <w:lang w:val="uk-UA"/>
        </w:rPr>
        <w:t xml:space="preserve">), мінеральні продукти – </w:t>
      </w:r>
      <w:r>
        <w:rPr>
          <w:rFonts w:ascii="Times New Roman" w:eastAsia="Calibri" w:hAnsi="Times New Roman" w:cs="Times New Roman"/>
          <w:sz w:val="28"/>
          <w:szCs w:val="28"/>
          <w:lang w:val="uk-UA"/>
        </w:rPr>
        <w:t>17,1</w:t>
      </w:r>
      <w:r w:rsidRPr="00361CF3">
        <w:rPr>
          <w:rFonts w:ascii="Times New Roman" w:eastAsia="Calibri" w:hAnsi="Times New Roman" w:cs="Times New Roman"/>
          <w:sz w:val="28"/>
          <w:szCs w:val="28"/>
          <w:lang w:val="uk-UA"/>
        </w:rPr>
        <w:t>% (в тому числі пальне – 16,3%),</w:t>
      </w:r>
      <w:r w:rsidRPr="00F0666D">
        <w:rPr>
          <w:rFonts w:ascii="Times New Roman" w:eastAsia="Calibri" w:hAnsi="Times New Roman" w:cs="Times New Roman"/>
          <w:sz w:val="28"/>
          <w:szCs w:val="28"/>
          <w:lang w:val="uk-UA"/>
        </w:rPr>
        <w:t xml:space="preserve"> машини, обладнання, механізми – 1</w:t>
      </w:r>
      <w:r>
        <w:rPr>
          <w:rFonts w:ascii="Times New Roman" w:eastAsia="Calibri" w:hAnsi="Times New Roman" w:cs="Times New Roman"/>
          <w:sz w:val="28"/>
          <w:szCs w:val="28"/>
          <w:lang w:val="uk-UA"/>
        </w:rPr>
        <w:t>5,8</w:t>
      </w:r>
      <w:r w:rsidRPr="00F0666D">
        <w:rPr>
          <w:rFonts w:ascii="Times New Roman" w:eastAsia="Calibri" w:hAnsi="Times New Roman" w:cs="Times New Roman"/>
          <w:sz w:val="28"/>
          <w:szCs w:val="28"/>
          <w:lang w:val="uk-UA"/>
        </w:rPr>
        <w:t>%, засоби наземного транспорту – 1</w:t>
      </w:r>
      <w:r>
        <w:rPr>
          <w:rFonts w:ascii="Times New Roman" w:eastAsia="Calibri" w:hAnsi="Times New Roman" w:cs="Times New Roman"/>
          <w:sz w:val="28"/>
          <w:szCs w:val="28"/>
          <w:lang w:val="uk-UA"/>
        </w:rPr>
        <w:t>5,0</w:t>
      </w:r>
      <w:r w:rsidRPr="00F0666D">
        <w:rPr>
          <w:rFonts w:ascii="Times New Roman" w:eastAsia="Calibri" w:hAnsi="Times New Roman" w:cs="Times New Roman"/>
          <w:sz w:val="28"/>
          <w:szCs w:val="28"/>
          <w:lang w:val="uk-UA"/>
        </w:rPr>
        <w:t xml:space="preserve">%, полімери і пластмаси – </w:t>
      </w:r>
      <w:r>
        <w:rPr>
          <w:rFonts w:ascii="Times New Roman" w:eastAsia="Calibri" w:hAnsi="Times New Roman" w:cs="Times New Roman"/>
          <w:sz w:val="28"/>
          <w:szCs w:val="28"/>
          <w:lang w:val="uk-UA"/>
        </w:rPr>
        <w:t>8,7</w:t>
      </w:r>
      <w:r w:rsidRPr="00F0666D">
        <w:rPr>
          <w:rFonts w:ascii="Times New Roman" w:eastAsia="Calibri" w:hAnsi="Times New Roman" w:cs="Times New Roman"/>
          <w:sz w:val="28"/>
          <w:szCs w:val="28"/>
          <w:lang w:val="uk-UA"/>
        </w:rPr>
        <w:t xml:space="preserve">%, недорогоцінні метали – </w:t>
      </w:r>
      <w:r>
        <w:rPr>
          <w:rFonts w:ascii="Times New Roman" w:eastAsia="Calibri" w:hAnsi="Times New Roman" w:cs="Times New Roman"/>
          <w:sz w:val="28"/>
          <w:szCs w:val="28"/>
          <w:lang w:val="uk-UA"/>
        </w:rPr>
        <w:t>5,2</w:t>
      </w:r>
      <w:r w:rsidRPr="00F0666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F0666D">
        <w:rPr>
          <w:rFonts w:ascii="Times New Roman" w:eastAsia="Calibri" w:hAnsi="Times New Roman" w:cs="Times New Roman"/>
          <w:sz w:val="28"/>
          <w:szCs w:val="28"/>
          <w:lang w:val="uk-UA"/>
        </w:rPr>
        <w:t xml:space="preserve">легка промисловість – </w:t>
      </w:r>
      <w:r>
        <w:rPr>
          <w:rFonts w:ascii="Times New Roman" w:eastAsia="Calibri" w:hAnsi="Times New Roman" w:cs="Times New Roman"/>
          <w:sz w:val="28"/>
          <w:szCs w:val="28"/>
          <w:lang w:val="uk-UA"/>
        </w:rPr>
        <w:t>4,9</w:t>
      </w:r>
      <w:r w:rsidRPr="00F0666D">
        <w:rPr>
          <w:rFonts w:ascii="Times New Roman" w:eastAsia="Calibri" w:hAnsi="Times New Roman" w:cs="Times New Roman"/>
          <w:sz w:val="28"/>
          <w:szCs w:val="28"/>
          <w:lang w:val="uk-UA"/>
        </w:rPr>
        <w:t>%, деревина – 3,</w:t>
      </w:r>
      <w:r>
        <w:rPr>
          <w:rFonts w:ascii="Times New Roman" w:eastAsia="Calibri" w:hAnsi="Times New Roman" w:cs="Times New Roman"/>
          <w:sz w:val="28"/>
          <w:szCs w:val="28"/>
          <w:lang w:val="uk-UA"/>
        </w:rPr>
        <w:t>8%,</w:t>
      </w:r>
      <w:r w:rsidRPr="00F0666D">
        <w:rPr>
          <w:rFonts w:ascii="Times New Roman" w:eastAsia="Calibri" w:hAnsi="Times New Roman" w:cs="Times New Roman"/>
          <w:sz w:val="28"/>
          <w:szCs w:val="28"/>
          <w:lang w:val="uk-UA"/>
        </w:rPr>
        <w:t xml:space="preserve"> готові харчові продукти – 3,</w:t>
      </w:r>
      <w:r>
        <w:rPr>
          <w:rFonts w:ascii="Times New Roman" w:eastAsia="Calibri" w:hAnsi="Times New Roman" w:cs="Times New Roman"/>
          <w:sz w:val="28"/>
          <w:szCs w:val="28"/>
          <w:lang w:val="uk-UA"/>
        </w:rPr>
        <w:t>5%.</w:t>
      </w:r>
      <w:r w:rsidRPr="00F0666D">
        <w:rPr>
          <w:rFonts w:ascii="Times New Roman" w:eastAsia="Calibri" w:hAnsi="Times New Roman" w:cs="Times New Roman"/>
          <w:sz w:val="28"/>
          <w:szCs w:val="28"/>
          <w:lang w:val="uk-UA"/>
        </w:rPr>
        <w:t xml:space="preserve"> </w:t>
      </w:r>
      <w:r w:rsidRPr="00DD6DA0">
        <w:rPr>
          <w:rFonts w:ascii="Times New Roman" w:eastAsia="Calibri" w:hAnsi="Times New Roman" w:cs="Times New Roman"/>
          <w:sz w:val="28"/>
          <w:szCs w:val="28"/>
          <w:lang w:val="uk-UA"/>
        </w:rPr>
        <w:t>По всіх цих групах товарів нарощуються об’єми надходжень</w:t>
      </w:r>
      <w:r w:rsidR="00F557F3">
        <w:rPr>
          <w:rFonts w:ascii="Times New Roman" w:eastAsia="Calibri" w:hAnsi="Times New Roman" w:cs="Times New Roman"/>
          <w:sz w:val="28"/>
          <w:szCs w:val="28"/>
          <w:lang w:val="uk-UA"/>
        </w:rPr>
        <w:t>, окрім</w:t>
      </w:r>
      <w:r w:rsidRPr="00DD6DA0">
        <w:rPr>
          <w:rFonts w:ascii="Times New Roman" w:eastAsia="Calibri" w:hAnsi="Times New Roman" w:cs="Times New Roman"/>
          <w:sz w:val="28"/>
          <w:szCs w:val="28"/>
          <w:lang w:val="uk-UA"/>
        </w:rPr>
        <w:t xml:space="preserve"> </w:t>
      </w:r>
      <w:r w:rsidR="0090477E" w:rsidRPr="0090477E">
        <w:rPr>
          <w:rFonts w:ascii="Times New Roman" w:eastAsia="Calibri" w:hAnsi="Times New Roman" w:cs="Times New Roman"/>
          <w:sz w:val="28"/>
          <w:szCs w:val="28"/>
          <w:lang w:val="uk-UA"/>
        </w:rPr>
        <w:t>готових харчових продуктів (спад 16,2%)</w:t>
      </w:r>
      <w:r w:rsidR="0090477E" w:rsidRPr="00DD6DA0">
        <w:rPr>
          <w:rFonts w:ascii="Times New Roman" w:eastAsia="Calibri" w:hAnsi="Times New Roman" w:cs="Times New Roman"/>
          <w:sz w:val="28"/>
          <w:szCs w:val="28"/>
          <w:lang w:val="uk-UA"/>
        </w:rPr>
        <w:t xml:space="preserve"> </w:t>
      </w:r>
      <w:r w:rsidR="0090477E">
        <w:rPr>
          <w:rFonts w:ascii="Times New Roman" w:eastAsia="Calibri" w:hAnsi="Times New Roman" w:cs="Times New Roman"/>
          <w:sz w:val="28"/>
          <w:szCs w:val="28"/>
          <w:lang w:val="uk-UA"/>
        </w:rPr>
        <w:t xml:space="preserve">та </w:t>
      </w:r>
      <w:r w:rsidRPr="00DD6DA0">
        <w:rPr>
          <w:rFonts w:ascii="Times New Roman" w:eastAsia="Calibri" w:hAnsi="Times New Roman" w:cs="Times New Roman"/>
          <w:sz w:val="28"/>
          <w:szCs w:val="28"/>
          <w:lang w:val="uk-UA"/>
        </w:rPr>
        <w:t xml:space="preserve">деревини (спад </w:t>
      </w:r>
      <w:r>
        <w:rPr>
          <w:rFonts w:ascii="Times New Roman" w:eastAsia="Calibri" w:hAnsi="Times New Roman" w:cs="Times New Roman"/>
          <w:sz w:val="28"/>
          <w:szCs w:val="28"/>
          <w:lang w:val="uk-UA"/>
        </w:rPr>
        <w:t>7,8</w:t>
      </w:r>
      <w:r w:rsidRPr="00DD6DA0">
        <w:rPr>
          <w:rFonts w:ascii="Times New Roman" w:eastAsia="Calibri" w:hAnsi="Times New Roman" w:cs="Times New Roman"/>
          <w:sz w:val="28"/>
          <w:szCs w:val="28"/>
          <w:lang w:val="uk-UA"/>
        </w:rPr>
        <w:t>%).</w:t>
      </w:r>
    </w:p>
    <w:p w14:paraId="2A70E817" w14:textId="327CCDA9" w:rsidR="00F50B56" w:rsidRPr="00F0666D" w:rsidRDefault="00F50B56" w:rsidP="00F50B56">
      <w:pPr>
        <w:spacing w:after="0" w:line="240" w:lineRule="auto"/>
        <w:ind w:firstLine="708"/>
        <w:jc w:val="both"/>
        <w:rPr>
          <w:rFonts w:ascii="Times New Roman" w:eastAsia="Calibri" w:hAnsi="Times New Roman" w:cs="Times New Roman"/>
          <w:sz w:val="28"/>
          <w:szCs w:val="28"/>
          <w:lang w:val="uk-UA"/>
        </w:rPr>
      </w:pPr>
      <w:r w:rsidRPr="00F0666D">
        <w:rPr>
          <w:rFonts w:ascii="Times New Roman" w:eastAsia="Calibri" w:hAnsi="Times New Roman" w:cs="Times New Roman"/>
          <w:sz w:val="28"/>
          <w:szCs w:val="28"/>
          <w:lang w:val="uk-UA"/>
        </w:rPr>
        <w:lastRenderedPageBreak/>
        <w:t xml:space="preserve">Обсяг експорту товарів </w:t>
      </w:r>
      <w:r w:rsidRPr="00F557F3">
        <w:rPr>
          <w:rFonts w:ascii="Times New Roman" w:eastAsia="Calibri" w:hAnsi="Times New Roman" w:cs="Times New Roman"/>
          <w:bCs/>
          <w:sz w:val="28"/>
          <w:szCs w:val="28"/>
          <w:lang w:val="uk-UA"/>
        </w:rPr>
        <w:t>до країн Європейського Союзу</w:t>
      </w:r>
      <w:r w:rsidRPr="00F0666D">
        <w:rPr>
          <w:rFonts w:ascii="Times New Roman" w:eastAsia="Calibri" w:hAnsi="Times New Roman" w:cs="Times New Roman"/>
          <w:sz w:val="28"/>
          <w:szCs w:val="28"/>
          <w:lang w:val="uk-UA"/>
        </w:rPr>
        <w:t xml:space="preserve"> становив </w:t>
      </w:r>
      <w:r w:rsidRPr="00363BDA">
        <w:rPr>
          <w:rFonts w:ascii="Times New Roman" w:eastAsia="Calibri" w:hAnsi="Times New Roman" w:cs="Times New Roman"/>
          <w:sz w:val="28"/>
          <w:szCs w:val="28"/>
        </w:rPr>
        <w:t>974</w:t>
      </w:r>
      <w:r>
        <w:rPr>
          <w:rFonts w:ascii="Times New Roman" w:eastAsia="Calibri" w:hAnsi="Times New Roman" w:cs="Times New Roman"/>
          <w:sz w:val="28"/>
          <w:szCs w:val="28"/>
          <w:lang w:val="uk-UA"/>
        </w:rPr>
        <w:t>,</w:t>
      </w:r>
      <w:r w:rsidRPr="006B22C1">
        <w:rPr>
          <w:rFonts w:ascii="Times New Roman" w:eastAsia="Calibri" w:hAnsi="Times New Roman" w:cs="Times New Roman"/>
          <w:sz w:val="28"/>
          <w:szCs w:val="28"/>
        </w:rPr>
        <w:t>6</w:t>
      </w:r>
      <w:r w:rsidRPr="006B22C1">
        <w:rPr>
          <w:rFonts w:ascii="Times New Roman" w:eastAsia="Calibri" w:hAnsi="Times New Roman" w:cs="Times New Roman"/>
          <w:sz w:val="28"/>
          <w:szCs w:val="28"/>
          <w:lang w:val="uk-UA"/>
        </w:rPr>
        <w:t xml:space="preserve"> млн </w:t>
      </w:r>
      <w:proofErr w:type="spellStart"/>
      <w:r w:rsidRPr="006B22C1">
        <w:rPr>
          <w:rFonts w:ascii="Times New Roman" w:eastAsia="Calibri" w:hAnsi="Times New Roman" w:cs="Times New Roman"/>
          <w:sz w:val="28"/>
          <w:szCs w:val="28"/>
          <w:lang w:val="uk-UA"/>
        </w:rPr>
        <w:t>дол</w:t>
      </w:r>
      <w:proofErr w:type="spellEnd"/>
      <w:r w:rsidRPr="006B22C1">
        <w:rPr>
          <w:rFonts w:ascii="Times New Roman" w:eastAsia="Calibri" w:hAnsi="Times New Roman" w:cs="Times New Roman"/>
          <w:sz w:val="28"/>
          <w:szCs w:val="28"/>
          <w:lang w:val="uk-UA"/>
        </w:rPr>
        <w:t xml:space="preserve">. </w:t>
      </w:r>
      <w:r w:rsidR="0090477E">
        <w:rPr>
          <w:rFonts w:ascii="Times New Roman" w:eastAsia="Calibri" w:hAnsi="Times New Roman" w:cs="Times New Roman"/>
          <w:sz w:val="28"/>
          <w:szCs w:val="28"/>
          <w:lang w:val="uk-UA"/>
        </w:rPr>
        <w:t xml:space="preserve">США </w:t>
      </w:r>
      <w:r w:rsidRPr="006B22C1">
        <w:rPr>
          <w:rFonts w:ascii="Times New Roman" w:eastAsia="Calibri" w:hAnsi="Times New Roman" w:cs="Times New Roman"/>
          <w:sz w:val="28"/>
          <w:szCs w:val="28"/>
          <w:lang w:val="uk-UA"/>
        </w:rPr>
        <w:t>або 5</w:t>
      </w:r>
      <w:r w:rsidRPr="006B22C1">
        <w:rPr>
          <w:rFonts w:ascii="Times New Roman" w:eastAsia="Calibri" w:hAnsi="Times New Roman" w:cs="Times New Roman"/>
          <w:sz w:val="28"/>
          <w:szCs w:val="28"/>
        </w:rPr>
        <w:t>7</w:t>
      </w:r>
      <w:r w:rsidRPr="006B22C1">
        <w:rPr>
          <w:rFonts w:ascii="Times New Roman" w:eastAsia="Calibri" w:hAnsi="Times New Roman" w:cs="Times New Roman"/>
          <w:sz w:val="28"/>
          <w:szCs w:val="28"/>
          <w:lang w:val="uk-UA"/>
        </w:rPr>
        <w:t>,</w:t>
      </w:r>
      <w:r w:rsidR="0090477E">
        <w:rPr>
          <w:rFonts w:ascii="Times New Roman" w:eastAsia="Calibri" w:hAnsi="Times New Roman" w:cs="Times New Roman"/>
          <w:sz w:val="28"/>
          <w:szCs w:val="28"/>
          <w:lang w:val="uk-UA"/>
        </w:rPr>
        <w:t>4</w:t>
      </w:r>
      <w:r w:rsidRPr="00C01B2E">
        <w:rPr>
          <w:rFonts w:ascii="Times New Roman" w:eastAsia="Calibri" w:hAnsi="Times New Roman" w:cs="Times New Roman"/>
          <w:sz w:val="28"/>
          <w:szCs w:val="28"/>
          <w:lang w:val="uk-UA"/>
        </w:rPr>
        <w:t>%</w:t>
      </w:r>
      <w:r w:rsidRPr="00F0666D">
        <w:rPr>
          <w:rFonts w:ascii="Times New Roman" w:eastAsia="Calibri" w:hAnsi="Times New Roman" w:cs="Times New Roman"/>
          <w:sz w:val="28"/>
          <w:szCs w:val="28"/>
          <w:lang w:val="uk-UA"/>
        </w:rPr>
        <w:t xml:space="preserve"> від загального обсягу експорту та </w:t>
      </w:r>
      <w:r>
        <w:rPr>
          <w:rFonts w:ascii="Times New Roman" w:eastAsia="Calibri" w:hAnsi="Times New Roman" w:cs="Times New Roman"/>
          <w:sz w:val="28"/>
          <w:szCs w:val="28"/>
          <w:lang w:val="uk-UA"/>
        </w:rPr>
        <w:t xml:space="preserve">збільшився </w:t>
      </w:r>
      <w:r w:rsidRPr="00F0666D">
        <w:rPr>
          <w:rFonts w:ascii="Times New Roman" w:eastAsia="Calibri" w:hAnsi="Times New Roman" w:cs="Times New Roman"/>
          <w:sz w:val="28"/>
          <w:szCs w:val="28"/>
          <w:lang w:val="uk-UA"/>
        </w:rPr>
        <w:t xml:space="preserve">порівняно </w:t>
      </w:r>
      <w:r>
        <w:rPr>
          <w:rFonts w:ascii="Times New Roman" w:eastAsia="Calibri" w:hAnsi="Times New Roman" w:cs="Times New Roman"/>
          <w:sz w:val="28"/>
          <w:szCs w:val="28"/>
          <w:lang w:val="uk-UA"/>
        </w:rPr>
        <w:t xml:space="preserve">з аналогічним періодом 2022 року </w:t>
      </w:r>
      <w:r w:rsidRPr="00F0666D">
        <w:rPr>
          <w:rFonts w:ascii="Times New Roman" w:eastAsia="Calibri" w:hAnsi="Times New Roman" w:cs="Times New Roman"/>
          <w:sz w:val="28"/>
          <w:szCs w:val="28"/>
          <w:lang w:val="uk-UA"/>
        </w:rPr>
        <w:t xml:space="preserve">на </w:t>
      </w:r>
      <w:r w:rsidRPr="00363BDA">
        <w:rPr>
          <w:rFonts w:ascii="Times New Roman" w:eastAsia="Calibri" w:hAnsi="Times New Roman" w:cs="Times New Roman"/>
          <w:sz w:val="28"/>
          <w:szCs w:val="28"/>
        </w:rPr>
        <w:t>1</w:t>
      </w:r>
      <w:r>
        <w:rPr>
          <w:rFonts w:ascii="Times New Roman" w:eastAsia="Calibri" w:hAnsi="Times New Roman" w:cs="Times New Roman"/>
          <w:sz w:val="28"/>
          <w:szCs w:val="28"/>
          <w:lang w:val="uk-UA"/>
        </w:rPr>
        <w:t>,</w:t>
      </w:r>
      <w:r w:rsidRPr="00363BDA">
        <w:rPr>
          <w:rFonts w:ascii="Times New Roman" w:eastAsia="Calibri" w:hAnsi="Times New Roman" w:cs="Times New Roman"/>
          <w:sz w:val="28"/>
          <w:szCs w:val="28"/>
        </w:rPr>
        <w:t>1</w:t>
      </w:r>
      <w:r w:rsidRPr="00CB00C6">
        <w:rPr>
          <w:rFonts w:ascii="Times New Roman" w:eastAsia="Calibri" w:hAnsi="Times New Roman" w:cs="Times New Roman"/>
          <w:sz w:val="28"/>
          <w:szCs w:val="28"/>
          <w:lang w:val="uk-UA"/>
        </w:rPr>
        <w:t>%.</w:t>
      </w:r>
      <w:r w:rsidRPr="00F0666D">
        <w:rPr>
          <w:rFonts w:ascii="Times New Roman" w:eastAsia="Calibri" w:hAnsi="Times New Roman" w:cs="Times New Roman"/>
          <w:sz w:val="28"/>
          <w:szCs w:val="28"/>
          <w:lang w:val="uk-UA"/>
        </w:rPr>
        <w:t xml:space="preserve"> </w:t>
      </w:r>
    </w:p>
    <w:p w14:paraId="488487E8" w14:textId="7780F7B0" w:rsidR="00F50B56" w:rsidRPr="00F0666D" w:rsidRDefault="00F50B56" w:rsidP="00F50B56">
      <w:pPr>
        <w:spacing w:after="0" w:line="240" w:lineRule="auto"/>
        <w:ind w:firstLine="708"/>
        <w:jc w:val="both"/>
        <w:rPr>
          <w:rFonts w:ascii="Times New Roman" w:eastAsia="Calibri" w:hAnsi="Times New Roman" w:cs="Times New Roman"/>
          <w:sz w:val="28"/>
          <w:szCs w:val="28"/>
          <w:lang w:val="uk-UA"/>
        </w:rPr>
      </w:pPr>
      <w:r w:rsidRPr="0088210B">
        <w:rPr>
          <w:rFonts w:ascii="Times New Roman" w:eastAsia="Calibri" w:hAnsi="Times New Roman" w:cs="Times New Roman"/>
          <w:sz w:val="28"/>
          <w:szCs w:val="28"/>
          <w:lang w:val="uk-UA"/>
        </w:rPr>
        <w:t>Основними статтями експорту до країн ЄС є продукти рослинного походження, питома вага яких у</w:t>
      </w:r>
      <w:r>
        <w:rPr>
          <w:rFonts w:ascii="Times New Roman" w:eastAsia="Calibri" w:hAnsi="Times New Roman" w:cs="Times New Roman"/>
          <w:sz w:val="28"/>
          <w:szCs w:val="28"/>
          <w:lang w:val="uk-UA"/>
        </w:rPr>
        <w:t xml:space="preserve"> загальному експорті складає – 31,3</w:t>
      </w:r>
      <w:r w:rsidRPr="0088210B">
        <w:rPr>
          <w:rFonts w:ascii="Times New Roman" w:eastAsia="Calibri" w:hAnsi="Times New Roman" w:cs="Times New Roman"/>
          <w:sz w:val="28"/>
          <w:szCs w:val="28"/>
          <w:lang w:val="uk-UA"/>
        </w:rPr>
        <w:t xml:space="preserve">% (в </w:t>
      </w:r>
      <w:proofErr w:type="spellStart"/>
      <w:r w:rsidRPr="0088210B">
        <w:rPr>
          <w:rFonts w:ascii="Times New Roman" w:eastAsia="Calibri" w:hAnsi="Times New Roman" w:cs="Times New Roman"/>
          <w:sz w:val="28"/>
          <w:szCs w:val="28"/>
          <w:lang w:val="uk-UA"/>
        </w:rPr>
        <w:t>т.</w:t>
      </w:r>
      <w:r>
        <w:rPr>
          <w:rFonts w:ascii="Times New Roman" w:eastAsia="Calibri" w:hAnsi="Times New Roman" w:cs="Times New Roman"/>
          <w:sz w:val="28"/>
          <w:szCs w:val="28"/>
          <w:lang w:val="uk-UA"/>
        </w:rPr>
        <w:t>ч</w:t>
      </w:r>
      <w:proofErr w:type="spellEnd"/>
      <w:r>
        <w:rPr>
          <w:rFonts w:ascii="Times New Roman" w:eastAsia="Calibri" w:hAnsi="Times New Roman" w:cs="Times New Roman"/>
          <w:sz w:val="28"/>
          <w:szCs w:val="28"/>
          <w:lang w:val="uk-UA"/>
        </w:rPr>
        <w:t>.  зернові культури складають 20,7</w:t>
      </w:r>
      <w:r w:rsidRPr="0088210B">
        <w:rPr>
          <w:rFonts w:ascii="Times New Roman" w:eastAsia="Calibri" w:hAnsi="Times New Roman" w:cs="Times New Roman"/>
          <w:sz w:val="28"/>
          <w:szCs w:val="28"/>
          <w:lang w:val="uk-UA"/>
        </w:rPr>
        <w:t xml:space="preserve">%, олійні – </w:t>
      </w:r>
      <w:r>
        <w:rPr>
          <w:rFonts w:ascii="Times New Roman" w:eastAsia="Calibri" w:hAnsi="Times New Roman" w:cs="Times New Roman"/>
          <w:sz w:val="28"/>
          <w:szCs w:val="28"/>
          <w:lang w:val="uk-UA"/>
        </w:rPr>
        <w:t>8,3</w:t>
      </w:r>
      <w:r w:rsidRPr="0088210B">
        <w:rPr>
          <w:rFonts w:ascii="Times New Roman" w:eastAsia="Calibri" w:hAnsi="Times New Roman" w:cs="Times New Roman"/>
          <w:sz w:val="28"/>
          <w:szCs w:val="28"/>
          <w:lang w:val="uk-UA"/>
        </w:rPr>
        <w:t>%), жири та олії – 2</w:t>
      </w:r>
      <w:r>
        <w:rPr>
          <w:rFonts w:ascii="Times New Roman" w:eastAsia="Calibri" w:hAnsi="Times New Roman" w:cs="Times New Roman"/>
          <w:sz w:val="28"/>
          <w:szCs w:val="28"/>
          <w:lang w:val="uk-UA"/>
        </w:rPr>
        <w:t>8,2</w:t>
      </w:r>
      <w:r w:rsidRPr="0088210B">
        <w:rPr>
          <w:rFonts w:ascii="Times New Roman" w:eastAsia="Calibri" w:hAnsi="Times New Roman" w:cs="Times New Roman"/>
          <w:sz w:val="28"/>
          <w:szCs w:val="28"/>
          <w:lang w:val="uk-UA"/>
        </w:rPr>
        <w:t xml:space="preserve">% (збільшення </w:t>
      </w:r>
      <w:r>
        <w:rPr>
          <w:rFonts w:ascii="Times New Roman" w:eastAsia="Calibri" w:hAnsi="Times New Roman" w:cs="Times New Roman"/>
          <w:sz w:val="28"/>
          <w:szCs w:val="28"/>
          <w:lang w:val="uk-UA"/>
        </w:rPr>
        <w:t>об’ємів поставок у 1,3 рази порівняно з аналогічним періодом 2022 року</w:t>
      </w:r>
      <w:r w:rsidRPr="0088210B">
        <w:rPr>
          <w:rFonts w:ascii="Times New Roman" w:eastAsia="Calibri" w:hAnsi="Times New Roman" w:cs="Times New Roman"/>
          <w:sz w:val="28"/>
          <w:szCs w:val="28"/>
          <w:lang w:val="uk-UA"/>
        </w:rPr>
        <w:t>), готові харчові продукти – 2</w:t>
      </w:r>
      <w:r>
        <w:rPr>
          <w:rFonts w:ascii="Times New Roman" w:eastAsia="Calibri" w:hAnsi="Times New Roman" w:cs="Times New Roman"/>
          <w:sz w:val="28"/>
          <w:szCs w:val="28"/>
          <w:lang w:val="uk-UA"/>
        </w:rPr>
        <w:t>3,3% (збільшення у 1,7</w:t>
      </w:r>
      <w:r w:rsidRPr="0088210B">
        <w:rPr>
          <w:rFonts w:ascii="Times New Roman" w:eastAsia="Calibri" w:hAnsi="Times New Roman" w:cs="Times New Roman"/>
          <w:sz w:val="28"/>
          <w:szCs w:val="28"/>
          <w:lang w:val="uk-UA"/>
        </w:rPr>
        <w:t xml:space="preserve"> рази за рахунок цукру, макухи</w:t>
      </w:r>
      <w:r>
        <w:rPr>
          <w:rFonts w:ascii="Times New Roman" w:eastAsia="Calibri" w:hAnsi="Times New Roman" w:cs="Times New Roman"/>
          <w:sz w:val="28"/>
          <w:szCs w:val="28"/>
          <w:lang w:val="uk-UA"/>
        </w:rPr>
        <w:t xml:space="preserve"> та</w:t>
      </w:r>
      <w:r w:rsidRPr="0088210B">
        <w:rPr>
          <w:rFonts w:ascii="Times New Roman" w:eastAsia="Calibri" w:hAnsi="Times New Roman" w:cs="Times New Roman"/>
          <w:sz w:val="28"/>
          <w:szCs w:val="28"/>
          <w:lang w:val="uk-UA"/>
        </w:rPr>
        <w:t xml:space="preserve"> алкогольних напоїв), </w:t>
      </w:r>
      <w:r>
        <w:rPr>
          <w:rFonts w:ascii="Times New Roman" w:eastAsia="Calibri" w:hAnsi="Times New Roman" w:cs="Times New Roman"/>
          <w:sz w:val="28"/>
          <w:szCs w:val="28"/>
          <w:lang w:val="uk-UA"/>
        </w:rPr>
        <w:t xml:space="preserve">деревина і вироби </w:t>
      </w:r>
      <w:r w:rsidR="0090477E">
        <w:rPr>
          <w:rFonts w:ascii="Times New Roman" w:eastAsia="Calibri" w:hAnsi="Times New Roman" w:cs="Times New Roman"/>
          <w:sz w:val="28"/>
          <w:szCs w:val="28"/>
          <w:lang w:val="uk-UA"/>
        </w:rPr>
        <w:t xml:space="preserve">з </w:t>
      </w:r>
      <w:r>
        <w:rPr>
          <w:rFonts w:ascii="Times New Roman" w:eastAsia="Calibri" w:hAnsi="Times New Roman" w:cs="Times New Roman"/>
          <w:sz w:val="28"/>
          <w:szCs w:val="28"/>
          <w:lang w:val="uk-UA"/>
        </w:rPr>
        <w:t>неї – 8,6% (зменшення на 2</w:t>
      </w:r>
      <w:r w:rsidR="0090477E">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,6</w:t>
      </w:r>
      <w:r w:rsidRPr="00AE2005">
        <w:rPr>
          <w:rFonts w:ascii="Times New Roman" w:eastAsia="Calibri" w:hAnsi="Times New Roman" w:cs="Times New Roman"/>
          <w:sz w:val="28"/>
          <w:szCs w:val="28"/>
          <w:lang w:val="uk-UA"/>
        </w:rPr>
        <w:t>%), продукти тваринного походження – 2,</w:t>
      </w:r>
      <w:r>
        <w:rPr>
          <w:rFonts w:ascii="Times New Roman" w:eastAsia="Calibri" w:hAnsi="Times New Roman" w:cs="Times New Roman"/>
          <w:sz w:val="28"/>
          <w:szCs w:val="28"/>
          <w:lang w:val="uk-UA"/>
        </w:rPr>
        <w:t>6</w:t>
      </w:r>
      <w:r w:rsidRPr="00AE2005">
        <w:rPr>
          <w:rFonts w:ascii="Times New Roman" w:eastAsia="Calibri" w:hAnsi="Times New Roman" w:cs="Times New Roman"/>
          <w:sz w:val="28"/>
          <w:szCs w:val="28"/>
          <w:lang w:val="uk-UA"/>
        </w:rPr>
        <w:t xml:space="preserve">% (зменшення на </w:t>
      </w:r>
      <w:r>
        <w:rPr>
          <w:rFonts w:ascii="Times New Roman" w:eastAsia="Calibri" w:hAnsi="Times New Roman" w:cs="Times New Roman"/>
          <w:sz w:val="28"/>
          <w:szCs w:val="28"/>
          <w:lang w:val="uk-UA"/>
        </w:rPr>
        <w:t>42,2</w:t>
      </w:r>
      <w:r w:rsidRPr="00AE2005">
        <w:rPr>
          <w:rFonts w:ascii="Times New Roman" w:eastAsia="Calibri" w:hAnsi="Times New Roman" w:cs="Times New Roman"/>
          <w:sz w:val="28"/>
          <w:szCs w:val="28"/>
          <w:lang w:val="uk-UA"/>
        </w:rPr>
        <w:t>%), машини, обладнання та механізми,</w:t>
      </w:r>
      <w:r>
        <w:rPr>
          <w:rFonts w:ascii="Times New Roman" w:eastAsia="Calibri" w:hAnsi="Times New Roman" w:cs="Times New Roman"/>
          <w:sz w:val="28"/>
          <w:szCs w:val="28"/>
          <w:lang w:val="uk-UA"/>
        </w:rPr>
        <w:t xml:space="preserve"> електротехнічне обладнання – 1,8</w:t>
      </w:r>
      <w:r w:rsidRPr="00AE2005">
        <w:rPr>
          <w:rFonts w:ascii="Times New Roman" w:eastAsia="Calibri" w:hAnsi="Times New Roman" w:cs="Times New Roman"/>
          <w:sz w:val="28"/>
          <w:szCs w:val="28"/>
          <w:lang w:val="uk-UA"/>
        </w:rPr>
        <w:t xml:space="preserve">% (зменшення на  </w:t>
      </w:r>
      <w:r>
        <w:rPr>
          <w:rFonts w:ascii="Times New Roman" w:eastAsia="Calibri" w:hAnsi="Times New Roman" w:cs="Times New Roman"/>
          <w:sz w:val="28"/>
          <w:szCs w:val="28"/>
          <w:lang w:val="uk-UA"/>
        </w:rPr>
        <w:t>60,1</w:t>
      </w:r>
      <w:r w:rsidRPr="00AE2005">
        <w:rPr>
          <w:rFonts w:ascii="Times New Roman" w:eastAsia="Calibri" w:hAnsi="Times New Roman" w:cs="Times New Roman"/>
          <w:sz w:val="28"/>
          <w:szCs w:val="28"/>
          <w:lang w:val="uk-UA"/>
        </w:rPr>
        <w:t>%), проду</w:t>
      </w:r>
      <w:r>
        <w:rPr>
          <w:rFonts w:ascii="Times New Roman" w:eastAsia="Calibri" w:hAnsi="Times New Roman" w:cs="Times New Roman"/>
          <w:sz w:val="28"/>
          <w:szCs w:val="28"/>
          <w:lang w:val="uk-UA"/>
        </w:rPr>
        <w:t>кція хімічної промисловості – 0,9</w:t>
      </w:r>
      <w:r w:rsidRPr="00AE2005">
        <w:rPr>
          <w:rFonts w:ascii="Times New Roman" w:eastAsia="Calibri" w:hAnsi="Times New Roman" w:cs="Times New Roman"/>
          <w:sz w:val="28"/>
          <w:szCs w:val="28"/>
          <w:lang w:val="uk-UA"/>
        </w:rPr>
        <w:t xml:space="preserve">% (зменшення на </w:t>
      </w:r>
      <w:r>
        <w:rPr>
          <w:rFonts w:ascii="Times New Roman" w:eastAsia="Calibri" w:hAnsi="Times New Roman" w:cs="Times New Roman"/>
          <w:sz w:val="28"/>
          <w:szCs w:val="28"/>
          <w:lang w:val="uk-UA"/>
        </w:rPr>
        <w:t>11,6</w:t>
      </w:r>
      <w:r w:rsidRPr="00AE2005">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недорогоцінні метали та вироби з них – 0,8% (</w:t>
      </w:r>
      <w:r w:rsidRPr="00AE2005">
        <w:rPr>
          <w:rFonts w:ascii="Times New Roman" w:eastAsia="Calibri" w:hAnsi="Times New Roman" w:cs="Times New Roman"/>
          <w:sz w:val="28"/>
          <w:szCs w:val="28"/>
          <w:lang w:val="uk-UA"/>
        </w:rPr>
        <w:t xml:space="preserve">зменшення на </w:t>
      </w:r>
      <w:r>
        <w:rPr>
          <w:rFonts w:ascii="Times New Roman" w:eastAsia="Calibri" w:hAnsi="Times New Roman" w:cs="Times New Roman"/>
          <w:sz w:val="28"/>
          <w:szCs w:val="28"/>
          <w:lang w:val="uk-UA"/>
        </w:rPr>
        <w:t>3,8</w:t>
      </w:r>
      <w:r w:rsidRPr="00AE2005">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p>
    <w:p w14:paraId="1F5EA90C" w14:textId="77777777" w:rsidR="00F50B56" w:rsidRDefault="00F50B56" w:rsidP="00F50B56">
      <w:pPr>
        <w:spacing w:after="0" w:line="240" w:lineRule="auto"/>
        <w:ind w:firstLine="708"/>
        <w:jc w:val="both"/>
        <w:rPr>
          <w:rFonts w:ascii="Times New Roman" w:eastAsia="Calibri" w:hAnsi="Times New Roman" w:cs="Times New Roman"/>
          <w:sz w:val="28"/>
          <w:szCs w:val="28"/>
          <w:lang w:val="uk-UA"/>
        </w:rPr>
      </w:pPr>
      <w:r w:rsidRPr="0088210B">
        <w:rPr>
          <w:rFonts w:ascii="Times New Roman" w:eastAsia="Calibri" w:hAnsi="Times New Roman" w:cs="Times New Roman"/>
          <w:sz w:val="28"/>
          <w:szCs w:val="28"/>
          <w:lang w:val="uk-UA"/>
        </w:rPr>
        <w:t xml:space="preserve">Значний приріст експорту відбувся за </w:t>
      </w:r>
      <w:r>
        <w:rPr>
          <w:rFonts w:ascii="Times New Roman" w:eastAsia="Calibri" w:hAnsi="Times New Roman" w:cs="Times New Roman"/>
          <w:sz w:val="28"/>
          <w:szCs w:val="28"/>
          <w:lang w:val="uk-UA"/>
        </w:rPr>
        <w:t>такими групами товарів</w:t>
      </w:r>
      <w:r w:rsidRPr="002A56D9">
        <w:rPr>
          <w:rFonts w:ascii="Times New Roman" w:eastAsia="Calibri" w:hAnsi="Times New Roman" w:cs="Times New Roman"/>
          <w:sz w:val="28"/>
          <w:szCs w:val="28"/>
          <w:lang w:val="uk-UA"/>
        </w:rPr>
        <w:t>: м’яса та субпродуктів (у 15,7 рази),</w:t>
      </w:r>
      <w:r>
        <w:rPr>
          <w:rFonts w:ascii="Times New Roman" w:eastAsia="Calibri" w:hAnsi="Times New Roman" w:cs="Times New Roman"/>
          <w:sz w:val="28"/>
          <w:szCs w:val="28"/>
          <w:lang w:val="uk-UA"/>
        </w:rPr>
        <w:t xml:space="preserve"> </w:t>
      </w:r>
      <w:r w:rsidRPr="0088210B">
        <w:rPr>
          <w:rFonts w:ascii="Times New Roman" w:eastAsia="Calibri" w:hAnsi="Times New Roman" w:cs="Times New Roman"/>
          <w:sz w:val="28"/>
          <w:szCs w:val="28"/>
          <w:lang w:val="uk-UA"/>
        </w:rPr>
        <w:t xml:space="preserve">продукції борошномельно-круп’яної промисловості (у </w:t>
      </w:r>
      <w:r>
        <w:rPr>
          <w:rFonts w:ascii="Times New Roman" w:eastAsia="Calibri" w:hAnsi="Times New Roman" w:cs="Times New Roman"/>
          <w:sz w:val="28"/>
          <w:szCs w:val="28"/>
          <w:lang w:val="uk-UA"/>
        </w:rPr>
        <w:t>3,7</w:t>
      </w:r>
      <w:r w:rsidRPr="0088210B">
        <w:rPr>
          <w:rFonts w:ascii="Times New Roman" w:eastAsia="Calibri" w:hAnsi="Times New Roman" w:cs="Times New Roman"/>
          <w:sz w:val="28"/>
          <w:szCs w:val="28"/>
          <w:lang w:val="uk-UA"/>
        </w:rPr>
        <w:t xml:space="preserve"> рази)</w:t>
      </w:r>
      <w:r>
        <w:rPr>
          <w:rFonts w:ascii="Times New Roman" w:eastAsia="Calibri" w:hAnsi="Times New Roman" w:cs="Times New Roman"/>
          <w:sz w:val="28"/>
          <w:szCs w:val="28"/>
          <w:lang w:val="uk-UA"/>
        </w:rPr>
        <w:t>,</w:t>
      </w:r>
      <w:r w:rsidRPr="00B33FA7">
        <w:rPr>
          <w:rFonts w:ascii="Times New Roman" w:eastAsia="Calibri" w:hAnsi="Times New Roman" w:cs="Times New Roman"/>
          <w:sz w:val="28"/>
          <w:szCs w:val="28"/>
          <w:lang w:val="uk-UA"/>
        </w:rPr>
        <w:t xml:space="preserve"> </w:t>
      </w:r>
      <w:r w:rsidRPr="0088210B">
        <w:rPr>
          <w:rFonts w:ascii="Times New Roman" w:eastAsia="Calibri" w:hAnsi="Times New Roman" w:cs="Times New Roman"/>
          <w:sz w:val="28"/>
          <w:szCs w:val="28"/>
          <w:lang w:val="uk-UA"/>
        </w:rPr>
        <w:t>цукру, кондитерських виробів</w:t>
      </w:r>
      <w:r>
        <w:rPr>
          <w:rFonts w:ascii="Times New Roman" w:eastAsia="Calibri" w:hAnsi="Times New Roman" w:cs="Times New Roman"/>
          <w:sz w:val="28"/>
          <w:szCs w:val="28"/>
          <w:lang w:val="uk-UA"/>
        </w:rPr>
        <w:t xml:space="preserve"> (у 2,8</w:t>
      </w:r>
      <w:r w:rsidRPr="0088210B">
        <w:rPr>
          <w:rFonts w:ascii="Times New Roman" w:eastAsia="Calibri" w:hAnsi="Times New Roman" w:cs="Times New Roman"/>
          <w:sz w:val="28"/>
          <w:szCs w:val="28"/>
          <w:lang w:val="uk-UA"/>
        </w:rPr>
        <w:t xml:space="preserve"> рази), </w:t>
      </w:r>
      <w:r>
        <w:rPr>
          <w:rFonts w:ascii="Times New Roman" w:eastAsia="Calibri" w:hAnsi="Times New Roman" w:cs="Times New Roman"/>
          <w:sz w:val="28"/>
          <w:szCs w:val="28"/>
          <w:lang w:val="uk-UA"/>
        </w:rPr>
        <w:t>готових продуктів із зерна (у 2,4 рази), макухи ( у 1,6 рази),</w:t>
      </w:r>
      <w:r w:rsidRPr="0088210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жири та олії </w:t>
      </w:r>
      <w:r w:rsidRPr="0088210B">
        <w:rPr>
          <w:rFonts w:ascii="Times New Roman" w:eastAsia="Calibri" w:hAnsi="Times New Roman" w:cs="Times New Roman"/>
          <w:sz w:val="28"/>
          <w:szCs w:val="28"/>
          <w:lang w:val="uk-UA"/>
        </w:rPr>
        <w:t>(збільшення у</w:t>
      </w:r>
      <w:r>
        <w:rPr>
          <w:rFonts w:ascii="Times New Roman" w:eastAsia="Calibri" w:hAnsi="Times New Roman" w:cs="Times New Roman"/>
          <w:sz w:val="28"/>
          <w:szCs w:val="28"/>
          <w:lang w:val="uk-UA"/>
        </w:rPr>
        <w:t> </w:t>
      </w:r>
      <w:r w:rsidRPr="0088210B">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 xml:space="preserve">,3 рази) </w:t>
      </w:r>
      <w:r w:rsidRPr="0088210B">
        <w:rPr>
          <w:rFonts w:ascii="Times New Roman" w:eastAsia="Calibri" w:hAnsi="Times New Roman" w:cs="Times New Roman"/>
          <w:sz w:val="28"/>
          <w:szCs w:val="28"/>
          <w:lang w:val="uk-UA"/>
        </w:rPr>
        <w:t>та ін. товарів.</w:t>
      </w:r>
    </w:p>
    <w:p w14:paraId="0D87FC11" w14:textId="77777777" w:rsidR="00F50B56" w:rsidRDefault="00F50B56" w:rsidP="00F50B56">
      <w:pPr>
        <w:spacing w:after="0" w:line="240" w:lineRule="auto"/>
        <w:ind w:firstLine="708"/>
        <w:jc w:val="both"/>
        <w:rPr>
          <w:rFonts w:ascii="Times New Roman" w:eastAsia="Calibri" w:hAnsi="Times New Roman" w:cs="Times New Roman"/>
          <w:sz w:val="28"/>
          <w:szCs w:val="28"/>
          <w:lang w:val="uk-UA"/>
        </w:rPr>
      </w:pPr>
      <w:r w:rsidRPr="0088210B">
        <w:rPr>
          <w:rFonts w:ascii="Times New Roman" w:eastAsia="Calibri" w:hAnsi="Times New Roman" w:cs="Times New Roman"/>
          <w:sz w:val="28"/>
          <w:szCs w:val="28"/>
          <w:lang w:val="uk-UA"/>
        </w:rPr>
        <w:t>Разом з тим, порівняно із аналогічним періодом 2022 року</w:t>
      </w:r>
      <w:r>
        <w:rPr>
          <w:rFonts w:ascii="Times New Roman" w:eastAsia="Calibri" w:hAnsi="Times New Roman" w:cs="Times New Roman"/>
          <w:sz w:val="28"/>
          <w:szCs w:val="28"/>
          <w:lang w:val="uk-UA"/>
        </w:rPr>
        <w:t>,</w:t>
      </w:r>
      <w:r w:rsidRPr="0088210B">
        <w:rPr>
          <w:rFonts w:ascii="Times New Roman" w:eastAsia="Calibri" w:hAnsi="Times New Roman" w:cs="Times New Roman"/>
          <w:sz w:val="28"/>
          <w:szCs w:val="28"/>
          <w:lang w:val="uk-UA"/>
        </w:rPr>
        <w:t xml:space="preserve"> значно знизили темпи експортних поставок підприємства</w:t>
      </w:r>
      <w:r>
        <w:rPr>
          <w:rFonts w:ascii="Times New Roman" w:eastAsia="Calibri" w:hAnsi="Times New Roman" w:cs="Times New Roman"/>
          <w:sz w:val="28"/>
          <w:szCs w:val="28"/>
          <w:lang w:val="uk-UA"/>
        </w:rPr>
        <w:t xml:space="preserve"> приладобудування (на 94,7%), </w:t>
      </w:r>
      <w:r w:rsidRPr="0088210B">
        <w:rPr>
          <w:rFonts w:ascii="Times New Roman" w:eastAsia="Calibri" w:hAnsi="Times New Roman" w:cs="Times New Roman"/>
          <w:sz w:val="28"/>
          <w:szCs w:val="28"/>
          <w:lang w:val="uk-UA"/>
        </w:rPr>
        <w:t>легкої промисловості (на 9</w:t>
      </w:r>
      <w:r>
        <w:rPr>
          <w:rFonts w:ascii="Times New Roman" w:eastAsia="Calibri" w:hAnsi="Times New Roman" w:cs="Times New Roman"/>
          <w:sz w:val="28"/>
          <w:szCs w:val="28"/>
          <w:lang w:val="uk-UA"/>
        </w:rPr>
        <w:t>2,6</w:t>
      </w:r>
      <w:r w:rsidRPr="0088210B">
        <w:rPr>
          <w:rFonts w:ascii="Times New Roman" w:eastAsia="Calibri" w:hAnsi="Times New Roman" w:cs="Times New Roman"/>
          <w:sz w:val="28"/>
          <w:szCs w:val="28"/>
          <w:lang w:val="uk-UA"/>
        </w:rPr>
        <w:t xml:space="preserve">%), машинобудування (на </w:t>
      </w:r>
      <w:r>
        <w:rPr>
          <w:rFonts w:ascii="Times New Roman" w:eastAsia="Calibri" w:hAnsi="Times New Roman" w:cs="Times New Roman"/>
          <w:sz w:val="28"/>
          <w:szCs w:val="28"/>
          <w:lang w:val="uk-UA"/>
        </w:rPr>
        <w:t>60,1</w:t>
      </w:r>
      <w:r w:rsidRPr="0088210B">
        <w:rPr>
          <w:rFonts w:ascii="Times New Roman" w:eastAsia="Calibri" w:hAnsi="Times New Roman" w:cs="Times New Roman"/>
          <w:sz w:val="28"/>
          <w:szCs w:val="28"/>
          <w:lang w:val="uk-UA"/>
        </w:rPr>
        <w:t>%), виробники полімерної продукції (на 4</w:t>
      </w:r>
      <w:r>
        <w:rPr>
          <w:rFonts w:ascii="Times New Roman" w:eastAsia="Calibri" w:hAnsi="Times New Roman" w:cs="Times New Roman"/>
          <w:sz w:val="28"/>
          <w:szCs w:val="28"/>
          <w:lang w:val="uk-UA"/>
        </w:rPr>
        <w:t>7,9</w:t>
      </w:r>
      <w:r w:rsidRPr="0088210B">
        <w:rPr>
          <w:rFonts w:ascii="Times New Roman" w:eastAsia="Calibri" w:hAnsi="Times New Roman" w:cs="Times New Roman"/>
          <w:sz w:val="28"/>
          <w:szCs w:val="28"/>
          <w:lang w:val="uk-UA"/>
        </w:rPr>
        <w:t>%).</w:t>
      </w:r>
    </w:p>
    <w:p w14:paraId="34DDCF53" w14:textId="217FA562" w:rsidR="00F50B56" w:rsidRPr="00F0666D" w:rsidRDefault="00F50B56" w:rsidP="00F50B56">
      <w:pPr>
        <w:spacing w:after="0" w:line="240" w:lineRule="auto"/>
        <w:ind w:firstLine="708"/>
        <w:jc w:val="both"/>
        <w:rPr>
          <w:rFonts w:ascii="Times New Roman" w:eastAsia="Calibri" w:hAnsi="Times New Roman" w:cs="Times New Roman"/>
          <w:sz w:val="28"/>
          <w:lang w:val="uk-UA"/>
        </w:rPr>
      </w:pPr>
      <w:r w:rsidRPr="00F0666D">
        <w:rPr>
          <w:rFonts w:ascii="Times New Roman" w:eastAsia="Calibri" w:hAnsi="Times New Roman" w:cs="Times New Roman"/>
          <w:sz w:val="28"/>
          <w:lang w:val="uk-UA"/>
        </w:rPr>
        <w:t>Обсяг імпорт</w:t>
      </w:r>
      <w:r>
        <w:rPr>
          <w:rFonts w:ascii="Times New Roman" w:eastAsia="Calibri" w:hAnsi="Times New Roman" w:cs="Times New Roman"/>
          <w:sz w:val="28"/>
          <w:lang w:val="uk-UA"/>
        </w:rPr>
        <w:t xml:space="preserve">у товарів </w:t>
      </w:r>
      <w:r w:rsidR="00F557F3">
        <w:rPr>
          <w:rFonts w:ascii="Times New Roman" w:eastAsia="Calibri" w:hAnsi="Times New Roman" w:cs="Times New Roman"/>
          <w:sz w:val="28"/>
          <w:lang w:val="uk-UA"/>
        </w:rPr>
        <w:t>з</w:t>
      </w:r>
      <w:r>
        <w:rPr>
          <w:rFonts w:ascii="Times New Roman" w:eastAsia="Calibri" w:hAnsi="Times New Roman" w:cs="Times New Roman"/>
          <w:sz w:val="28"/>
          <w:lang w:val="uk-UA"/>
        </w:rPr>
        <w:t xml:space="preserve"> країн ЄС становив 464,</w:t>
      </w:r>
      <w:r w:rsidR="0090477E">
        <w:rPr>
          <w:rFonts w:ascii="Times New Roman" w:eastAsia="Calibri" w:hAnsi="Times New Roman" w:cs="Times New Roman"/>
          <w:sz w:val="28"/>
          <w:lang w:val="uk-UA"/>
        </w:rPr>
        <w:t>1</w:t>
      </w:r>
      <w:r w:rsidRPr="00F0666D">
        <w:rPr>
          <w:rFonts w:ascii="Times New Roman" w:eastAsia="Calibri" w:hAnsi="Times New Roman" w:cs="Times New Roman"/>
          <w:sz w:val="28"/>
          <w:lang w:val="uk-UA"/>
        </w:rPr>
        <w:t xml:space="preserve"> млн </w:t>
      </w:r>
      <w:proofErr w:type="spellStart"/>
      <w:r w:rsidRPr="00F0666D">
        <w:rPr>
          <w:rFonts w:ascii="Times New Roman" w:eastAsia="Calibri" w:hAnsi="Times New Roman" w:cs="Times New Roman"/>
          <w:sz w:val="28"/>
          <w:lang w:val="uk-UA"/>
        </w:rPr>
        <w:t>дол</w:t>
      </w:r>
      <w:proofErr w:type="spellEnd"/>
      <w:r w:rsidRPr="00F0666D">
        <w:rPr>
          <w:rFonts w:ascii="Times New Roman" w:eastAsia="Calibri" w:hAnsi="Times New Roman" w:cs="Times New Roman"/>
          <w:sz w:val="28"/>
          <w:lang w:val="uk-UA"/>
        </w:rPr>
        <w:t>. або 5</w:t>
      </w:r>
      <w:r>
        <w:rPr>
          <w:rFonts w:ascii="Times New Roman" w:eastAsia="Calibri" w:hAnsi="Times New Roman" w:cs="Times New Roman"/>
          <w:sz w:val="28"/>
          <w:lang w:val="uk-UA"/>
        </w:rPr>
        <w:t>1</w:t>
      </w:r>
      <w:r w:rsidRPr="00F0666D">
        <w:rPr>
          <w:rFonts w:ascii="Times New Roman" w:eastAsia="Calibri" w:hAnsi="Times New Roman" w:cs="Times New Roman"/>
          <w:sz w:val="28"/>
          <w:lang w:val="uk-UA"/>
        </w:rPr>
        <w:t>,</w:t>
      </w:r>
      <w:r>
        <w:rPr>
          <w:rFonts w:ascii="Times New Roman" w:eastAsia="Calibri" w:hAnsi="Times New Roman" w:cs="Times New Roman"/>
          <w:sz w:val="28"/>
          <w:lang w:val="uk-UA"/>
        </w:rPr>
        <w:t>6</w:t>
      </w:r>
      <w:r w:rsidRPr="00F0666D">
        <w:rPr>
          <w:rFonts w:ascii="Times New Roman" w:eastAsia="Calibri" w:hAnsi="Times New Roman" w:cs="Times New Roman"/>
          <w:sz w:val="28"/>
          <w:lang w:val="uk-UA"/>
        </w:rPr>
        <w:t xml:space="preserve">% від загального обсягу імпорту та збільшився порівняно з аналогічним періодом 2022 року на </w:t>
      </w:r>
      <w:r>
        <w:rPr>
          <w:rFonts w:ascii="Times New Roman" w:eastAsia="Calibri" w:hAnsi="Times New Roman" w:cs="Times New Roman"/>
          <w:sz w:val="28"/>
          <w:lang w:val="uk-UA"/>
        </w:rPr>
        <w:t>33,2</w:t>
      </w:r>
      <w:r w:rsidRPr="00CB00C6">
        <w:rPr>
          <w:rFonts w:ascii="Times New Roman" w:eastAsia="Calibri" w:hAnsi="Times New Roman" w:cs="Times New Roman"/>
          <w:sz w:val="28"/>
          <w:lang w:val="uk-UA"/>
        </w:rPr>
        <w:t>%.</w:t>
      </w:r>
      <w:r w:rsidRPr="00F0666D">
        <w:rPr>
          <w:rFonts w:ascii="Times New Roman" w:eastAsia="Calibri" w:hAnsi="Times New Roman" w:cs="Times New Roman"/>
          <w:sz w:val="28"/>
          <w:lang w:val="uk-UA"/>
        </w:rPr>
        <w:t xml:space="preserve"> </w:t>
      </w:r>
    </w:p>
    <w:p w14:paraId="3C677101" w14:textId="7D8C705D" w:rsidR="00F50B56" w:rsidRPr="00F0666D" w:rsidRDefault="00F50B56" w:rsidP="00F50B56">
      <w:pPr>
        <w:spacing w:after="0" w:line="240" w:lineRule="auto"/>
        <w:ind w:firstLine="708"/>
        <w:jc w:val="both"/>
        <w:rPr>
          <w:rFonts w:ascii="Times New Roman" w:eastAsia="Calibri" w:hAnsi="Times New Roman" w:cs="Times New Roman"/>
          <w:sz w:val="28"/>
          <w:lang w:val="uk-UA"/>
        </w:rPr>
      </w:pPr>
      <w:r w:rsidRPr="00F0666D">
        <w:rPr>
          <w:rFonts w:ascii="Times New Roman" w:eastAsia="Calibri" w:hAnsi="Times New Roman" w:cs="Times New Roman"/>
          <w:sz w:val="28"/>
          <w:lang w:val="uk-UA"/>
        </w:rPr>
        <w:t xml:space="preserve">Основу товарної структури </w:t>
      </w:r>
      <w:r w:rsidRPr="00F557F3">
        <w:rPr>
          <w:rFonts w:ascii="Times New Roman" w:eastAsia="Calibri" w:hAnsi="Times New Roman" w:cs="Times New Roman"/>
          <w:bCs/>
          <w:sz w:val="28"/>
          <w:lang w:val="uk-UA"/>
        </w:rPr>
        <w:t>імпорту</w:t>
      </w:r>
      <w:r w:rsidRPr="00F0666D">
        <w:rPr>
          <w:rFonts w:ascii="Times New Roman" w:eastAsia="Calibri" w:hAnsi="Times New Roman" w:cs="Times New Roman"/>
          <w:sz w:val="28"/>
          <w:lang w:val="uk-UA"/>
        </w:rPr>
        <w:t xml:space="preserve"> складають: продукція хімічної промисловості </w:t>
      </w:r>
      <w:r>
        <w:rPr>
          <w:rFonts w:ascii="Times New Roman" w:eastAsia="Calibri" w:hAnsi="Times New Roman" w:cs="Times New Roman"/>
          <w:sz w:val="28"/>
          <w:lang w:val="uk-UA"/>
        </w:rPr>
        <w:t>(</w:t>
      </w:r>
      <w:r w:rsidRPr="00F0666D">
        <w:rPr>
          <w:rFonts w:ascii="Times New Roman" w:eastAsia="Calibri" w:hAnsi="Times New Roman" w:cs="Times New Roman"/>
          <w:sz w:val="28"/>
          <w:lang w:val="uk-UA"/>
        </w:rPr>
        <w:t xml:space="preserve">питома вага у загальному імпорті – </w:t>
      </w:r>
      <w:r>
        <w:rPr>
          <w:rFonts w:ascii="Times New Roman" w:eastAsia="Calibri" w:hAnsi="Times New Roman" w:cs="Times New Roman"/>
          <w:sz w:val="28"/>
          <w:lang w:val="uk-UA"/>
        </w:rPr>
        <w:t>22,4</w:t>
      </w:r>
      <w:r w:rsidRPr="00F0666D">
        <w:rPr>
          <w:rFonts w:ascii="Times New Roman" w:eastAsia="Calibri" w:hAnsi="Times New Roman" w:cs="Times New Roman"/>
          <w:sz w:val="28"/>
          <w:lang w:val="uk-UA"/>
        </w:rPr>
        <w:t>%,</w:t>
      </w:r>
      <w:r>
        <w:rPr>
          <w:rFonts w:ascii="Times New Roman" w:eastAsia="Calibri" w:hAnsi="Times New Roman" w:cs="Times New Roman"/>
          <w:sz w:val="28"/>
          <w:lang w:val="uk-UA"/>
        </w:rPr>
        <w:t xml:space="preserve"> в тому числі </w:t>
      </w:r>
      <w:r w:rsidR="0090477E">
        <w:rPr>
          <w:rFonts w:ascii="Times New Roman" w:eastAsia="Calibri" w:hAnsi="Times New Roman" w:cs="Times New Roman"/>
          <w:sz w:val="28"/>
          <w:lang w:val="uk-UA"/>
        </w:rPr>
        <w:t>добрива – 14,0%</w:t>
      </w:r>
      <w:r w:rsidR="00257F9D">
        <w:rPr>
          <w:rFonts w:ascii="Times New Roman" w:eastAsia="Calibri" w:hAnsi="Times New Roman" w:cs="Times New Roman"/>
          <w:sz w:val="28"/>
          <w:lang w:val="uk-UA"/>
        </w:rPr>
        <w:t>)</w:t>
      </w:r>
      <w:r w:rsidR="0090477E">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мінеральні продукти – </w:t>
      </w:r>
      <w:r w:rsidRPr="00F0666D">
        <w:rPr>
          <w:rFonts w:ascii="Times New Roman" w:eastAsia="Calibri" w:hAnsi="Times New Roman" w:cs="Times New Roman"/>
          <w:sz w:val="28"/>
          <w:lang w:val="uk-UA"/>
        </w:rPr>
        <w:t>2</w:t>
      </w:r>
      <w:r>
        <w:rPr>
          <w:rFonts w:ascii="Times New Roman" w:eastAsia="Calibri" w:hAnsi="Times New Roman" w:cs="Times New Roman"/>
          <w:sz w:val="28"/>
          <w:lang w:val="uk-UA"/>
        </w:rPr>
        <w:t>0,9%</w:t>
      </w:r>
      <w:r w:rsidRPr="00F0666D">
        <w:rPr>
          <w:rFonts w:ascii="Times New Roman" w:eastAsia="Calibri" w:hAnsi="Times New Roman" w:cs="Times New Roman"/>
          <w:sz w:val="28"/>
          <w:lang w:val="uk-UA"/>
        </w:rPr>
        <w:t>, засоби наземного транспорту – 1</w:t>
      </w:r>
      <w:r>
        <w:rPr>
          <w:rFonts w:ascii="Times New Roman" w:eastAsia="Calibri" w:hAnsi="Times New Roman" w:cs="Times New Roman"/>
          <w:sz w:val="28"/>
          <w:lang w:val="uk-UA"/>
        </w:rPr>
        <w:t>6,</w:t>
      </w:r>
      <w:r w:rsidR="00257F9D">
        <w:rPr>
          <w:rFonts w:ascii="Times New Roman" w:eastAsia="Calibri" w:hAnsi="Times New Roman" w:cs="Times New Roman"/>
          <w:sz w:val="28"/>
          <w:lang w:val="uk-UA"/>
        </w:rPr>
        <w:t>9</w:t>
      </w:r>
      <w:r w:rsidRPr="00F0666D">
        <w:rPr>
          <w:rFonts w:ascii="Times New Roman" w:eastAsia="Calibri" w:hAnsi="Times New Roman" w:cs="Times New Roman"/>
          <w:sz w:val="28"/>
          <w:lang w:val="uk-UA"/>
        </w:rPr>
        <w:t>%, машини, о</w:t>
      </w:r>
      <w:r>
        <w:rPr>
          <w:rFonts w:ascii="Times New Roman" w:eastAsia="Calibri" w:hAnsi="Times New Roman" w:cs="Times New Roman"/>
          <w:sz w:val="28"/>
          <w:lang w:val="uk-UA"/>
        </w:rPr>
        <w:t>бладнання, механізми – 14,6</w:t>
      </w:r>
      <w:r w:rsidRPr="00F0666D">
        <w:rPr>
          <w:rFonts w:ascii="Times New Roman" w:eastAsia="Calibri" w:hAnsi="Times New Roman" w:cs="Times New Roman"/>
          <w:sz w:val="28"/>
          <w:lang w:val="uk-UA"/>
        </w:rPr>
        <w:t xml:space="preserve">%, полімери і пластмаси – </w:t>
      </w:r>
      <w:r>
        <w:rPr>
          <w:rFonts w:ascii="Times New Roman" w:eastAsia="Calibri" w:hAnsi="Times New Roman" w:cs="Times New Roman"/>
          <w:sz w:val="28"/>
          <w:lang w:val="uk-UA"/>
        </w:rPr>
        <w:t>4,8</w:t>
      </w:r>
      <w:r w:rsidRPr="00F0666D">
        <w:rPr>
          <w:rFonts w:ascii="Times New Roman" w:eastAsia="Calibri" w:hAnsi="Times New Roman" w:cs="Times New Roman"/>
          <w:sz w:val="28"/>
          <w:lang w:val="uk-UA"/>
        </w:rPr>
        <w:t xml:space="preserve">%, деревина </w:t>
      </w:r>
      <w:r>
        <w:rPr>
          <w:rFonts w:ascii="Times New Roman" w:eastAsia="Calibri" w:hAnsi="Times New Roman" w:cs="Times New Roman"/>
          <w:sz w:val="28"/>
          <w:lang w:val="uk-UA"/>
        </w:rPr>
        <w:t>і вироби з деревини</w:t>
      </w:r>
      <w:r w:rsidRPr="00F0666D">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4,2</w:t>
      </w:r>
      <w:r w:rsidRPr="00F0666D">
        <w:rPr>
          <w:rFonts w:ascii="Times New Roman" w:eastAsia="Calibri" w:hAnsi="Times New Roman" w:cs="Times New Roman"/>
          <w:sz w:val="28"/>
          <w:lang w:val="uk-UA"/>
        </w:rPr>
        <w:t xml:space="preserve">%, недорогоцінні метали – </w:t>
      </w:r>
      <w:r>
        <w:rPr>
          <w:rFonts w:ascii="Times New Roman" w:eastAsia="Calibri" w:hAnsi="Times New Roman" w:cs="Times New Roman"/>
          <w:sz w:val="28"/>
          <w:lang w:val="uk-UA"/>
        </w:rPr>
        <w:t>3,6</w:t>
      </w:r>
      <w:r w:rsidRPr="00F0666D">
        <w:rPr>
          <w:rFonts w:ascii="Times New Roman" w:eastAsia="Calibri" w:hAnsi="Times New Roman" w:cs="Times New Roman"/>
          <w:sz w:val="28"/>
          <w:lang w:val="uk-UA"/>
        </w:rPr>
        <w:t>%, готові харчові продукти – 3,</w:t>
      </w:r>
      <w:r>
        <w:rPr>
          <w:rFonts w:ascii="Times New Roman" w:eastAsia="Calibri" w:hAnsi="Times New Roman" w:cs="Times New Roman"/>
          <w:sz w:val="28"/>
          <w:lang w:val="uk-UA"/>
        </w:rPr>
        <w:t>1</w:t>
      </w:r>
      <w:r w:rsidRPr="00F0666D">
        <w:rPr>
          <w:rFonts w:ascii="Times New Roman" w:eastAsia="Calibri" w:hAnsi="Times New Roman" w:cs="Times New Roman"/>
          <w:sz w:val="28"/>
          <w:lang w:val="uk-UA"/>
        </w:rPr>
        <w:t xml:space="preserve">%, легка промисловість – </w:t>
      </w:r>
      <w:r>
        <w:rPr>
          <w:rFonts w:ascii="Times New Roman" w:eastAsia="Calibri" w:hAnsi="Times New Roman" w:cs="Times New Roman"/>
          <w:sz w:val="28"/>
          <w:lang w:val="uk-UA"/>
        </w:rPr>
        <w:t>2,3</w:t>
      </w:r>
      <w:r w:rsidRPr="00F0666D">
        <w:rPr>
          <w:rFonts w:ascii="Times New Roman" w:eastAsia="Calibri" w:hAnsi="Times New Roman" w:cs="Times New Roman"/>
          <w:sz w:val="28"/>
          <w:lang w:val="uk-UA"/>
        </w:rPr>
        <w:t xml:space="preserve">%. </w:t>
      </w:r>
      <w:r w:rsidRPr="008D1C6C">
        <w:rPr>
          <w:rFonts w:ascii="Times New Roman" w:eastAsia="Calibri" w:hAnsi="Times New Roman" w:cs="Times New Roman"/>
          <w:sz w:val="28"/>
          <w:lang w:val="uk-UA"/>
        </w:rPr>
        <w:t>По всіх цих групах товарів нарощуються об’єми надходжень, окрім готових продуктів (спад 30,8) та деревини (спад 19,5%).</w:t>
      </w:r>
    </w:p>
    <w:p w14:paraId="6CB2B3A6" w14:textId="37A16415" w:rsidR="008B54AB" w:rsidRDefault="0007149F" w:rsidP="00CC2AE0">
      <w:pPr>
        <w:pStyle w:val="a3"/>
        <w:shd w:val="clear" w:color="auto" w:fill="FFFFFF"/>
        <w:spacing w:before="0" w:beforeAutospacing="0" w:after="0" w:afterAutospacing="0"/>
        <w:ind w:firstLine="567"/>
        <w:jc w:val="both"/>
        <w:rPr>
          <w:sz w:val="28"/>
          <w:szCs w:val="28"/>
        </w:rPr>
      </w:pPr>
      <w:r>
        <w:rPr>
          <w:sz w:val="28"/>
          <w:szCs w:val="28"/>
        </w:rPr>
        <w:t xml:space="preserve">Обласна військова адміністрація продовжує розвивати </w:t>
      </w:r>
      <w:r w:rsidR="00A36104">
        <w:rPr>
          <w:sz w:val="28"/>
          <w:szCs w:val="28"/>
        </w:rPr>
        <w:t xml:space="preserve">багатовекторне міжнародне та міжрегіональне співробітництво, налагоджувати </w:t>
      </w:r>
      <w:r w:rsidR="00CD79D3">
        <w:rPr>
          <w:sz w:val="28"/>
          <w:szCs w:val="28"/>
        </w:rPr>
        <w:t>зв’язки</w:t>
      </w:r>
      <w:r w:rsidR="00A36104">
        <w:rPr>
          <w:sz w:val="28"/>
          <w:szCs w:val="28"/>
        </w:rPr>
        <w:t xml:space="preserve"> з іноземними партнерами, міжнародними гуманітарними організаціями місіями, презентувати </w:t>
      </w:r>
      <w:r w:rsidR="00F456E8">
        <w:rPr>
          <w:sz w:val="28"/>
          <w:szCs w:val="28"/>
        </w:rPr>
        <w:t>міжнародній спільноті інвестицій</w:t>
      </w:r>
      <w:r w:rsidR="00F557F3">
        <w:rPr>
          <w:sz w:val="28"/>
          <w:szCs w:val="28"/>
        </w:rPr>
        <w:t>ний</w:t>
      </w:r>
      <w:r w:rsidR="00F456E8">
        <w:rPr>
          <w:sz w:val="28"/>
          <w:szCs w:val="28"/>
        </w:rPr>
        <w:t xml:space="preserve"> та зовнішньоекономічний потенціал області</w:t>
      </w:r>
      <w:r w:rsidR="00F557F3">
        <w:rPr>
          <w:sz w:val="28"/>
          <w:szCs w:val="28"/>
        </w:rPr>
        <w:t xml:space="preserve">, свій досвід, напрацювання і </w:t>
      </w:r>
      <w:proofErr w:type="spellStart"/>
      <w:r w:rsidR="00F557F3">
        <w:rPr>
          <w:sz w:val="28"/>
          <w:szCs w:val="28"/>
        </w:rPr>
        <w:t>проєкти</w:t>
      </w:r>
      <w:proofErr w:type="spellEnd"/>
      <w:r w:rsidR="00F557F3">
        <w:rPr>
          <w:sz w:val="28"/>
          <w:szCs w:val="28"/>
        </w:rPr>
        <w:t xml:space="preserve"> у сферах </w:t>
      </w:r>
      <w:proofErr w:type="spellStart"/>
      <w:r w:rsidR="00F557F3">
        <w:rPr>
          <w:sz w:val="28"/>
          <w:szCs w:val="28"/>
        </w:rPr>
        <w:t>цифровізації</w:t>
      </w:r>
      <w:proofErr w:type="spellEnd"/>
      <w:r w:rsidR="00F557F3">
        <w:rPr>
          <w:sz w:val="28"/>
          <w:szCs w:val="28"/>
        </w:rPr>
        <w:t>, соціальної адаптації внутрішньо переміщених осіб і ветеранів</w:t>
      </w:r>
      <w:r w:rsidR="00F456E8">
        <w:rPr>
          <w:sz w:val="28"/>
          <w:szCs w:val="28"/>
        </w:rPr>
        <w:t xml:space="preserve"> задля швидкого відновлення економіки регіону, подолання гуманітарних викликів, пов’язаних із війною, та задоволення першочергових потреб жителів Вінниччини.</w:t>
      </w:r>
    </w:p>
    <w:p w14:paraId="45895D82" w14:textId="2099FDBC" w:rsidR="00F557F3" w:rsidRDefault="00F557F3" w:rsidP="00F44C1D">
      <w:pPr>
        <w:pStyle w:val="a3"/>
        <w:shd w:val="clear" w:color="auto" w:fill="FFFFFF"/>
        <w:spacing w:before="0" w:beforeAutospacing="0" w:after="0" w:afterAutospacing="0"/>
        <w:ind w:firstLine="567"/>
        <w:jc w:val="both"/>
        <w:rPr>
          <w:sz w:val="28"/>
          <w:szCs w:val="28"/>
        </w:rPr>
      </w:pPr>
    </w:p>
    <w:p w14:paraId="0E609C9D" w14:textId="79BAD0E2" w:rsidR="009A22FF" w:rsidRPr="007E013C" w:rsidRDefault="007E013C" w:rsidP="005B0A91">
      <w:pPr>
        <w:pStyle w:val="a3"/>
        <w:shd w:val="clear" w:color="auto" w:fill="FFFFFF"/>
        <w:spacing w:before="0" w:beforeAutospacing="0" w:after="0" w:afterAutospacing="0"/>
        <w:ind w:firstLine="567"/>
        <w:jc w:val="center"/>
        <w:rPr>
          <w:rFonts w:eastAsia="Calibri"/>
          <w:b/>
          <w:color w:val="FFFFFF" w:themeColor="background1"/>
          <w:sz w:val="28"/>
          <w:szCs w:val="28"/>
        </w:rPr>
      </w:pPr>
      <w:r>
        <w:rPr>
          <w:sz w:val="28"/>
          <w:szCs w:val="28"/>
        </w:rPr>
        <w:t>_________________________________________</w:t>
      </w:r>
    </w:p>
    <w:sectPr w:rsidR="009A22FF" w:rsidRPr="007E013C" w:rsidSect="005B0A9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pt;height:18.7pt;visibility:visible;mso-wrap-style:square" o:bullet="t">
        <v:imagedata r:id="rId1" o:title="▫️"/>
      </v:shape>
    </w:pict>
  </w:numPicBullet>
  <w:abstractNum w:abstractNumId="0" w15:restartNumberingAfterBreak="0">
    <w:nsid w:val="16DA4BC9"/>
    <w:multiLevelType w:val="hybridMultilevel"/>
    <w:tmpl w:val="0C9E8472"/>
    <w:lvl w:ilvl="0" w:tplc="128E312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1DF74BD3"/>
    <w:multiLevelType w:val="hybridMultilevel"/>
    <w:tmpl w:val="559CAF62"/>
    <w:lvl w:ilvl="0" w:tplc="C51A0396">
      <w:start w:val="1"/>
      <w:numFmt w:val="bullet"/>
      <w:lvlText w:val=""/>
      <w:lvlPicBulletId w:val="0"/>
      <w:lvlJc w:val="left"/>
      <w:pPr>
        <w:tabs>
          <w:tab w:val="num" w:pos="720"/>
        </w:tabs>
        <w:ind w:left="720" w:hanging="360"/>
      </w:pPr>
      <w:rPr>
        <w:rFonts w:ascii="Symbol" w:hAnsi="Symbol" w:hint="default"/>
      </w:rPr>
    </w:lvl>
    <w:lvl w:ilvl="1" w:tplc="D2D6120A" w:tentative="1">
      <w:start w:val="1"/>
      <w:numFmt w:val="bullet"/>
      <w:lvlText w:val=""/>
      <w:lvlJc w:val="left"/>
      <w:pPr>
        <w:tabs>
          <w:tab w:val="num" w:pos="1440"/>
        </w:tabs>
        <w:ind w:left="1440" w:hanging="360"/>
      </w:pPr>
      <w:rPr>
        <w:rFonts w:ascii="Symbol" w:hAnsi="Symbol" w:hint="default"/>
      </w:rPr>
    </w:lvl>
    <w:lvl w:ilvl="2" w:tplc="7AF0C376" w:tentative="1">
      <w:start w:val="1"/>
      <w:numFmt w:val="bullet"/>
      <w:lvlText w:val=""/>
      <w:lvlJc w:val="left"/>
      <w:pPr>
        <w:tabs>
          <w:tab w:val="num" w:pos="2160"/>
        </w:tabs>
        <w:ind w:left="2160" w:hanging="360"/>
      </w:pPr>
      <w:rPr>
        <w:rFonts w:ascii="Symbol" w:hAnsi="Symbol" w:hint="default"/>
      </w:rPr>
    </w:lvl>
    <w:lvl w:ilvl="3" w:tplc="379CE20A" w:tentative="1">
      <w:start w:val="1"/>
      <w:numFmt w:val="bullet"/>
      <w:lvlText w:val=""/>
      <w:lvlJc w:val="left"/>
      <w:pPr>
        <w:tabs>
          <w:tab w:val="num" w:pos="2880"/>
        </w:tabs>
        <w:ind w:left="2880" w:hanging="360"/>
      </w:pPr>
      <w:rPr>
        <w:rFonts w:ascii="Symbol" w:hAnsi="Symbol" w:hint="default"/>
      </w:rPr>
    </w:lvl>
    <w:lvl w:ilvl="4" w:tplc="229C33B8" w:tentative="1">
      <w:start w:val="1"/>
      <w:numFmt w:val="bullet"/>
      <w:lvlText w:val=""/>
      <w:lvlJc w:val="left"/>
      <w:pPr>
        <w:tabs>
          <w:tab w:val="num" w:pos="3600"/>
        </w:tabs>
        <w:ind w:left="3600" w:hanging="360"/>
      </w:pPr>
      <w:rPr>
        <w:rFonts w:ascii="Symbol" w:hAnsi="Symbol" w:hint="default"/>
      </w:rPr>
    </w:lvl>
    <w:lvl w:ilvl="5" w:tplc="6CA4721C" w:tentative="1">
      <w:start w:val="1"/>
      <w:numFmt w:val="bullet"/>
      <w:lvlText w:val=""/>
      <w:lvlJc w:val="left"/>
      <w:pPr>
        <w:tabs>
          <w:tab w:val="num" w:pos="4320"/>
        </w:tabs>
        <w:ind w:left="4320" w:hanging="360"/>
      </w:pPr>
      <w:rPr>
        <w:rFonts w:ascii="Symbol" w:hAnsi="Symbol" w:hint="default"/>
      </w:rPr>
    </w:lvl>
    <w:lvl w:ilvl="6" w:tplc="0958D41C" w:tentative="1">
      <w:start w:val="1"/>
      <w:numFmt w:val="bullet"/>
      <w:lvlText w:val=""/>
      <w:lvlJc w:val="left"/>
      <w:pPr>
        <w:tabs>
          <w:tab w:val="num" w:pos="5040"/>
        </w:tabs>
        <w:ind w:left="5040" w:hanging="360"/>
      </w:pPr>
      <w:rPr>
        <w:rFonts w:ascii="Symbol" w:hAnsi="Symbol" w:hint="default"/>
      </w:rPr>
    </w:lvl>
    <w:lvl w:ilvl="7" w:tplc="BACCB5BA" w:tentative="1">
      <w:start w:val="1"/>
      <w:numFmt w:val="bullet"/>
      <w:lvlText w:val=""/>
      <w:lvlJc w:val="left"/>
      <w:pPr>
        <w:tabs>
          <w:tab w:val="num" w:pos="5760"/>
        </w:tabs>
        <w:ind w:left="5760" w:hanging="360"/>
      </w:pPr>
      <w:rPr>
        <w:rFonts w:ascii="Symbol" w:hAnsi="Symbol" w:hint="default"/>
      </w:rPr>
    </w:lvl>
    <w:lvl w:ilvl="8" w:tplc="32BE248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0D3F77"/>
    <w:multiLevelType w:val="hybridMultilevel"/>
    <w:tmpl w:val="D5F47F1E"/>
    <w:lvl w:ilvl="0" w:tplc="63E248C0">
      <w:start w:val="1"/>
      <w:numFmt w:val="bullet"/>
      <w:lvlText w:val=""/>
      <w:lvlJc w:val="left"/>
      <w:pPr>
        <w:ind w:left="927" w:hanging="360"/>
      </w:pPr>
      <w:rPr>
        <w:rFonts w:ascii="Symbol" w:hAnsi="Symbol"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23F944ED"/>
    <w:multiLevelType w:val="hybridMultilevel"/>
    <w:tmpl w:val="F926ED12"/>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57701EF"/>
    <w:multiLevelType w:val="hybridMultilevel"/>
    <w:tmpl w:val="B6C2C0A0"/>
    <w:lvl w:ilvl="0" w:tplc="B5505B52">
      <w:start w:val="20"/>
      <w:numFmt w:val="bullet"/>
      <w:lvlText w:val="-"/>
      <w:lvlJc w:val="left"/>
      <w:pPr>
        <w:ind w:left="927" w:hanging="360"/>
      </w:pPr>
      <w:rPr>
        <w:rFonts w:ascii="Times New Roman" w:eastAsiaTheme="minorHAnsi" w:hAnsi="Times New Roman" w:cs="Times New Roman" w:hint="default"/>
        <w:b/>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A1803B4"/>
    <w:multiLevelType w:val="hybridMultilevel"/>
    <w:tmpl w:val="6F685200"/>
    <w:lvl w:ilvl="0" w:tplc="22DE0844">
      <w:start w:val="8"/>
      <w:numFmt w:val="bullet"/>
      <w:lvlText w:val=""/>
      <w:lvlJc w:val="left"/>
      <w:pPr>
        <w:ind w:left="720" w:hanging="360"/>
      </w:pPr>
      <w:rPr>
        <w:rFonts w:ascii="Symbol" w:eastAsia="Times New Roman" w:hAnsi="Symbol" w:cs="Segoe UI Historic"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E9B12A5"/>
    <w:multiLevelType w:val="hybridMultilevel"/>
    <w:tmpl w:val="F1F0282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3EAD2AC9"/>
    <w:multiLevelType w:val="hybridMultilevel"/>
    <w:tmpl w:val="4EFC98B8"/>
    <w:lvl w:ilvl="0" w:tplc="28A2127A">
      <w:start w:val="8"/>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42144550"/>
    <w:multiLevelType w:val="hybridMultilevel"/>
    <w:tmpl w:val="82102F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52997B47"/>
    <w:multiLevelType w:val="hybridMultilevel"/>
    <w:tmpl w:val="1CDC89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3C77D1"/>
    <w:multiLevelType w:val="hybridMultilevel"/>
    <w:tmpl w:val="2ACE7D98"/>
    <w:lvl w:ilvl="0" w:tplc="7C763044">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6C0A1D56"/>
    <w:multiLevelType w:val="hybridMultilevel"/>
    <w:tmpl w:val="443064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72A200BF"/>
    <w:multiLevelType w:val="hybridMultilevel"/>
    <w:tmpl w:val="8AB8530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8"/>
  </w:num>
  <w:num w:numId="2">
    <w:abstractNumId w:val="9"/>
  </w:num>
  <w:num w:numId="3">
    <w:abstractNumId w:val="5"/>
  </w:num>
  <w:num w:numId="4">
    <w:abstractNumId w:val="10"/>
  </w:num>
  <w:num w:numId="5">
    <w:abstractNumId w:val="11"/>
  </w:num>
  <w:num w:numId="6">
    <w:abstractNumId w:val="12"/>
  </w:num>
  <w:num w:numId="7">
    <w:abstractNumId w:val="0"/>
  </w:num>
  <w:num w:numId="8">
    <w:abstractNumId w:val="3"/>
  </w:num>
  <w:num w:numId="9">
    <w:abstractNumId w:val="6"/>
  </w:num>
  <w:num w:numId="10">
    <w:abstractNumId w:val="2"/>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ru-RU"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0C"/>
    <w:rsid w:val="00007103"/>
    <w:rsid w:val="000078FB"/>
    <w:rsid w:val="0001487A"/>
    <w:rsid w:val="0002232A"/>
    <w:rsid w:val="00027AD8"/>
    <w:rsid w:val="00027B04"/>
    <w:rsid w:val="00030E6F"/>
    <w:rsid w:val="00037625"/>
    <w:rsid w:val="00037B59"/>
    <w:rsid w:val="0005005D"/>
    <w:rsid w:val="00056003"/>
    <w:rsid w:val="0007149F"/>
    <w:rsid w:val="00072933"/>
    <w:rsid w:val="00097BC7"/>
    <w:rsid w:val="000A3BBC"/>
    <w:rsid w:val="000B3B16"/>
    <w:rsid w:val="000B4A97"/>
    <w:rsid w:val="000E5438"/>
    <w:rsid w:val="000E6FB1"/>
    <w:rsid w:val="000F18C2"/>
    <w:rsid w:val="000F6A88"/>
    <w:rsid w:val="00101E11"/>
    <w:rsid w:val="001239F4"/>
    <w:rsid w:val="00140EDC"/>
    <w:rsid w:val="00145FF9"/>
    <w:rsid w:val="00154582"/>
    <w:rsid w:val="00157678"/>
    <w:rsid w:val="001577DF"/>
    <w:rsid w:val="00162656"/>
    <w:rsid w:val="00165E63"/>
    <w:rsid w:val="00170447"/>
    <w:rsid w:val="00176167"/>
    <w:rsid w:val="00192BF3"/>
    <w:rsid w:val="001A1E01"/>
    <w:rsid w:val="001A62F4"/>
    <w:rsid w:val="001C0F7B"/>
    <w:rsid w:val="001C0F9F"/>
    <w:rsid w:val="001C665E"/>
    <w:rsid w:val="001D0229"/>
    <w:rsid w:val="001D0AB2"/>
    <w:rsid w:val="001D0D5A"/>
    <w:rsid w:val="001E694F"/>
    <w:rsid w:val="001F48E2"/>
    <w:rsid w:val="001F4916"/>
    <w:rsid w:val="00206AA9"/>
    <w:rsid w:val="00210351"/>
    <w:rsid w:val="00210710"/>
    <w:rsid w:val="002222D6"/>
    <w:rsid w:val="00225545"/>
    <w:rsid w:val="00244A4A"/>
    <w:rsid w:val="0024732D"/>
    <w:rsid w:val="00251574"/>
    <w:rsid w:val="00257D4B"/>
    <w:rsid w:val="00257F9D"/>
    <w:rsid w:val="0026075C"/>
    <w:rsid w:val="002618BA"/>
    <w:rsid w:val="002679B0"/>
    <w:rsid w:val="002919BC"/>
    <w:rsid w:val="00297ADA"/>
    <w:rsid w:val="002D2A97"/>
    <w:rsid w:val="002D300E"/>
    <w:rsid w:val="002F664C"/>
    <w:rsid w:val="002F74ED"/>
    <w:rsid w:val="002F7621"/>
    <w:rsid w:val="0030305A"/>
    <w:rsid w:val="0030555A"/>
    <w:rsid w:val="003115FA"/>
    <w:rsid w:val="003248BF"/>
    <w:rsid w:val="003335B9"/>
    <w:rsid w:val="00334039"/>
    <w:rsid w:val="00343E36"/>
    <w:rsid w:val="0035450F"/>
    <w:rsid w:val="003563C2"/>
    <w:rsid w:val="00356C79"/>
    <w:rsid w:val="003578DB"/>
    <w:rsid w:val="00371F73"/>
    <w:rsid w:val="00372750"/>
    <w:rsid w:val="00384C6B"/>
    <w:rsid w:val="00397BDF"/>
    <w:rsid w:val="003A0D93"/>
    <w:rsid w:val="003A5BFF"/>
    <w:rsid w:val="003C2F99"/>
    <w:rsid w:val="003E2F9C"/>
    <w:rsid w:val="003E5E4E"/>
    <w:rsid w:val="003E6E16"/>
    <w:rsid w:val="003F1E99"/>
    <w:rsid w:val="0041259A"/>
    <w:rsid w:val="004370AB"/>
    <w:rsid w:val="00472EBB"/>
    <w:rsid w:val="004A1F80"/>
    <w:rsid w:val="004A4D72"/>
    <w:rsid w:val="004A76B9"/>
    <w:rsid w:val="004E108D"/>
    <w:rsid w:val="004E3F7A"/>
    <w:rsid w:val="004E74CA"/>
    <w:rsid w:val="0050181C"/>
    <w:rsid w:val="00505406"/>
    <w:rsid w:val="00507163"/>
    <w:rsid w:val="00525EF0"/>
    <w:rsid w:val="00532273"/>
    <w:rsid w:val="005517D6"/>
    <w:rsid w:val="00560851"/>
    <w:rsid w:val="005610C1"/>
    <w:rsid w:val="005655A7"/>
    <w:rsid w:val="00575A1D"/>
    <w:rsid w:val="00580310"/>
    <w:rsid w:val="00583803"/>
    <w:rsid w:val="005945CA"/>
    <w:rsid w:val="005B0A91"/>
    <w:rsid w:val="005E46BB"/>
    <w:rsid w:val="005F295A"/>
    <w:rsid w:val="005F45CC"/>
    <w:rsid w:val="005F4755"/>
    <w:rsid w:val="0060738B"/>
    <w:rsid w:val="00620295"/>
    <w:rsid w:val="006238BD"/>
    <w:rsid w:val="00647F24"/>
    <w:rsid w:val="006635BE"/>
    <w:rsid w:val="00665935"/>
    <w:rsid w:val="00671916"/>
    <w:rsid w:val="00671E97"/>
    <w:rsid w:val="00677DD2"/>
    <w:rsid w:val="00681408"/>
    <w:rsid w:val="006A06B4"/>
    <w:rsid w:val="006C09C2"/>
    <w:rsid w:val="006D067F"/>
    <w:rsid w:val="006E7593"/>
    <w:rsid w:val="00701441"/>
    <w:rsid w:val="007113F0"/>
    <w:rsid w:val="00712CBA"/>
    <w:rsid w:val="00713562"/>
    <w:rsid w:val="007310B1"/>
    <w:rsid w:val="0073741B"/>
    <w:rsid w:val="00740105"/>
    <w:rsid w:val="007431E4"/>
    <w:rsid w:val="00763FFD"/>
    <w:rsid w:val="00767088"/>
    <w:rsid w:val="007710CF"/>
    <w:rsid w:val="00773EB2"/>
    <w:rsid w:val="00774332"/>
    <w:rsid w:val="00774DB2"/>
    <w:rsid w:val="00783932"/>
    <w:rsid w:val="007855FE"/>
    <w:rsid w:val="007878C0"/>
    <w:rsid w:val="00797B40"/>
    <w:rsid w:val="007B043C"/>
    <w:rsid w:val="007B3384"/>
    <w:rsid w:val="007B6768"/>
    <w:rsid w:val="007C626F"/>
    <w:rsid w:val="007D09E3"/>
    <w:rsid w:val="007D23DC"/>
    <w:rsid w:val="007E013C"/>
    <w:rsid w:val="007F0D17"/>
    <w:rsid w:val="007F62D1"/>
    <w:rsid w:val="0081186A"/>
    <w:rsid w:val="0081730D"/>
    <w:rsid w:val="00832F90"/>
    <w:rsid w:val="00844B3E"/>
    <w:rsid w:val="00850196"/>
    <w:rsid w:val="00883B69"/>
    <w:rsid w:val="00891388"/>
    <w:rsid w:val="00894873"/>
    <w:rsid w:val="00895987"/>
    <w:rsid w:val="008970A3"/>
    <w:rsid w:val="00897AEF"/>
    <w:rsid w:val="008B00A3"/>
    <w:rsid w:val="008B54AB"/>
    <w:rsid w:val="008B7E38"/>
    <w:rsid w:val="008C684B"/>
    <w:rsid w:val="008E379F"/>
    <w:rsid w:val="0090477E"/>
    <w:rsid w:val="00906663"/>
    <w:rsid w:val="00907239"/>
    <w:rsid w:val="00944240"/>
    <w:rsid w:val="009708E6"/>
    <w:rsid w:val="00983348"/>
    <w:rsid w:val="009900CC"/>
    <w:rsid w:val="009A22FF"/>
    <w:rsid w:val="009A6E93"/>
    <w:rsid w:val="009D2733"/>
    <w:rsid w:val="009D44F8"/>
    <w:rsid w:val="009D702A"/>
    <w:rsid w:val="009E4A4F"/>
    <w:rsid w:val="009F734C"/>
    <w:rsid w:val="009F7A68"/>
    <w:rsid w:val="00A0233B"/>
    <w:rsid w:val="00A14175"/>
    <w:rsid w:val="00A32DF7"/>
    <w:rsid w:val="00A36104"/>
    <w:rsid w:val="00A40F7E"/>
    <w:rsid w:val="00A442F5"/>
    <w:rsid w:val="00A51244"/>
    <w:rsid w:val="00A52720"/>
    <w:rsid w:val="00A77E92"/>
    <w:rsid w:val="00A921D1"/>
    <w:rsid w:val="00AA1041"/>
    <w:rsid w:val="00AA75A3"/>
    <w:rsid w:val="00AC152F"/>
    <w:rsid w:val="00AD52FA"/>
    <w:rsid w:val="00AE6198"/>
    <w:rsid w:val="00AF7965"/>
    <w:rsid w:val="00B012C6"/>
    <w:rsid w:val="00B112AD"/>
    <w:rsid w:val="00B41A63"/>
    <w:rsid w:val="00B425C8"/>
    <w:rsid w:val="00B44AEC"/>
    <w:rsid w:val="00B57FFC"/>
    <w:rsid w:val="00B65AE1"/>
    <w:rsid w:val="00B677E0"/>
    <w:rsid w:val="00B74DEF"/>
    <w:rsid w:val="00B75652"/>
    <w:rsid w:val="00B767BD"/>
    <w:rsid w:val="00B96C29"/>
    <w:rsid w:val="00BA05C7"/>
    <w:rsid w:val="00BA160C"/>
    <w:rsid w:val="00BB39F5"/>
    <w:rsid w:val="00BC5849"/>
    <w:rsid w:val="00BC7A7F"/>
    <w:rsid w:val="00C01252"/>
    <w:rsid w:val="00C139E8"/>
    <w:rsid w:val="00C14FCD"/>
    <w:rsid w:val="00C26ED2"/>
    <w:rsid w:val="00C3430C"/>
    <w:rsid w:val="00C43833"/>
    <w:rsid w:val="00C61A0E"/>
    <w:rsid w:val="00C94623"/>
    <w:rsid w:val="00CB09CC"/>
    <w:rsid w:val="00CC1DF3"/>
    <w:rsid w:val="00CC2AE0"/>
    <w:rsid w:val="00CC76B6"/>
    <w:rsid w:val="00CC7DF2"/>
    <w:rsid w:val="00CD79D3"/>
    <w:rsid w:val="00CE0750"/>
    <w:rsid w:val="00CE07E6"/>
    <w:rsid w:val="00CE3466"/>
    <w:rsid w:val="00CF36EA"/>
    <w:rsid w:val="00CF65B3"/>
    <w:rsid w:val="00D04628"/>
    <w:rsid w:val="00D101CE"/>
    <w:rsid w:val="00D204D6"/>
    <w:rsid w:val="00D24AAB"/>
    <w:rsid w:val="00D335A0"/>
    <w:rsid w:val="00D445AF"/>
    <w:rsid w:val="00D50F7E"/>
    <w:rsid w:val="00D61E28"/>
    <w:rsid w:val="00D625E6"/>
    <w:rsid w:val="00D71AD9"/>
    <w:rsid w:val="00D75FA8"/>
    <w:rsid w:val="00D76859"/>
    <w:rsid w:val="00D84C39"/>
    <w:rsid w:val="00D93446"/>
    <w:rsid w:val="00DA092C"/>
    <w:rsid w:val="00DB0B4D"/>
    <w:rsid w:val="00DB69E7"/>
    <w:rsid w:val="00DC2C70"/>
    <w:rsid w:val="00DD3218"/>
    <w:rsid w:val="00E00AD9"/>
    <w:rsid w:val="00E22954"/>
    <w:rsid w:val="00E40480"/>
    <w:rsid w:val="00E50FE9"/>
    <w:rsid w:val="00E52D1F"/>
    <w:rsid w:val="00E60CD5"/>
    <w:rsid w:val="00E74AE7"/>
    <w:rsid w:val="00E80E92"/>
    <w:rsid w:val="00E82B71"/>
    <w:rsid w:val="00E87985"/>
    <w:rsid w:val="00EA440C"/>
    <w:rsid w:val="00EA45B8"/>
    <w:rsid w:val="00EA79D3"/>
    <w:rsid w:val="00EC003B"/>
    <w:rsid w:val="00EC4E2D"/>
    <w:rsid w:val="00ED78DC"/>
    <w:rsid w:val="00EE2C5C"/>
    <w:rsid w:val="00EE41A4"/>
    <w:rsid w:val="00EE5DFF"/>
    <w:rsid w:val="00EF01F3"/>
    <w:rsid w:val="00EF0B22"/>
    <w:rsid w:val="00EF7045"/>
    <w:rsid w:val="00F16846"/>
    <w:rsid w:val="00F3162D"/>
    <w:rsid w:val="00F33F95"/>
    <w:rsid w:val="00F34532"/>
    <w:rsid w:val="00F44C1D"/>
    <w:rsid w:val="00F456E8"/>
    <w:rsid w:val="00F50B56"/>
    <w:rsid w:val="00F557F3"/>
    <w:rsid w:val="00F76918"/>
    <w:rsid w:val="00F80117"/>
    <w:rsid w:val="00F87220"/>
    <w:rsid w:val="00F91E2D"/>
    <w:rsid w:val="00F92F52"/>
    <w:rsid w:val="00FA4528"/>
    <w:rsid w:val="00FB0601"/>
    <w:rsid w:val="00FB3A12"/>
    <w:rsid w:val="00FC0FFA"/>
    <w:rsid w:val="00FD2C22"/>
    <w:rsid w:val="00FE0A91"/>
    <w:rsid w:val="00FE2A35"/>
    <w:rsid w:val="00FF1696"/>
    <w:rsid w:val="00FF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B2F660"/>
  <w15:chartTrackingRefBased/>
  <w15:docId w15:val="{C771543B-4AB1-4B1D-8E5E-1BB7725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2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EF70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Обычный (Интернет) Знак"/>
    <w:aliases w:val="Обычный (Web) Знак"/>
    <w:link w:val="a3"/>
    <w:uiPriority w:val="99"/>
    <w:locked/>
    <w:rsid w:val="00EF7045"/>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3C2F99"/>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3C2F99"/>
    <w:rPr>
      <w:rFonts w:ascii="Segoe UI" w:eastAsia="Times New Roman" w:hAnsi="Segoe UI" w:cs="Segoe UI"/>
      <w:sz w:val="18"/>
      <w:szCs w:val="18"/>
      <w:lang w:eastAsia="ru-RU"/>
    </w:rPr>
  </w:style>
  <w:style w:type="paragraph" w:customStyle="1" w:styleId="Blank">
    <w:name w:val="Blank"/>
    <w:basedOn w:val="a"/>
    <w:rsid w:val="00D445AF"/>
    <w:pPr>
      <w:tabs>
        <w:tab w:val="left" w:pos="5387"/>
        <w:tab w:val="right" w:pos="8930"/>
      </w:tabs>
      <w:spacing w:after="120" w:line="240" w:lineRule="auto"/>
      <w:ind w:firstLine="720"/>
    </w:pPr>
    <w:rPr>
      <w:rFonts w:ascii="Times New Roman" w:eastAsia="Times New Roman" w:hAnsi="Times New Roman" w:cs="Times New Roman"/>
      <w:sz w:val="26"/>
      <w:szCs w:val="20"/>
      <w:lang w:eastAsia="ru-RU"/>
    </w:rPr>
  </w:style>
  <w:style w:type="character" w:customStyle="1" w:styleId="xt0psk2">
    <w:name w:val="xt0psk2"/>
    <w:basedOn w:val="a0"/>
    <w:rsid w:val="0035450F"/>
  </w:style>
  <w:style w:type="character" w:customStyle="1" w:styleId="y2iqfc">
    <w:name w:val="y2iqfc"/>
    <w:rsid w:val="003E6E16"/>
  </w:style>
  <w:style w:type="table" w:styleId="a7">
    <w:name w:val="Table Grid"/>
    <w:basedOn w:val="a1"/>
    <w:uiPriority w:val="39"/>
    <w:rsid w:val="005945C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372750"/>
    <w:rPr>
      <w:color w:val="0000FF"/>
      <w:u w:val="single"/>
    </w:rPr>
  </w:style>
  <w:style w:type="paragraph" w:styleId="a9">
    <w:name w:val="List Paragraph"/>
    <w:basedOn w:val="a"/>
    <w:uiPriority w:val="34"/>
    <w:qFormat/>
    <w:rsid w:val="00EF0B2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48E2"/>
  </w:style>
  <w:style w:type="character" w:styleId="aa">
    <w:name w:val="Emphasis"/>
    <w:basedOn w:val="a0"/>
    <w:uiPriority w:val="20"/>
    <w:qFormat/>
    <w:rsid w:val="00797B40"/>
    <w:rPr>
      <w:i/>
      <w:iCs/>
    </w:rPr>
  </w:style>
  <w:style w:type="table" w:customStyle="1" w:styleId="TableNormal">
    <w:name w:val="Table Normal"/>
    <w:uiPriority w:val="2"/>
    <w:semiHidden/>
    <w:unhideWhenUsed/>
    <w:qFormat/>
    <w:rsid w:val="00FC0F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6488">
      <w:bodyDiv w:val="1"/>
      <w:marLeft w:val="0"/>
      <w:marRight w:val="0"/>
      <w:marTop w:val="0"/>
      <w:marBottom w:val="0"/>
      <w:divBdr>
        <w:top w:val="none" w:sz="0" w:space="0" w:color="auto"/>
        <w:left w:val="none" w:sz="0" w:space="0" w:color="auto"/>
        <w:bottom w:val="none" w:sz="0" w:space="0" w:color="auto"/>
        <w:right w:val="none" w:sz="0" w:space="0" w:color="auto"/>
      </w:divBdr>
    </w:div>
    <w:div w:id="245268163">
      <w:bodyDiv w:val="1"/>
      <w:marLeft w:val="0"/>
      <w:marRight w:val="0"/>
      <w:marTop w:val="0"/>
      <w:marBottom w:val="0"/>
      <w:divBdr>
        <w:top w:val="none" w:sz="0" w:space="0" w:color="auto"/>
        <w:left w:val="none" w:sz="0" w:space="0" w:color="auto"/>
        <w:bottom w:val="none" w:sz="0" w:space="0" w:color="auto"/>
        <w:right w:val="none" w:sz="0" w:space="0" w:color="auto"/>
      </w:divBdr>
    </w:div>
    <w:div w:id="344095620">
      <w:bodyDiv w:val="1"/>
      <w:marLeft w:val="0"/>
      <w:marRight w:val="0"/>
      <w:marTop w:val="0"/>
      <w:marBottom w:val="0"/>
      <w:divBdr>
        <w:top w:val="none" w:sz="0" w:space="0" w:color="auto"/>
        <w:left w:val="none" w:sz="0" w:space="0" w:color="auto"/>
        <w:bottom w:val="none" w:sz="0" w:space="0" w:color="auto"/>
        <w:right w:val="none" w:sz="0" w:space="0" w:color="auto"/>
      </w:divBdr>
    </w:div>
    <w:div w:id="344676692">
      <w:bodyDiv w:val="1"/>
      <w:marLeft w:val="0"/>
      <w:marRight w:val="0"/>
      <w:marTop w:val="0"/>
      <w:marBottom w:val="0"/>
      <w:divBdr>
        <w:top w:val="none" w:sz="0" w:space="0" w:color="auto"/>
        <w:left w:val="none" w:sz="0" w:space="0" w:color="auto"/>
        <w:bottom w:val="none" w:sz="0" w:space="0" w:color="auto"/>
        <w:right w:val="none" w:sz="0" w:space="0" w:color="auto"/>
      </w:divBdr>
    </w:div>
    <w:div w:id="423964249">
      <w:bodyDiv w:val="1"/>
      <w:marLeft w:val="0"/>
      <w:marRight w:val="0"/>
      <w:marTop w:val="0"/>
      <w:marBottom w:val="0"/>
      <w:divBdr>
        <w:top w:val="none" w:sz="0" w:space="0" w:color="auto"/>
        <w:left w:val="none" w:sz="0" w:space="0" w:color="auto"/>
        <w:bottom w:val="none" w:sz="0" w:space="0" w:color="auto"/>
        <w:right w:val="none" w:sz="0" w:space="0" w:color="auto"/>
      </w:divBdr>
    </w:div>
    <w:div w:id="532227081">
      <w:bodyDiv w:val="1"/>
      <w:marLeft w:val="0"/>
      <w:marRight w:val="0"/>
      <w:marTop w:val="0"/>
      <w:marBottom w:val="0"/>
      <w:divBdr>
        <w:top w:val="none" w:sz="0" w:space="0" w:color="auto"/>
        <w:left w:val="none" w:sz="0" w:space="0" w:color="auto"/>
        <w:bottom w:val="none" w:sz="0" w:space="0" w:color="auto"/>
        <w:right w:val="none" w:sz="0" w:space="0" w:color="auto"/>
      </w:divBdr>
      <w:divsChild>
        <w:div w:id="902641859">
          <w:marLeft w:val="0"/>
          <w:marRight w:val="0"/>
          <w:marTop w:val="0"/>
          <w:marBottom w:val="0"/>
          <w:divBdr>
            <w:top w:val="single" w:sz="2" w:space="0" w:color="E3E3E3"/>
            <w:left w:val="single" w:sz="2" w:space="0" w:color="E3E3E3"/>
            <w:bottom w:val="single" w:sz="2" w:space="0" w:color="E3E3E3"/>
            <w:right w:val="single" w:sz="2" w:space="0" w:color="E3E3E3"/>
          </w:divBdr>
          <w:divsChild>
            <w:div w:id="657852521">
              <w:marLeft w:val="0"/>
              <w:marRight w:val="0"/>
              <w:marTop w:val="0"/>
              <w:marBottom w:val="0"/>
              <w:divBdr>
                <w:top w:val="single" w:sz="2" w:space="0" w:color="E3E3E3"/>
                <w:left w:val="single" w:sz="2" w:space="0" w:color="E3E3E3"/>
                <w:bottom w:val="single" w:sz="2" w:space="0" w:color="E3E3E3"/>
                <w:right w:val="single" w:sz="2" w:space="0" w:color="E3E3E3"/>
              </w:divBdr>
              <w:divsChild>
                <w:div w:id="998772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55899175">
      <w:bodyDiv w:val="1"/>
      <w:marLeft w:val="0"/>
      <w:marRight w:val="0"/>
      <w:marTop w:val="0"/>
      <w:marBottom w:val="0"/>
      <w:divBdr>
        <w:top w:val="none" w:sz="0" w:space="0" w:color="auto"/>
        <w:left w:val="none" w:sz="0" w:space="0" w:color="auto"/>
        <w:bottom w:val="none" w:sz="0" w:space="0" w:color="auto"/>
        <w:right w:val="none" w:sz="0" w:space="0" w:color="auto"/>
      </w:divBdr>
    </w:div>
    <w:div w:id="610937022">
      <w:bodyDiv w:val="1"/>
      <w:marLeft w:val="0"/>
      <w:marRight w:val="0"/>
      <w:marTop w:val="0"/>
      <w:marBottom w:val="0"/>
      <w:divBdr>
        <w:top w:val="none" w:sz="0" w:space="0" w:color="auto"/>
        <w:left w:val="none" w:sz="0" w:space="0" w:color="auto"/>
        <w:bottom w:val="none" w:sz="0" w:space="0" w:color="auto"/>
        <w:right w:val="none" w:sz="0" w:space="0" w:color="auto"/>
      </w:divBdr>
    </w:div>
    <w:div w:id="731927824">
      <w:bodyDiv w:val="1"/>
      <w:marLeft w:val="0"/>
      <w:marRight w:val="0"/>
      <w:marTop w:val="0"/>
      <w:marBottom w:val="0"/>
      <w:divBdr>
        <w:top w:val="none" w:sz="0" w:space="0" w:color="auto"/>
        <w:left w:val="none" w:sz="0" w:space="0" w:color="auto"/>
        <w:bottom w:val="none" w:sz="0" w:space="0" w:color="auto"/>
        <w:right w:val="none" w:sz="0" w:space="0" w:color="auto"/>
      </w:divBdr>
    </w:div>
    <w:div w:id="782500635">
      <w:bodyDiv w:val="1"/>
      <w:marLeft w:val="0"/>
      <w:marRight w:val="0"/>
      <w:marTop w:val="0"/>
      <w:marBottom w:val="0"/>
      <w:divBdr>
        <w:top w:val="none" w:sz="0" w:space="0" w:color="auto"/>
        <w:left w:val="none" w:sz="0" w:space="0" w:color="auto"/>
        <w:bottom w:val="none" w:sz="0" w:space="0" w:color="auto"/>
        <w:right w:val="none" w:sz="0" w:space="0" w:color="auto"/>
      </w:divBdr>
    </w:div>
    <w:div w:id="813986920">
      <w:bodyDiv w:val="1"/>
      <w:marLeft w:val="0"/>
      <w:marRight w:val="0"/>
      <w:marTop w:val="0"/>
      <w:marBottom w:val="0"/>
      <w:divBdr>
        <w:top w:val="none" w:sz="0" w:space="0" w:color="auto"/>
        <w:left w:val="none" w:sz="0" w:space="0" w:color="auto"/>
        <w:bottom w:val="none" w:sz="0" w:space="0" w:color="auto"/>
        <w:right w:val="none" w:sz="0" w:space="0" w:color="auto"/>
      </w:divBdr>
    </w:div>
    <w:div w:id="839471096">
      <w:bodyDiv w:val="1"/>
      <w:marLeft w:val="0"/>
      <w:marRight w:val="0"/>
      <w:marTop w:val="0"/>
      <w:marBottom w:val="0"/>
      <w:divBdr>
        <w:top w:val="none" w:sz="0" w:space="0" w:color="auto"/>
        <w:left w:val="none" w:sz="0" w:space="0" w:color="auto"/>
        <w:bottom w:val="none" w:sz="0" w:space="0" w:color="auto"/>
        <w:right w:val="none" w:sz="0" w:space="0" w:color="auto"/>
      </w:divBdr>
    </w:div>
    <w:div w:id="851380009">
      <w:bodyDiv w:val="1"/>
      <w:marLeft w:val="0"/>
      <w:marRight w:val="0"/>
      <w:marTop w:val="0"/>
      <w:marBottom w:val="0"/>
      <w:divBdr>
        <w:top w:val="none" w:sz="0" w:space="0" w:color="auto"/>
        <w:left w:val="none" w:sz="0" w:space="0" w:color="auto"/>
        <w:bottom w:val="none" w:sz="0" w:space="0" w:color="auto"/>
        <w:right w:val="none" w:sz="0" w:space="0" w:color="auto"/>
      </w:divBdr>
    </w:div>
    <w:div w:id="889927532">
      <w:bodyDiv w:val="1"/>
      <w:marLeft w:val="0"/>
      <w:marRight w:val="0"/>
      <w:marTop w:val="0"/>
      <w:marBottom w:val="0"/>
      <w:divBdr>
        <w:top w:val="none" w:sz="0" w:space="0" w:color="auto"/>
        <w:left w:val="none" w:sz="0" w:space="0" w:color="auto"/>
        <w:bottom w:val="none" w:sz="0" w:space="0" w:color="auto"/>
        <w:right w:val="none" w:sz="0" w:space="0" w:color="auto"/>
      </w:divBdr>
    </w:div>
    <w:div w:id="937829529">
      <w:bodyDiv w:val="1"/>
      <w:marLeft w:val="0"/>
      <w:marRight w:val="0"/>
      <w:marTop w:val="0"/>
      <w:marBottom w:val="0"/>
      <w:divBdr>
        <w:top w:val="none" w:sz="0" w:space="0" w:color="auto"/>
        <w:left w:val="none" w:sz="0" w:space="0" w:color="auto"/>
        <w:bottom w:val="none" w:sz="0" w:space="0" w:color="auto"/>
        <w:right w:val="none" w:sz="0" w:space="0" w:color="auto"/>
      </w:divBdr>
    </w:div>
    <w:div w:id="969676227">
      <w:bodyDiv w:val="1"/>
      <w:marLeft w:val="0"/>
      <w:marRight w:val="0"/>
      <w:marTop w:val="0"/>
      <w:marBottom w:val="0"/>
      <w:divBdr>
        <w:top w:val="none" w:sz="0" w:space="0" w:color="auto"/>
        <w:left w:val="none" w:sz="0" w:space="0" w:color="auto"/>
        <w:bottom w:val="none" w:sz="0" w:space="0" w:color="auto"/>
        <w:right w:val="none" w:sz="0" w:space="0" w:color="auto"/>
      </w:divBdr>
      <w:divsChild>
        <w:div w:id="1929728978">
          <w:marLeft w:val="0"/>
          <w:marRight w:val="0"/>
          <w:marTop w:val="120"/>
          <w:marBottom w:val="0"/>
          <w:divBdr>
            <w:top w:val="none" w:sz="0" w:space="0" w:color="auto"/>
            <w:left w:val="none" w:sz="0" w:space="0" w:color="auto"/>
            <w:bottom w:val="none" w:sz="0" w:space="0" w:color="auto"/>
            <w:right w:val="none" w:sz="0" w:space="0" w:color="auto"/>
          </w:divBdr>
          <w:divsChild>
            <w:div w:id="176389428">
              <w:marLeft w:val="0"/>
              <w:marRight w:val="0"/>
              <w:marTop w:val="0"/>
              <w:marBottom w:val="0"/>
              <w:divBdr>
                <w:top w:val="none" w:sz="0" w:space="0" w:color="auto"/>
                <w:left w:val="none" w:sz="0" w:space="0" w:color="auto"/>
                <w:bottom w:val="none" w:sz="0" w:space="0" w:color="auto"/>
                <w:right w:val="none" w:sz="0" w:space="0" w:color="auto"/>
              </w:divBdr>
            </w:div>
          </w:divsChild>
        </w:div>
        <w:div w:id="785539951">
          <w:marLeft w:val="0"/>
          <w:marRight w:val="0"/>
          <w:marTop w:val="120"/>
          <w:marBottom w:val="0"/>
          <w:divBdr>
            <w:top w:val="none" w:sz="0" w:space="0" w:color="auto"/>
            <w:left w:val="none" w:sz="0" w:space="0" w:color="auto"/>
            <w:bottom w:val="none" w:sz="0" w:space="0" w:color="auto"/>
            <w:right w:val="none" w:sz="0" w:space="0" w:color="auto"/>
          </w:divBdr>
          <w:divsChild>
            <w:div w:id="1106314569">
              <w:marLeft w:val="0"/>
              <w:marRight w:val="0"/>
              <w:marTop w:val="0"/>
              <w:marBottom w:val="0"/>
              <w:divBdr>
                <w:top w:val="none" w:sz="0" w:space="0" w:color="auto"/>
                <w:left w:val="none" w:sz="0" w:space="0" w:color="auto"/>
                <w:bottom w:val="none" w:sz="0" w:space="0" w:color="auto"/>
                <w:right w:val="none" w:sz="0" w:space="0" w:color="auto"/>
              </w:divBdr>
            </w:div>
            <w:div w:id="1025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743">
      <w:bodyDiv w:val="1"/>
      <w:marLeft w:val="0"/>
      <w:marRight w:val="0"/>
      <w:marTop w:val="0"/>
      <w:marBottom w:val="0"/>
      <w:divBdr>
        <w:top w:val="none" w:sz="0" w:space="0" w:color="auto"/>
        <w:left w:val="none" w:sz="0" w:space="0" w:color="auto"/>
        <w:bottom w:val="none" w:sz="0" w:space="0" w:color="auto"/>
        <w:right w:val="none" w:sz="0" w:space="0" w:color="auto"/>
      </w:divBdr>
      <w:divsChild>
        <w:div w:id="553470216">
          <w:marLeft w:val="0"/>
          <w:marRight w:val="0"/>
          <w:marTop w:val="120"/>
          <w:marBottom w:val="0"/>
          <w:divBdr>
            <w:top w:val="none" w:sz="0" w:space="0" w:color="auto"/>
            <w:left w:val="none" w:sz="0" w:space="0" w:color="auto"/>
            <w:bottom w:val="none" w:sz="0" w:space="0" w:color="auto"/>
            <w:right w:val="none" w:sz="0" w:space="0" w:color="auto"/>
          </w:divBdr>
          <w:divsChild>
            <w:div w:id="1099905723">
              <w:marLeft w:val="0"/>
              <w:marRight w:val="0"/>
              <w:marTop w:val="0"/>
              <w:marBottom w:val="0"/>
              <w:divBdr>
                <w:top w:val="none" w:sz="0" w:space="0" w:color="auto"/>
                <w:left w:val="none" w:sz="0" w:space="0" w:color="auto"/>
                <w:bottom w:val="none" w:sz="0" w:space="0" w:color="auto"/>
                <w:right w:val="none" w:sz="0" w:space="0" w:color="auto"/>
              </w:divBdr>
            </w:div>
          </w:divsChild>
        </w:div>
        <w:div w:id="81999864">
          <w:marLeft w:val="0"/>
          <w:marRight w:val="0"/>
          <w:marTop w:val="120"/>
          <w:marBottom w:val="0"/>
          <w:divBdr>
            <w:top w:val="none" w:sz="0" w:space="0" w:color="auto"/>
            <w:left w:val="none" w:sz="0" w:space="0" w:color="auto"/>
            <w:bottom w:val="none" w:sz="0" w:space="0" w:color="auto"/>
            <w:right w:val="none" w:sz="0" w:space="0" w:color="auto"/>
          </w:divBdr>
          <w:divsChild>
            <w:div w:id="14885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4099">
      <w:bodyDiv w:val="1"/>
      <w:marLeft w:val="0"/>
      <w:marRight w:val="0"/>
      <w:marTop w:val="0"/>
      <w:marBottom w:val="0"/>
      <w:divBdr>
        <w:top w:val="none" w:sz="0" w:space="0" w:color="auto"/>
        <w:left w:val="none" w:sz="0" w:space="0" w:color="auto"/>
        <w:bottom w:val="none" w:sz="0" w:space="0" w:color="auto"/>
        <w:right w:val="none" w:sz="0" w:space="0" w:color="auto"/>
      </w:divBdr>
    </w:div>
    <w:div w:id="1153377085">
      <w:bodyDiv w:val="1"/>
      <w:marLeft w:val="0"/>
      <w:marRight w:val="0"/>
      <w:marTop w:val="0"/>
      <w:marBottom w:val="0"/>
      <w:divBdr>
        <w:top w:val="none" w:sz="0" w:space="0" w:color="auto"/>
        <w:left w:val="none" w:sz="0" w:space="0" w:color="auto"/>
        <w:bottom w:val="none" w:sz="0" w:space="0" w:color="auto"/>
        <w:right w:val="none" w:sz="0" w:space="0" w:color="auto"/>
      </w:divBdr>
      <w:divsChild>
        <w:div w:id="28459204">
          <w:marLeft w:val="0"/>
          <w:marRight w:val="0"/>
          <w:marTop w:val="0"/>
          <w:marBottom w:val="0"/>
          <w:divBdr>
            <w:top w:val="none" w:sz="0" w:space="0" w:color="auto"/>
            <w:left w:val="none" w:sz="0" w:space="0" w:color="auto"/>
            <w:bottom w:val="none" w:sz="0" w:space="0" w:color="auto"/>
            <w:right w:val="none" w:sz="0" w:space="0" w:color="auto"/>
          </w:divBdr>
        </w:div>
        <w:div w:id="680164094">
          <w:marLeft w:val="0"/>
          <w:marRight w:val="0"/>
          <w:marTop w:val="120"/>
          <w:marBottom w:val="0"/>
          <w:divBdr>
            <w:top w:val="none" w:sz="0" w:space="0" w:color="auto"/>
            <w:left w:val="none" w:sz="0" w:space="0" w:color="auto"/>
            <w:bottom w:val="none" w:sz="0" w:space="0" w:color="auto"/>
            <w:right w:val="none" w:sz="0" w:space="0" w:color="auto"/>
          </w:divBdr>
          <w:divsChild>
            <w:div w:id="1039360287">
              <w:marLeft w:val="0"/>
              <w:marRight w:val="0"/>
              <w:marTop w:val="0"/>
              <w:marBottom w:val="0"/>
              <w:divBdr>
                <w:top w:val="none" w:sz="0" w:space="0" w:color="auto"/>
                <w:left w:val="none" w:sz="0" w:space="0" w:color="auto"/>
                <w:bottom w:val="none" w:sz="0" w:space="0" w:color="auto"/>
                <w:right w:val="none" w:sz="0" w:space="0" w:color="auto"/>
              </w:divBdr>
            </w:div>
            <w:div w:id="277295085">
              <w:marLeft w:val="0"/>
              <w:marRight w:val="0"/>
              <w:marTop w:val="0"/>
              <w:marBottom w:val="0"/>
              <w:divBdr>
                <w:top w:val="none" w:sz="0" w:space="0" w:color="auto"/>
                <w:left w:val="none" w:sz="0" w:space="0" w:color="auto"/>
                <w:bottom w:val="none" w:sz="0" w:space="0" w:color="auto"/>
                <w:right w:val="none" w:sz="0" w:space="0" w:color="auto"/>
              </w:divBdr>
            </w:div>
          </w:divsChild>
        </w:div>
        <w:div w:id="1377509340">
          <w:marLeft w:val="0"/>
          <w:marRight w:val="0"/>
          <w:marTop w:val="120"/>
          <w:marBottom w:val="0"/>
          <w:divBdr>
            <w:top w:val="none" w:sz="0" w:space="0" w:color="auto"/>
            <w:left w:val="none" w:sz="0" w:space="0" w:color="auto"/>
            <w:bottom w:val="none" w:sz="0" w:space="0" w:color="auto"/>
            <w:right w:val="none" w:sz="0" w:space="0" w:color="auto"/>
          </w:divBdr>
          <w:divsChild>
            <w:div w:id="71195997">
              <w:marLeft w:val="0"/>
              <w:marRight w:val="0"/>
              <w:marTop w:val="0"/>
              <w:marBottom w:val="0"/>
              <w:divBdr>
                <w:top w:val="none" w:sz="0" w:space="0" w:color="auto"/>
                <w:left w:val="none" w:sz="0" w:space="0" w:color="auto"/>
                <w:bottom w:val="none" w:sz="0" w:space="0" w:color="auto"/>
                <w:right w:val="none" w:sz="0" w:space="0" w:color="auto"/>
              </w:divBdr>
            </w:div>
          </w:divsChild>
        </w:div>
        <w:div w:id="1837838087">
          <w:marLeft w:val="0"/>
          <w:marRight w:val="0"/>
          <w:marTop w:val="120"/>
          <w:marBottom w:val="0"/>
          <w:divBdr>
            <w:top w:val="none" w:sz="0" w:space="0" w:color="auto"/>
            <w:left w:val="none" w:sz="0" w:space="0" w:color="auto"/>
            <w:bottom w:val="none" w:sz="0" w:space="0" w:color="auto"/>
            <w:right w:val="none" w:sz="0" w:space="0" w:color="auto"/>
          </w:divBdr>
          <w:divsChild>
            <w:div w:id="11136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0929">
      <w:bodyDiv w:val="1"/>
      <w:marLeft w:val="0"/>
      <w:marRight w:val="0"/>
      <w:marTop w:val="0"/>
      <w:marBottom w:val="0"/>
      <w:divBdr>
        <w:top w:val="none" w:sz="0" w:space="0" w:color="auto"/>
        <w:left w:val="none" w:sz="0" w:space="0" w:color="auto"/>
        <w:bottom w:val="none" w:sz="0" w:space="0" w:color="auto"/>
        <w:right w:val="none" w:sz="0" w:space="0" w:color="auto"/>
      </w:divBdr>
      <w:divsChild>
        <w:div w:id="1839418424">
          <w:marLeft w:val="0"/>
          <w:marRight w:val="0"/>
          <w:marTop w:val="0"/>
          <w:marBottom w:val="0"/>
          <w:divBdr>
            <w:top w:val="none" w:sz="0" w:space="0" w:color="auto"/>
            <w:left w:val="none" w:sz="0" w:space="0" w:color="auto"/>
            <w:bottom w:val="none" w:sz="0" w:space="0" w:color="auto"/>
            <w:right w:val="none" w:sz="0" w:space="0" w:color="auto"/>
          </w:divBdr>
        </w:div>
        <w:div w:id="1609045663">
          <w:marLeft w:val="0"/>
          <w:marRight w:val="0"/>
          <w:marTop w:val="120"/>
          <w:marBottom w:val="0"/>
          <w:divBdr>
            <w:top w:val="none" w:sz="0" w:space="0" w:color="auto"/>
            <w:left w:val="none" w:sz="0" w:space="0" w:color="auto"/>
            <w:bottom w:val="none" w:sz="0" w:space="0" w:color="auto"/>
            <w:right w:val="none" w:sz="0" w:space="0" w:color="auto"/>
          </w:divBdr>
          <w:divsChild>
            <w:div w:id="453982998">
              <w:marLeft w:val="0"/>
              <w:marRight w:val="0"/>
              <w:marTop w:val="0"/>
              <w:marBottom w:val="0"/>
              <w:divBdr>
                <w:top w:val="none" w:sz="0" w:space="0" w:color="auto"/>
                <w:left w:val="none" w:sz="0" w:space="0" w:color="auto"/>
                <w:bottom w:val="none" w:sz="0" w:space="0" w:color="auto"/>
                <w:right w:val="none" w:sz="0" w:space="0" w:color="auto"/>
              </w:divBdr>
            </w:div>
          </w:divsChild>
        </w:div>
        <w:div w:id="835654215">
          <w:marLeft w:val="0"/>
          <w:marRight w:val="0"/>
          <w:marTop w:val="120"/>
          <w:marBottom w:val="0"/>
          <w:divBdr>
            <w:top w:val="none" w:sz="0" w:space="0" w:color="auto"/>
            <w:left w:val="none" w:sz="0" w:space="0" w:color="auto"/>
            <w:bottom w:val="none" w:sz="0" w:space="0" w:color="auto"/>
            <w:right w:val="none" w:sz="0" w:space="0" w:color="auto"/>
          </w:divBdr>
          <w:divsChild>
            <w:div w:id="1743286795">
              <w:marLeft w:val="0"/>
              <w:marRight w:val="0"/>
              <w:marTop w:val="0"/>
              <w:marBottom w:val="0"/>
              <w:divBdr>
                <w:top w:val="none" w:sz="0" w:space="0" w:color="auto"/>
                <w:left w:val="none" w:sz="0" w:space="0" w:color="auto"/>
                <w:bottom w:val="none" w:sz="0" w:space="0" w:color="auto"/>
                <w:right w:val="none" w:sz="0" w:space="0" w:color="auto"/>
              </w:divBdr>
            </w:div>
          </w:divsChild>
        </w:div>
        <w:div w:id="822545607">
          <w:marLeft w:val="0"/>
          <w:marRight w:val="0"/>
          <w:marTop w:val="120"/>
          <w:marBottom w:val="0"/>
          <w:divBdr>
            <w:top w:val="none" w:sz="0" w:space="0" w:color="auto"/>
            <w:left w:val="none" w:sz="0" w:space="0" w:color="auto"/>
            <w:bottom w:val="none" w:sz="0" w:space="0" w:color="auto"/>
            <w:right w:val="none" w:sz="0" w:space="0" w:color="auto"/>
          </w:divBdr>
          <w:divsChild>
            <w:div w:id="8999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3541">
      <w:bodyDiv w:val="1"/>
      <w:marLeft w:val="0"/>
      <w:marRight w:val="0"/>
      <w:marTop w:val="0"/>
      <w:marBottom w:val="0"/>
      <w:divBdr>
        <w:top w:val="none" w:sz="0" w:space="0" w:color="auto"/>
        <w:left w:val="none" w:sz="0" w:space="0" w:color="auto"/>
        <w:bottom w:val="none" w:sz="0" w:space="0" w:color="auto"/>
        <w:right w:val="none" w:sz="0" w:space="0" w:color="auto"/>
      </w:divBdr>
    </w:div>
    <w:div w:id="1336570574">
      <w:bodyDiv w:val="1"/>
      <w:marLeft w:val="0"/>
      <w:marRight w:val="0"/>
      <w:marTop w:val="0"/>
      <w:marBottom w:val="0"/>
      <w:divBdr>
        <w:top w:val="none" w:sz="0" w:space="0" w:color="auto"/>
        <w:left w:val="none" w:sz="0" w:space="0" w:color="auto"/>
        <w:bottom w:val="none" w:sz="0" w:space="0" w:color="auto"/>
        <w:right w:val="none" w:sz="0" w:space="0" w:color="auto"/>
      </w:divBdr>
    </w:div>
    <w:div w:id="1343554531">
      <w:bodyDiv w:val="1"/>
      <w:marLeft w:val="0"/>
      <w:marRight w:val="0"/>
      <w:marTop w:val="0"/>
      <w:marBottom w:val="0"/>
      <w:divBdr>
        <w:top w:val="none" w:sz="0" w:space="0" w:color="auto"/>
        <w:left w:val="none" w:sz="0" w:space="0" w:color="auto"/>
        <w:bottom w:val="none" w:sz="0" w:space="0" w:color="auto"/>
        <w:right w:val="none" w:sz="0" w:space="0" w:color="auto"/>
      </w:divBdr>
    </w:div>
    <w:div w:id="1382097139">
      <w:bodyDiv w:val="1"/>
      <w:marLeft w:val="0"/>
      <w:marRight w:val="0"/>
      <w:marTop w:val="0"/>
      <w:marBottom w:val="0"/>
      <w:divBdr>
        <w:top w:val="none" w:sz="0" w:space="0" w:color="auto"/>
        <w:left w:val="none" w:sz="0" w:space="0" w:color="auto"/>
        <w:bottom w:val="none" w:sz="0" w:space="0" w:color="auto"/>
        <w:right w:val="none" w:sz="0" w:space="0" w:color="auto"/>
      </w:divBdr>
    </w:div>
    <w:div w:id="1564754409">
      <w:bodyDiv w:val="1"/>
      <w:marLeft w:val="0"/>
      <w:marRight w:val="0"/>
      <w:marTop w:val="0"/>
      <w:marBottom w:val="0"/>
      <w:divBdr>
        <w:top w:val="none" w:sz="0" w:space="0" w:color="auto"/>
        <w:left w:val="none" w:sz="0" w:space="0" w:color="auto"/>
        <w:bottom w:val="none" w:sz="0" w:space="0" w:color="auto"/>
        <w:right w:val="none" w:sz="0" w:space="0" w:color="auto"/>
      </w:divBdr>
    </w:div>
    <w:div w:id="1864590767">
      <w:bodyDiv w:val="1"/>
      <w:marLeft w:val="0"/>
      <w:marRight w:val="0"/>
      <w:marTop w:val="0"/>
      <w:marBottom w:val="0"/>
      <w:divBdr>
        <w:top w:val="none" w:sz="0" w:space="0" w:color="auto"/>
        <w:left w:val="none" w:sz="0" w:space="0" w:color="auto"/>
        <w:bottom w:val="none" w:sz="0" w:space="0" w:color="auto"/>
        <w:right w:val="none" w:sz="0" w:space="0" w:color="auto"/>
      </w:divBdr>
    </w:div>
    <w:div w:id="1988899504">
      <w:bodyDiv w:val="1"/>
      <w:marLeft w:val="0"/>
      <w:marRight w:val="0"/>
      <w:marTop w:val="0"/>
      <w:marBottom w:val="0"/>
      <w:divBdr>
        <w:top w:val="none" w:sz="0" w:space="0" w:color="auto"/>
        <w:left w:val="none" w:sz="0" w:space="0" w:color="auto"/>
        <w:bottom w:val="none" w:sz="0" w:space="0" w:color="auto"/>
        <w:right w:val="none" w:sz="0" w:space="0" w:color="auto"/>
      </w:divBdr>
      <w:divsChild>
        <w:div w:id="1156605602">
          <w:marLeft w:val="0"/>
          <w:marRight w:val="0"/>
          <w:marTop w:val="120"/>
          <w:marBottom w:val="0"/>
          <w:divBdr>
            <w:top w:val="none" w:sz="0" w:space="0" w:color="auto"/>
            <w:left w:val="none" w:sz="0" w:space="0" w:color="auto"/>
            <w:bottom w:val="none" w:sz="0" w:space="0" w:color="auto"/>
            <w:right w:val="none" w:sz="0" w:space="0" w:color="auto"/>
          </w:divBdr>
          <w:divsChild>
            <w:div w:id="846821663">
              <w:marLeft w:val="0"/>
              <w:marRight w:val="0"/>
              <w:marTop w:val="0"/>
              <w:marBottom w:val="0"/>
              <w:divBdr>
                <w:top w:val="none" w:sz="0" w:space="0" w:color="auto"/>
                <w:left w:val="none" w:sz="0" w:space="0" w:color="auto"/>
                <w:bottom w:val="none" w:sz="0" w:space="0" w:color="auto"/>
                <w:right w:val="none" w:sz="0" w:space="0" w:color="auto"/>
              </w:divBdr>
            </w:div>
          </w:divsChild>
        </w:div>
        <w:div w:id="1912229123">
          <w:marLeft w:val="0"/>
          <w:marRight w:val="0"/>
          <w:marTop w:val="120"/>
          <w:marBottom w:val="0"/>
          <w:divBdr>
            <w:top w:val="none" w:sz="0" w:space="0" w:color="auto"/>
            <w:left w:val="none" w:sz="0" w:space="0" w:color="auto"/>
            <w:bottom w:val="none" w:sz="0" w:space="0" w:color="auto"/>
            <w:right w:val="none" w:sz="0" w:space="0" w:color="auto"/>
          </w:divBdr>
          <w:divsChild>
            <w:div w:id="163906343">
              <w:marLeft w:val="0"/>
              <w:marRight w:val="0"/>
              <w:marTop w:val="0"/>
              <w:marBottom w:val="0"/>
              <w:divBdr>
                <w:top w:val="none" w:sz="0" w:space="0" w:color="auto"/>
                <w:left w:val="none" w:sz="0" w:space="0" w:color="auto"/>
                <w:bottom w:val="none" w:sz="0" w:space="0" w:color="auto"/>
                <w:right w:val="none" w:sz="0" w:space="0" w:color="auto"/>
              </w:divBdr>
            </w:div>
          </w:divsChild>
        </w:div>
        <w:div w:id="109400710">
          <w:marLeft w:val="0"/>
          <w:marRight w:val="0"/>
          <w:marTop w:val="120"/>
          <w:marBottom w:val="0"/>
          <w:divBdr>
            <w:top w:val="none" w:sz="0" w:space="0" w:color="auto"/>
            <w:left w:val="none" w:sz="0" w:space="0" w:color="auto"/>
            <w:bottom w:val="none" w:sz="0" w:space="0" w:color="auto"/>
            <w:right w:val="none" w:sz="0" w:space="0" w:color="auto"/>
          </w:divBdr>
          <w:divsChild>
            <w:div w:id="40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usaidcep.ua?__cft__%5b0%5d=AZVWDVSu9Ith5kIViZjZo4-qEBzSxr7pnsH3Hm1Ir_xHQF5hT4eepryY8jPo4hu0DPWPodiBQxfHShF4qYs7uvHYIp8mklrlhGgizGPHaeDz3XhGXC1nUYW4oJ5CyvldnsyMznpO_O6kERsgqxI8LKu1pEhdYRc3GdxUmM_UogWYmkIuo0e8k6Ko4UoRZC72Okk&amp;__tn__=-%5dK-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CCE-4A7C-AA1A-29B092C393A6}"/>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CCE-4A7C-AA1A-29B092C393A6}"/>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CCE-4A7C-AA1A-29B092C393A6}"/>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CCE-4A7C-AA1A-29B092C393A6}"/>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CCE-4A7C-AA1A-29B092C393A6}"/>
              </c:ext>
            </c:extLst>
          </c:dPt>
          <c:dPt>
            <c:idx val="5"/>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CCE-4A7C-AA1A-29B092C393A6}"/>
              </c:ext>
            </c:extLst>
          </c:dPt>
          <c:dPt>
            <c:idx val="6"/>
            <c:bubble3D val="0"/>
            <c:spPr>
              <a:solidFill>
                <a:schemeClr val="accent2">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CCE-4A7C-AA1A-29B092C393A6}"/>
              </c:ext>
            </c:extLst>
          </c:dPt>
          <c:dLbls>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Лист1!$A$2:$A$12</c:f>
              <c:strCache>
                <c:ptCount val="7"/>
                <c:pt idx="0">
                  <c:v>Продукти рослинного походження</c:v>
                </c:pt>
                <c:pt idx="1">
                  <c:v>Жири та олії </c:v>
                </c:pt>
                <c:pt idx="2">
                  <c:v>Продукти тваринного походження</c:v>
                </c:pt>
                <c:pt idx="3">
                  <c:v>Готові харчові продукти </c:v>
                </c:pt>
                <c:pt idx="4">
                  <c:v>Деревина та вироби з неї</c:v>
                </c:pt>
                <c:pt idx="5">
                  <c:v>Машини, обладнання та механізми </c:v>
                </c:pt>
                <c:pt idx="6">
                  <c:v>Інше</c:v>
                </c:pt>
              </c:strCache>
            </c:strRef>
          </c:cat>
          <c:val>
            <c:numRef>
              <c:f>Лист1!$B$2:$B$9</c:f>
              <c:numCache>
                <c:formatCode>General</c:formatCode>
                <c:ptCount val="7"/>
                <c:pt idx="0">
                  <c:v>32.6</c:v>
                </c:pt>
                <c:pt idx="1">
                  <c:v>30</c:v>
                </c:pt>
                <c:pt idx="2">
                  <c:v>8.1999999999999993</c:v>
                </c:pt>
                <c:pt idx="3">
                  <c:v>17</c:v>
                </c:pt>
                <c:pt idx="4">
                  <c:v>5.6</c:v>
                </c:pt>
                <c:pt idx="5">
                  <c:v>2.2000000000000002</c:v>
                </c:pt>
                <c:pt idx="6">
                  <c:v>4.4000000000000004</c:v>
                </c:pt>
              </c:numCache>
            </c:numRef>
          </c:val>
          <c:extLst>
            <c:ext xmlns:c15="http://schemas.microsoft.com/office/drawing/2012/chart" uri="{02D57815-91ED-43cb-92C2-25804820EDAC}">
              <c15:categoryFilterExceptions>
                <c15:categoryFilterException>
                  <c15:sqref>Лист1!$B$9</c15:sqref>
                  <c15:spPr xmlns:c15="http://schemas.microsoft.com/office/drawing/2012/chart">
                    <a:solidFill>
                      <a:schemeClr val="accent4">
                        <a:lumMod val="80000"/>
                        <a:lumOff val="20000"/>
                      </a:schemeClr>
                    </a:solidFill>
                    <a:ln>
                      <a:noFill/>
                    </a:ln>
                    <a:effectLst>
                      <a:outerShdw blurRad="254000" sx="102000" sy="102000" algn="ctr" rotWithShape="0">
                        <a:prstClr val="black">
                          <a:alpha val="20000"/>
                        </a:prstClr>
                      </a:outerShdw>
                    </a:effectLst>
                    <a:sp3d/>
                  </c15:spPr>
                  <c15:bubble3D val="0"/>
                </c15:categoryFilterException>
              </c15:categoryFilterExceptions>
            </c:ext>
            <c:ext xmlns:c16="http://schemas.microsoft.com/office/drawing/2014/chart" uri="{C3380CC4-5D6E-409C-BE32-E72D297353CC}">
              <c16:uniqueId val="{00000000-139A-439A-B915-F17DD2D094EA}"/>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583333333333337"/>
          <c:y val="7.6170504460138358E-2"/>
          <c:w val="0.34027777777777779"/>
          <c:h val="0.778930468742953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B7B6-0E85-4820-84DA-D5D53A21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14</Pages>
  <Words>5973</Words>
  <Characters>34047</Characters>
  <Application>Microsoft Office Word</Application>
  <DocSecurity>0</DocSecurity>
  <Lines>283</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  Вікторія  Василівна</dc:creator>
  <cp:keywords/>
  <dc:description/>
  <cp:lastModifiedBy>Родіонова Алла Володимирівна</cp:lastModifiedBy>
  <cp:revision>63</cp:revision>
  <cp:lastPrinted>2024-02-23T10:18:00Z</cp:lastPrinted>
  <dcterms:created xsi:type="dcterms:W3CDTF">2023-09-22T13:47:00Z</dcterms:created>
  <dcterms:modified xsi:type="dcterms:W3CDTF">2024-02-26T14:12:00Z</dcterms:modified>
</cp:coreProperties>
</file>