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A33" w:rsidRPr="008B3D1B" w:rsidRDefault="00B67A33" w:rsidP="005A3159">
      <w:pPr>
        <w:spacing w:after="0" w:line="240" w:lineRule="auto"/>
        <w:ind w:firstLine="567"/>
        <w:jc w:val="center"/>
        <w:rPr>
          <w:rFonts w:ascii="Times New Roman" w:hAnsi="Times New Roman" w:cs="Times New Roman"/>
          <w:b/>
          <w:sz w:val="28"/>
          <w:szCs w:val="28"/>
        </w:rPr>
      </w:pPr>
      <w:r w:rsidRPr="008B3D1B">
        <w:rPr>
          <w:rFonts w:ascii="Times New Roman" w:hAnsi="Times New Roman" w:cs="Times New Roman"/>
          <w:b/>
          <w:sz w:val="28"/>
          <w:szCs w:val="28"/>
        </w:rPr>
        <w:t>Звіт про діяльність</w:t>
      </w:r>
    </w:p>
    <w:p w:rsidR="00B67A33" w:rsidRPr="008B3D1B" w:rsidRDefault="00B67A33" w:rsidP="005A3159">
      <w:pPr>
        <w:spacing w:after="0" w:line="240" w:lineRule="auto"/>
        <w:ind w:firstLine="567"/>
        <w:jc w:val="center"/>
        <w:rPr>
          <w:rFonts w:ascii="Times New Roman" w:hAnsi="Times New Roman" w:cs="Times New Roman"/>
          <w:b/>
          <w:sz w:val="28"/>
          <w:szCs w:val="28"/>
        </w:rPr>
      </w:pPr>
      <w:r w:rsidRPr="008B3D1B">
        <w:rPr>
          <w:rFonts w:ascii="Times New Roman" w:hAnsi="Times New Roman" w:cs="Times New Roman"/>
          <w:b/>
          <w:sz w:val="28"/>
          <w:szCs w:val="28"/>
        </w:rPr>
        <w:t>Вінницької обласної державної адміністрації</w:t>
      </w:r>
    </w:p>
    <w:p w:rsidR="00B67A33" w:rsidRPr="008B3D1B" w:rsidRDefault="00B67A33" w:rsidP="005A3159">
      <w:pPr>
        <w:spacing w:after="0" w:line="240" w:lineRule="auto"/>
        <w:ind w:firstLine="567"/>
        <w:jc w:val="center"/>
        <w:rPr>
          <w:rFonts w:ascii="Times New Roman" w:hAnsi="Times New Roman" w:cs="Times New Roman"/>
          <w:b/>
          <w:sz w:val="28"/>
          <w:szCs w:val="28"/>
        </w:rPr>
      </w:pPr>
      <w:r w:rsidRPr="008B3D1B">
        <w:rPr>
          <w:rFonts w:ascii="Times New Roman" w:hAnsi="Times New Roman" w:cs="Times New Roman"/>
          <w:b/>
          <w:sz w:val="28"/>
          <w:szCs w:val="28"/>
        </w:rPr>
        <w:t>у сфері зовнішніх зносин і зовнішньоекономічної діяльності</w:t>
      </w:r>
    </w:p>
    <w:p w:rsidR="00B67A33" w:rsidRPr="008B3D1B" w:rsidRDefault="00B67A33" w:rsidP="005A3159">
      <w:pPr>
        <w:spacing w:after="0" w:line="240" w:lineRule="auto"/>
        <w:ind w:firstLine="567"/>
        <w:jc w:val="center"/>
        <w:rPr>
          <w:rFonts w:ascii="Times New Roman" w:hAnsi="Times New Roman" w:cs="Times New Roman"/>
          <w:b/>
          <w:sz w:val="28"/>
          <w:szCs w:val="28"/>
        </w:rPr>
      </w:pPr>
      <w:r w:rsidRPr="008B3D1B">
        <w:rPr>
          <w:rFonts w:ascii="Times New Roman" w:hAnsi="Times New Roman" w:cs="Times New Roman"/>
          <w:b/>
          <w:sz w:val="28"/>
          <w:szCs w:val="28"/>
        </w:rPr>
        <w:t>за 20</w:t>
      </w:r>
      <w:r w:rsidRPr="00D70E23">
        <w:rPr>
          <w:rFonts w:ascii="Times New Roman" w:hAnsi="Times New Roman" w:cs="Times New Roman"/>
          <w:b/>
          <w:sz w:val="28"/>
          <w:szCs w:val="28"/>
        </w:rPr>
        <w:t>2</w:t>
      </w:r>
      <w:r w:rsidRPr="00B67A33">
        <w:rPr>
          <w:rFonts w:ascii="Times New Roman" w:hAnsi="Times New Roman" w:cs="Times New Roman"/>
          <w:b/>
          <w:sz w:val="28"/>
          <w:szCs w:val="28"/>
        </w:rPr>
        <w:t>1</w:t>
      </w:r>
      <w:r w:rsidRPr="008B3D1B">
        <w:rPr>
          <w:rFonts w:ascii="Times New Roman" w:hAnsi="Times New Roman" w:cs="Times New Roman"/>
          <w:b/>
          <w:sz w:val="28"/>
          <w:szCs w:val="28"/>
        </w:rPr>
        <w:t xml:space="preserve"> рік</w:t>
      </w:r>
    </w:p>
    <w:p w:rsidR="00B67A33" w:rsidRPr="008B3D1B" w:rsidRDefault="00B67A33" w:rsidP="005A3159">
      <w:pPr>
        <w:spacing w:after="0" w:line="240" w:lineRule="auto"/>
        <w:ind w:firstLine="567"/>
        <w:jc w:val="both"/>
        <w:rPr>
          <w:rFonts w:ascii="Times New Roman" w:hAnsi="Times New Roman" w:cs="Times New Roman"/>
          <w:sz w:val="28"/>
          <w:szCs w:val="28"/>
        </w:rPr>
      </w:pPr>
    </w:p>
    <w:p w:rsidR="00B67A33" w:rsidRPr="008B3D1B" w:rsidRDefault="00B67A33" w:rsidP="005A3159">
      <w:pPr>
        <w:spacing w:after="0" w:line="240" w:lineRule="auto"/>
        <w:ind w:firstLine="567"/>
        <w:jc w:val="both"/>
        <w:rPr>
          <w:rFonts w:ascii="Times New Roman" w:hAnsi="Times New Roman" w:cs="Times New Roman"/>
          <w:sz w:val="28"/>
          <w:szCs w:val="28"/>
        </w:rPr>
      </w:pPr>
      <w:r w:rsidRPr="008B3D1B">
        <w:rPr>
          <w:rFonts w:ascii="Times New Roman" w:hAnsi="Times New Roman" w:cs="Times New Roman"/>
          <w:sz w:val="28"/>
          <w:szCs w:val="28"/>
        </w:rPr>
        <w:t>Протягом 202</w:t>
      </w:r>
      <w:r w:rsidRPr="00B67A33">
        <w:rPr>
          <w:rFonts w:ascii="Times New Roman" w:hAnsi="Times New Roman" w:cs="Times New Roman"/>
          <w:sz w:val="28"/>
          <w:szCs w:val="28"/>
        </w:rPr>
        <w:t>1</w:t>
      </w:r>
      <w:r w:rsidRPr="008B3D1B">
        <w:rPr>
          <w:rFonts w:ascii="Times New Roman" w:hAnsi="Times New Roman" w:cs="Times New Roman"/>
          <w:sz w:val="28"/>
          <w:szCs w:val="28"/>
        </w:rPr>
        <w:t xml:space="preserve"> року обласна державна адміністрація спрямовувала свою діяльність на розвиток співробітництва з регіонами країн-членів Євросоюзу, близького зарубіжжя та інших країн світу</w:t>
      </w:r>
      <w:r>
        <w:rPr>
          <w:rFonts w:ascii="Times New Roman" w:hAnsi="Times New Roman" w:cs="Times New Roman"/>
          <w:sz w:val="28"/>
          <w:szCs w:val="28"/>
        </w:rPr>
        <w:t>, залученню міжнародної технічної допомоги, активізацію зовнішньоекономічної діяльності</w:t>
      </w:r>
      <w:r w:rsidRPr="008B3D1B">
        <w:rPr>
          <w:rFonts w:ascii="Times New Roman" w:hAnsi="Times New Roman" w:cs="Times New Roman"/>
          <w:sz w:val="28"/>
          <w:szCs w:val="28"/>
        </w:rPr>
        <w:t>.</w:t>
      </w:r>
    </w:p>
    <w:p w:rsidR="00B67A33" w:rsidRPr="00B67A33" w:rsidRDefault="00B67A33" w:rsidP="005A31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Пріоритетними напрям</w:t>
      </w:r>
      <w:r w:rsidRPr="008B3D1B">
        <w:rPr>
          <w:rFonts w:ascii="Times New Roman" w:hAnsi="Times New Roman" w:cs="Times New Roman"/>
          <w:sz w:val="28"/>
          <w:szCs w:val="28"/>
        </w:rPr>
        <w:t xml:space="preserve">ами роботи були: </w:t>
      </w:r>
    </w:p>
    <w:p w:rsidR="00B67A33" w:rsidRPr="00B67A33" w:rsidRDefault="00B67A33" w:rsidP="005A3159">
      <w:pPr>
        <w:pStyle w:val="a7"/>
        <w:numPr>
          <w:ilvl w:val="0"/>
          <w:numId w:val="1"/>
        </w:numPr>
        <w:spacing w:after="0" w:line="240" w:lineRule="auto"/>
        <w:jc w:val="both"/>
        <w:rPr>
          <w:rFonts w:ascii="Times New Roman" w:hAnsi="Times New Roman" w:cs="Times New Roman"/>
          <w:sz w:val="28"/>
          <w:szCs w:val="28"/>
          <w:lang w:val="en-US"/>
        </w:rPr>
      </w:pPr>
      <w:r w:rsidRPr="008B3D1B">
        <w:rPr>
          <w:rFonts w:ascii="Times New Roman" w:hAnsi="Times New Roman" w:cs="Times New Roman"/>
          <w:sz w:val="28"/>
          <w:szCs w:val="28"/>
          <w:lang w:val="uk-UA"/>
        </w:rPr>
        <w:t xml:space="preserve">здійснення заходів з поглиблення діяльності органів виконавчої влади та місцевого самоврядування області щодо практичної реалізації Угоди про асоціацію </w:t>
      </w:r>
      <w:proofErr w:type="spellStart"/>
      <w:r w:rsidRPr="008B3D1B">
        <w:rPr>
          <w:rFonts w:ascii="Times New Roman" w:hAnsi="Times New Roman" w:cs="Times New Roman"/>
          <w:sz w:val="28"/>
          <w:szCs w:val="28"/>
        </w:rPr>
        <w:t>України</w:t>
      </w:r>
      <w:proofErr w:type="spellEnd"/>
      <w:r w:rsidRPr="008B3D1B">
        <w:rPr>
          <w:rFonts w:ascii="Times New Roman" w:hAnsi="Times New Roman" w:cs="Times New Roman"/>
          <w:sz w:val="28"/>
          <w:szCs w:val="28"/>
        </w:rPr>
        <w:t xml:space="preserve"> з </w:t>
      </w:r>
      <w:proofErr w:type="spellStart"/>
      <w:r w:rsidRPr="008B3D1B">
        <w:rPr>
          <w:rFonts w:ascii="Times New Roman" w:hAnsi="Times New Roman" w:cs="Times New Roman"/>
          <w:sz w:val="28"/>
          <w:szCs w:val="28"/>
        </w:rPr>
        <w:t>Європейським</w:t>
      </w:r>
      <w:proofErr w:type="spellEnd"/>
      <w:r w:rsidRPr="008B3D1B">
        <w:rPr>
          <w:rFonts w:ascii="Times New Roman" w:hAnsi="Times New Roman" w:cs="Times New Roman"/>
          <w:sz w:val="28"/>
          <w:szCs w:val="28"/>
        </w:rPr>
        <w:t xml:space="preserve"> Союзом;</w:t>
      </w:r>
    </w:p>
    <w:p w:rsidR="00B67A33" w:rsidRPr="00B67A33" w:rsidRDefault="00B67A33" w:rsidP="005A3159">
      <w:pPr>
        <w:pStyle w:val="a7"/>
        <w:numPr>
          <w:ilvl w:val="0"/>
          <w:numId w:val="1"/>
        </w:numPr>
        <w:spacing w:after="0" w:line="240" w:lineRule="auto"/>
        <w:jc w:val="both"/>
        <w:rPr>
          <w:rFonts w:ascii="Times New Roman" w:hAnsi="Times New Roman" w:cs="Times New Roman"/>
          <w:sz w:val="28"/>
          <w:szCs w:val="28"/>
          <w:lang w:val="uk-UA"/>
        </w:rPr>
      </w:pPr>
      <w:r w:rsidRPr="00B67A33">
        <w:rPr>
          <w:rFonts w:ascii="Times New Roman" w:hAnsi="Times New Roman" w:cs="Times New Roman"/>
          <w:sz w:val="28"/>
          <w:szCs w:val="28"/>
          <w:lang w:val="uk-UA"/>
        </w:rPr>
        <w:t xml:space="preserve">сприяння залученню в економіку області іноземних інвестицій шляхом проведення активної інформаційної політики щодо інвестиційного потенціалу області, постійного моніторингу пропозицій з боку інвесторів, налагодження контактів з міжнародними фінансовими інституціями та міжнародними організаціями; </w:t>
      </w:r>
    </w:p>
    <w:p w:rsidR="00B67A33" w:rsidRPr="008B3D1B" w:rsidRDefault="00B67A33" w:rsidP="005A3159">
      <w:pPr>
        <w:pStyle w:val="a7"/>
        <w:numPr>
          <w:ilvl w:val="0"/>
          <w:numId w:val="1"/>
        </w:numPr>
        <w:spacing w:after="0" w:line="240" w:lineRule="auto"/>
        <w:jc w:val="both"/>
        <w:rPr>
          <w:rFonts w:ascii="Times New Roman" w:hAnsi="Times New Roman" w:cs="Times New Roman"/>
          <w:sz w:val="28"/>
          <w:szCs w:val="28"/>
          <w:lang w:val="uk-UA"/>
        </w:rPr>
      </w:pPr>
      <w:r w:rsidRPr="008B3D1B">
        <w:rPr>
          <w:rFonts w:ascii="Times New Roman" w:hAnsi="Times New Roman" w:cs="Times New Roman"/>
          <w:sz w:val="28"/>
          <w:szCs w:val="28"/>
          <w:lang w:val="uk-UA"/>
        </w:rPr>
        <w:t>налагодження міжнародного співробітництва регіонів та територіальних громад області з зарубіжними країнами в рамках міжрегіонального і транскордонного співробітництва у сфері зовнішньої торгівлі, гуманітарних питань, соціальної політики;</w:t>
      </w:r>
    </w:p>
    <w:p w:rsidR="00B67A33" w:rsidRPr="00B67A33" w:rsidRDefault="00B67A33" w:rsidP="005A3159">
      <w:pPr>
        <w:pStyle w:val="a7"/>
        <w:numPr>
          <w:ilvl w:val="0"/>
          <w:numId w:val="1"/>
        </w:numPr>
        <w:spacing w:after="0" w:line="240" w:lineRule="auto"/>
        <w:jc w:val="both"/>
        <w:rPr>
          <w:rFonts w:ascii="Times New Roman" w:hAnsi="Times New Roman" w:cs="Times New Roman"/>
          <w:sz w:val="28"/>
          <w:szCs w:val="28"/>
          <w:lang w:val="uk-UA"/>
        </w:rPr>
      </w:pPr>
      <w:r w:rsidRPr="00B67A33">
        <w:rPr>
          <w:rFonts w:ascii="Times New Roman" w:hAnsi="Times New Roman" w:cs="Times New Roman"/>
          <w:sz w:val="28"/>
          <w:szCs w:val="28"/>
          <w:lang w:val="uk-UA"/>
        </w:rPr>
        <w:t>сприяння активізації зовнішньоекономічних зв’язків підприємств, установ і організацій, розташованих на території області, та їх виходу на зовнішній ринок;</w:t>
      </w:r>
    </w:p>
    <w:p w:rsidR="00B67A33" w:rsidRDefault="00B67A33" w:rsidP="005A3159">
      <w:pPr>
        <w:pStyle w:val="a7"/>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активізація грантової діяльності, в тому числі написання </w:t>
      </w:r>
      <w:proofErr w:type="spellStart"/>
      <w:r w:rsidRPr="005665DF">
        <w:rPr>
          <w:rFonts w:ascii="Times New Roman" w:hAnsi="Times New Roman" w:cs="Times New Roman"/>
          <w:sz w:val="28"/>
          <w:szCs w:val="28"/>
          <w:lang w:val="uk-UA"/>
        </w:rPr>
        <w:t>проєктів</w:t>
      </w:r>
      <w:proofErr w:type="spellEnd"/>
      <w:r w:rsidRPr="000E60A6">
        <w:rPr>
          <w:color w:val="000000" w:themeColor="text1"/>
          <w:sz w:val="28"/>
          <w:szCs w:val="28"/>
        </w:rPr>
        <w:t xml:space="preserve"> р</w:t>
      </w:r>
      <w:proofErr w:type="spellStart"/>
      <w:r w:rsidRPr="005665DF">
        <w:rPr>
          <w:rFonts w:ascii="Times New Roman" w:hAnsi="Times New Roman" w:cs="Times New Roman"/>
          <w:sz w:val="28"/>
          <w:szCs w:val="28"/>
          <w:lang w:val="uk-UA"/>
        </w:rPr>
        <w:t>егіонального</w:t>
      </w:r>
      <w:proofErr w:type="spellEnd"/>
      <w:r w:rsidRPr="005665DF">
        <w:rPr>
          <w:rFonts w:ascii="Times New Roman" w:hAnsi="Times New Roman" w:cs="Times New Roman"/>
          <w:sz w:val="28"/>
          <w:szCs w:val="28"/>
          <w:lang w:val="uk-UA"/>
        </w:rPr>
        <w:t xml:space="preserve"> розвитку, які можуть реалізуватись за рахунок коштів </w:t>
      </w:r>
      <w:proofErr w:type="spellStart"/>
      <w:r w:rsidR="00930244" w:rsidRPr="00F0471F">
        <w:rPr>
          <w:rFonts w:ascii="Times New Roman" w:hAnsi="Times New Roman" w:cs="Times New Roman"/>
          <w:sz w:val="28"/>
          <w:szCs w:val="28"/>
        </w:rPr>
        <w:t>міжнародної</w:t>
      </w:r>
      <w:proofErr w:type="spellEnd"/>
      <w:r w:rsidR="00930244" w:rsidRPr="00F0471F">
        <w:rPr>
          <w:rFonts w:ascii="Times New Roman" w:hAnsi="Times New Roman" w:cs="Times New Roman"/>
          <w:sz w:val="28"/>
          <w:szCs w:val="28"/>
        </w:rPr>
        <w:t xml:space="preserve"> </w:t>
      </w:r>
      <w:proofErr w:type="spellStart"/>
      <w:r w:rsidR="00930244" w:rsidRPr="00F0471F">
        <w:rPr>
          <w:rFonts w:ascii="Times New Roman" w:hAnsi="Times New Roman" w:cs="Times New Roman"/>
          <w:sz w:val="28"/>
          <w:szCs w:val="28"/>
        </w:rPr>
        <w:t>технічної</w:t>
      </w:r>
      <w:proofErr w:type="spellEnd"/>
      <w:r w:rsidR="00930244" w:rsidRPr="00F0471F">
        <w:rPr>
          <w:rFonts w:ascii="Times New Roman" w:hAnsi="Times New Roman" w:cs="Times New Roman"/>
          <w:sz w:val="28"/>
          <w:szCs w:val="28"/>
        </w:rPr>
        <w:t xml:space="preserve"> </w:t>
      </w:r>
      <w:proofErr w:type="spellStart"/>
      <w:r w:rsidR="00930244" w:rsidRPr="00F0471F">
        <w:rPr>
          <w:rFonts w:ascii="Times New Roman" w:hAnsi="Times New Roman" w:cs="Times New Roman"/>
          <w:sz w:val="28"/>
          <w:szCs w:val="28"/>
        </w:rPr>
        <w:t>допомоги</w:t>
      </w:r>
      <w:proofErr w:type="spellEnd"/>
      <w:r w:rsidRPr="005665DF">
        <w:rPr>
          <w:rFonts w:ascii="Times New Roman" w:hAnsi="Times New Roman" w:cs="Times New Roman"/>
          <w:sz w:val="28"/>
          <w:szCs w:val="28"/>
          <w:lang w:val="uk-UA"/>
        </w:rPr>
        <w:t>;</w:t>
      </w:r>
    </w:p>
    <w:p w:rsidR="00E13DEE" w:rsidRPr="00000D0F" w:rsidRDefault="00E13DEE" w:rsidP="00E13DEE">
      <w:pPr>
        <w:pStyle w:val="a7"/>
        <w:numPr>
          <w:ilvl w:val="0"/>
          <w:numId w:val="1"/>
        </w:numPr>
        <w:spacing w:after="0" w:line="240" w:lineRule="auto"/>
        <w:jc w:val="both"/>
        <w:rPr>
          <w:rFonts w:ascii="Times New Roman" w:hAnsi="Times New Roman" w:cs="Times New Roman"/>
          <w:sz w:val="28"/>
          <w:szCs w:val="28"/>
          <w:lang w:val="uk-UA"/>
        </w:rPr>
      </w:pPr>
      <w:r w:rsidRPr="00000D0F">
        <w:rPr>
          <w:rFonts w:ascii="Times New Roman" w:hAnsi="Times New Roman" w:cs="Times New Roman"/>
          <w:sz w:val="28"/>
          <w:szCs w:val="28"/>
          <w:lang w:val="uk-UA"/>
        </w:rPr>
        <w:t xml:space="preserve">активізація співробітництва з міжнародними організаціями, реалізація чинних та започаткування нових міжнародних проєктів; </w:t>
      </w:r>
      <w:r w:rsidR="00B21142" w:rsidRPr="00000D0F">
        <w:rPr>
          <w:rFonts w:ascii="Times New Roman" w:hAnsi="Times New Roman" w:cs="Times New Roman"/>
          <w:sz w:val="28"/>
          <w:szCs w:val="28"/>
          <w:lang w:val="uk-UA"/>
        </w:rPr>
        <w:t xml:space="preserve"> </w:t>
      </w:r>
    </w:p>
    <w:p w:rsidR="00B67A33" w:rsidRPr="00000D0F" w:rsidRDefault="00B67A33" w:rsidP="00B21142">
      <w:pPr>
        <w:pStyle w:val="a7"/>
        <w:numPr>
          <w:ilvl w:val="0"/>
          <w:numId w:val="1"/>
        </w:numPr>
        <w:spacing w:after="0" w:line="240" w:lineRule="auto"/>
        <w:jc w:val="both"/>
        <w:rPr>
          <w:rFonts w:ascii="Times New Roman" w:hAnsi="Times New Roman" w:cs="Times New Roman"/>
          <w:sz w:val="28"/>
          <w:szCs w:val="28"/>
          <w:lang w:val="uk-UA"/>
        </w:rPr>
      </w:pPr>
      <w:r w:rsidRPr="00000D0F">
        <w:rPr>
          <w:rFonts w:ascii="Times New Roman" w:hAnsi="Times New Roman" w:cs="Times New Roman"/>
          <w:sz w:val="28"/>
          <w:szCs w:val="28"/>
          <w:lang w:val="uk-UA"/>
        </w:rPr>
        <w:t xml:space="preserve">формування позитивного інвестиційного іміджу Вінниччини </w:t>
      </w:r>
      <w:r w:rsidR="00797F0D" w:rsidRPr="00000D0F">
        <w:rPr>
          <w:rFonts w:ascii="Times New Roman" w:hAnsi="Times New Roman" w:cs="Times New Roman"/>
          <w:sz w:val="28"/>
          <w:szCs w:val="28"/>
          <w:lang w:val="uk-UA"/>
        </w:rPr>
        <w:t>за кордоном</w:t>
      </w:r>
      <w:r w:rsidR="00B21142" w:rsidRPr="00000D0F">
        <w:rPr>
          <w:rFonts w:ascii="Times New Roman" w:hAnsi="Times New Roman" w:cs="Times New Roman"/>
          <w:sz w:val="28"/>
          <w:szCs w:val="28"/>
          <w:lang w:val="uk-UA"/>
        </w:rPr>
        <w:t>,</w:t>
      </w:r>
      <w:r w:rsidR="00B21142" w:rsidRPr="00000D0F">
        <w:rPr>
          <w:lang w:val="uk-UA"/>
        </w:rPr>
        <w:t xml:space="preserve"> </w:t>
      </w:r>
      <w:r w:rsidR="00B21142" w:rsidRPr="00000D0F">
        <w:rPr>
          <w:rFonts w:ascii="Times New Roman" w:hAnsi="Times New Roman" w:cs="Times New Roman"/>
          <w:sz w:val="28"/>
          <w:szCs w:val="28"/>
          <w:lang w:val="uk-UA"/>
        </w:rPr>
        <w:t>позиціонування Вінниччини як надійного, стабільного та передбачуваного партнера з</w:t>
      </w:r>
      <w:r w:rsidR="00930244" w:rsidRPr="00000D0F">
        <w:rPr>
          <w:rFonts w:ascii="Times New Roman" w:hAnsi="Times New Roman" w:cs="Times New Roman"/>
          <w:sz w:val="28"/>
          <w:szCs w:val="28"/>
          <w:lang w:val="uk-UA"/>
        </w:rPr>
        <w:t>і</w:t>
      </w:r>
      <w:r w:rsidR="00B21142" w:rsidRPr="00000D0F">
        <w:rPr>
          <w:rFonts w:ascii="Times New Roman" w:hAnsi="Times New Roman" w:cs="Times New Roman"/>
          <w:sz w:val="28"/>
          <w:szCs w:val="28"/>
          <w:lang w:val="uk-UA"/>
        </w:rPr>
        <w:t xml:space="preserve"> сприятливим бізнес-кліматом;</w:t>
      </w:r>
    </w:p>
    <w:p w:rsidR="00B21142" w:rsidRPr="00000D0F" w:rsidRDefault="00B21142" w:rsidP="00B21142">
      <w:pPr>
        <w:pStyle w:val="a7"/>
        <w:numPr>
          <w:ilvl w:val="0"/>
          <w:numId w:val="1"/>
        </w:numPr>
        <w:spacing w:after="0" w:line="240" w:lineRule="auto"/>
        <w:jc w:val="both"/>
        <w:rPr>
          <w:rFonts w:ascii="Times New Roman" w:hAnsi="Times New Roman" w:cs="Times New Roman"/>
          <w:sz w:val="28"/>
          <w:szCs w:val="28"/>
          <w:lang w:val="uk-UA"/>
        </w:rPr>
      </w:pPr>
      <w:r w:rsidRPr="00000D0F">
        <w:rPr>
          <w:rFonts w:ascii="Times New Roman" w:hAnsi="Times New Roman" w:cs="Times New Roman"/>
          <w:sz w:val="28"/>
          <w:szCs w:val="28"/>
          <w:lang w:val="uk-UA"/>
        </w:rPr>
        <w:t xml:space="preserve">сприяння будівництву мосту в районі Ямпіль (Ямпільський район, Вінницька область) – </w:t>
      </w:r>
      <w:proofErr w:type="spellStart"/>
      <w:r w:rsidRPr="00000D0F">
        <w:rPr>
          <w:rFonts w:ascii="Times New Roman" w:hAnsi="Times New Roman" w:cs="Times New Roman"/>
          <w:sz w:val="28"/>
          <w:szCs w:val="28"/>
          <w:lang w:val="uk-UA"/>
        </w:rPr>
        <w:t>Косеуць</w:t>
      </w:r>
      <w:proofErr w:type="spellEnd"/>
      <w:r w:rsidRPr="00000D0F">
        <w:rPr>
          <w:rFonts w:ascii="Times New Roman" w:hAnsi="Times New Roman" w:cs="Times New Roman"/>
          <w:sz w:val="28"/>
          <w:szCs w:val="28"/>
          <w:lang w:val="uk-UA"/>
        </w:rPr>
        <w:t xml:space="preserve"> (</w:t>
      </w:r>
      <w:proofErr w:type="spellStart"/>
      <w:r w:rsidRPr="00000D0F">
        <w:rPr>
          <w:rFonts w:ascii="Times New Roman" w:hAnsi="Times New Roman" w:cs="Times New Roman"/>
          <w:sz w:val="28"/>
          <w:szCs w:val="28"/>
          <w:lang w:val="uk-UA"/>
        </w:rPr>
        <w:t>Сороцький</w:t>
      </w:r>
      <w:proofErr w:type="spellEnd"/>
      <w:r w:rsidRPr="00000D0F">
        <w:rPr>
          <w:rFonts w:ascii="Times New Roman" w:hAnsi="Times New Roman" w:cs="Times New Roman"/>
          <w:sz w:val="28"/>
          <w:szCs w:val="28"/>
          <w:lang w:val="uk-UA"/>
        </w:rPr>
        <w:t xml:space="preserve"> район, Республіка Молдова).</w:t>
      </w:r>
    </w:p>
    <w:p w:rsidR="00B67A33" w:rsidRPr="00CF184D" w:rsidRDefault="00B67A33" w:rsidP="005A3159">
      <w:pPr>
        <w:spacing w:after="0" w:line="240" w:lineRule="auto"/>
        <w:ind w:firstLine="567"/>
        <w:jc w:val="both"/>
        <w:rPr>
          <w:rFonts w:ascii="Times New Roman" w:hAnsi="Times New Roman" w:cs="Times New Roman"/>
          <w:sz w:val="28"/>
          <w:szCs w:val="28"/>
        </w:rPr>
      </w:pPr>
      <w:r w:rsidRPr="008B3D1B">
        <w:rPr>
          <w:rFonts w:ascii="Times New Roman" w:hAnsi="Times New Roman" w:cs="Times New Roman"/>
          <w:sz w:val="28"/>
          <w:szCs w:val="28"/>
        </w:rPr>
        <w:t xml:space="preserve">На сьогоднішній </w:t>
      </w:r>
      <w:r w:rsidRPr="00CF184D">
        <w:rPr>
          <w:rFonts w:ascii="Times New Roman" w:hAnsi="Times New Roman" w:cs="Times New Roman"/>
          <w:sz w:val="28"/>
          <w:szCs w:val="28"/>
        </w:rPr>
        <w:t xml:space="preserve">день Вінницькою областю </w:t>
      </w:r>
      <w:r w:rsidRPr="00B67A33">
        <w:rPr>
          <w:rFonts w:ascii="Times New Roman" w:hAnsi="Times New Roman" w:cs="Times New Roman"/>
          <w:b/>
          <w:sz w:val="28"/>
          <w:szCs w:val="28"/>
        </w:rPr>
        <w:t>реалізується 10 Угод</w:t>
      </w:r>
      <w:r w:rsidRPr="00CF184D">
        <w:rPr>
          <w:rFonts w:ascii="Times New Roman" w:hAnsi="Times New Roman" w:cs="Times New Roman"/>
          <w:sz w:val="28"/>
          <w:szCs w:val="28"/>
        </w:rPr>
        <w:t xml:space="preserve"> про торговельно-економічне, науково-технічне та культурне співробітництво із регіонами Республіки Польща, Чеської Республіки, Румунії, </w:t>
      </w:r>
      <w:r w:rsidR="00930244" w:rsidRPr="00CF184D">
        <w:rPr>
          <w:rFonts w:ascii="Times New Roman" w:hAnsi="Times New Roman" w:cs="Times New Roman"/>
          <w:sz w:val="28"/>
          <w:szCs w:val="28"/>
        </w:rPr>
        <w:t>Республіки Молдова</w:t>
      </w:r>
      <w:r w:rsidR="00930244">
        <w:rPr>
          <w:rFonts w:ascii="Times New Roman" w:hAnsi="Times New Roman" w:cs="Times New Roman"/>
          <w:sz w:val="28"/>
          <w:szCs w:val="28"/>
        </w:rPr>
        <w:t xml:space="preserve"> та ін</w:t>
      </w:r>
      <w:r w:rsidRPr="00CF184D">
        <w:rPr>
          <w:rFonts w:ascii="Times New Roman" w:hAnsi="Times New Roman" w:cs="Times New Roman"/>
          <w:sz w:val="28"/>
          <w:szCs w:val="28"/>
        </w:rPr>
        <w:t>.</w:t>
      </w:r>
    </w:p>
    <w:p w:rsidR="00B67A33" w:rsidRPr="008B3D1B" w:rsidRDefault="00B67A33" w:rsidP="005A3159">
      <w:pPr>
        <w:spacing w:after="0" w:line="240" w:lineRule="auto"/>
        <w:ind w:firstLine="567"/>
        <w:jc w:val="both"/>
        <w:rPr>
          <w:rFonts w:ascii="Times New Roman" w:hAnsi="Times New Roman" w:cs="Times New Roman"/>
          <w:sz w:val="28"/>
          <w:szCs w:val="28"/>
        </w:rPr>
      </w:pPr>
      <w:r w:rsidRPr="00CF184D">
        <w:rPr>
          <w:rFonts w:ascii="Times New Roman" w:hAnsi="Times New Roman" w:cs="Times New Roman"/>
          <w:sz w:val="28"/>
          <w:szCs w:val="28"/>
        </w:rPr>
        <w:t xml:space="preserve">Досить </w:t>
      </w:r>
      <w:proofErr w:type="spellStart"/>
      <w:r w:rsidRPr="00CF184D">
        <w:rPr>
          <w:rFonts w:ascii="Times New Roman" w:hAnsi="Times New Roman" w:cs="Times New Roman"/>
          <w:sz w:val="28"/>
          <w:szCs w:val="28"/>
        </w:rPr>
        <w:t>динамічно</w:t>
      </w:r>
      <w:proofErr w:type="spellEnd"/>
      <w:r w:rsidRPr="00CF184D">
        <w:rPr>
          <w:rFonts w:ascii="Times New Roman" w:hAnsi="Times New Roman" w:cs="Times New Roman"/>
          <w:sz w:val="28"/>
          <w:szCs w:val="28"/>
        </w:rPr>
        <w:t xml:space="preserve"> розвивається співробітництво з регіонами </w:t>
      </w:r>
      <w:r w:rsidRPr="00B67A33">
        <w:rPr>
          <w:rFonts w:ascii="Times New Roman" w:hAnsi="Times New Roman" w:cs="Times New Roman"/>
          <w:b/>
          <w:sz w:val="28"/>
          <w:szCs w:val="28"/>
        </w:rPr>
        <w:t>Республіки Польща</w:t>
      </w:r>
      <w:r w:rsidRPr="00B67A33">
        <w:rPr>
          <w:rFonts w:ascii="Times New Roman" w:hAnsi="Times New Roman" w:cs="Times New Roman"/>
          <w:sz w:val="28"/>
          <w:szCs w:val="28"/>
        </w:rPr>
        <w:t>.</w:t>
      </w:r>
      <w:r w:rsidRPr="00CF184D">
        <w:rPr>
          <w:rFonts w:ascii="Times New Roman" w:hAnsi="Times New Roman" w:cs="Times New Roman"/>
          <w:sz w:val="28"/>
          <w:szCs w:val="28"/>
        </w:rPr>
        <w:t xml:space="preserve"> В даний час обласною державною адміністрацією реалізуються партнерські </w:t>
      </w:r>
      <w:r w:rsidRPr="008B3D1B">
        <w:rPr>
          <w:rFonts w:ascii="Times New Roman" w:hAnsi="Times New Roman" w:cs="Times New Roman"/>
          <w:sz w:val="28"/>
          <w:szCs w:val="28"/>
        </w:rPr>
        <w:t>угоди про торговельно-економічне, науково-технічне та</w:t>
      </w:r>
      <w:r>
        <w:rPr>
          <w:rFonts w:ascii="Times New Roman" w:hAnsi="Times New Roman" w:cs="Times New Roman"/>
          <w:sz w:val="28"/>
          <w:szCs w:val="28"/>
        </w:rPr>
        <w:t xml:space="preserve"> культурне </w:t>
      </w:r>
      <w:r>
        <w:rPr>
          <w:rFonts w:ascii="Times New Roman" w:hAnsi="Times New Roman" w:cs="Times New Roman"/>
          <w:sz w:val="28"/>
          <w:szCs w:val="28"/>
        </w:rPr>
        <w:lastRenderedPageBreak/>
        <w:t xml:space="preserve">співробітництво із </w:t>
      </w:r>
      <w:proofErr w:type="spellStart"/>
      <w:r>
        <w:rPr>
          <w:rFonts w:ascii="Times New Roman" w:hAnsi="Times New Roman" w:cs="Times New Roman"/>
          <w:sz w:val="28"/>
          <w:szCs w:val="28"/>
        </w:rPr>
        <w:t>С</w:t>
      </w:r>
      <w:r w:rsidRPr="008B3D1B">
        <w:rPr>
          <w:rFonts w:ascii="Times New Roman" w:hAnsi="Times New Roman" w:cs="Times New Roman"/>
          <w:sz w:val="28"/>
          <w:szCs w:val="28"/>
        </w:rPr>
        <w:t>вєнтокшиським</w:t>
      </w:r>
      <w:proofErr w:type="spellEnd"/>
      <w:r w:rsidRPr="008B3D1B">
        <w:rPr>
          <w:rFonts w:ascii="Times New Roman" w:hAnsi="Times New Roman" w:cs="Times New Roman"/>
          <w:sz w:val="28"/>
          <w:szCs w:val="28"/>
        </w:rPr>
        <w:t xml:space="preserve">, Лодзинським та </w:t>
      </w:r>
      <w:proofErr w:type="spellStart"/>
      <w:r w:rsidRPr="008B3D1B">
        <w:rPr>
          <w:rFonts w:ascii="Times New Roman" w:hAnsi="Times New Roman" w:cs="Times New Roman"/>
          <w:sz w:val="28"/>
          <w:szCs w:val="28"/>
        </w:rPr>
        <w:t>Мазовецьким</w:t>
      </w:r>
      <w:proofErr w:type="spellEnd"/>
      <w:r w:rsidRPr="008B3D1B">
        <w:rPr>
          <w:rFonts w:ascii="Times New Roman" w:hAnsi="Times New Roman" w:cs="Times New Roman"/>
          <w:sz w:val="28"/>
          <w:szCs w:val="28"/>
        </w:rPr>
        <w:t xml:space="preserve"> воєводствами Республіки Польща. </w:t>
      </w:r>
    </w:p>
    <w:p w:rsidR="00B67A33" w:rsidRPr="008B3D1B" w:rsidRDefault="00B67A33" w:rsidP="005A3159">
      <w:pPr>
        <w:spacing w:after="0" w:line="240" w:lineRule="auto"/>
        <w:ind w:firstLine="567"/>
        <w:jc w:val="both"/>
        <w:rPr>
          <w:rFonts w:ascii="Times New Roman" w:hAnsi="Times New Roman" w:cs="Times New Roman"/>
          <w:sz w:val="28"/>
          <w:szCs w:val="28"/>
        </w:rPr>
      </w:pPr>
      <w:r w:rsidRPr="008B3D1B">
        <w:rPr>
          <w:rFonts w:ascii="Times New Roman" w:hAnsi="Times New Roman" w:cs="Times New Roman"/>
          <w:sz w:val="28"/>
          <w:szCs w:val="28"/>
        </w:rPr>
        <w:t xml:space="preserve">Співробітництво у галузі економіки, екології, охорони здоров’я, культури, освіти, спорту та туризму реалізується на рівні районів, міст та місцевих громад. </w:t>
      </w:r>
    </w:p>
    <w:p w:rsidR="00B67A33" w:rsidRDefault="00B67A33" w:rsidP="005A3159">
      <w:pPr>
        <w:spacing w:after="0" w:line="240" w:lineRule="auto"/>
        <w:ind w:firstLine="567"/>
        <w:jc w:val="both"/>
        <w:rPr>
          <w:rFonts w:ascii="Times New Roman" w:hAnsi="Times New Roman" w:cs="Times New Roman"/>
          <w:sz w:val="28"/>
          <w:szCs w:val="28"/>
        </w:rPr>
      </w:pPr>
      <w:r w:rsidRPr="008B3D1B">
        <w:rPr>
          <w:rFonts w:ascii="Times New Roman" w:hAnsi="Times New Roman" w:cs="Times New Roman"/>
          <w:sz w:val="28"/>
          <w:szCs w:val="28"/>
        </w:rPr>
        <w:t>Важливим сьогодні для Вінницької області є перейняття досвіду Польщі з питань децентралізації та передачі владних повноважень, реформи місцевого самоврядування, європейської інтеграції, а також молодіжна співпраця та залучення грантових коштів ЄС.</w:t>
      </w:r>
      <w:r>
        <w:rPr>
          <w:rFonts w:ascii="Times New Roman" w:hAnsi="Times New Roman" w:cs="Times New Roman"/>
          <w:sz w:val="28"/>
          <w:szCs w:val="28"/>
        </w:rPr>
        <w:tab/>
      </w:r>
    </w:p>
    <w:p w:rsidR="00930244" w:rsidRDefault="00930244" w:rsidP="00930244">
      <w:pPr>
        <w:spacing w:after="0" w:line="240" w:lineRule="auto"/>
        <w:ind w:firstLine="567"/>
        <w:jc w:val="both"/>
        <w:rPr>
          <w:rFonts w:ascii="Times New Roman" w:hAnsi="Times New Roman" w:cs="Times New Roman"/>
          <w:sz w:val="28"/>
          <w:szCs w:val="28"/>
        </w:rPr>
      </w:pPr>
      <w:r w:rsidRPr="0045154B">
        <w:rPr>
          <w:rFonts w:ascii="Times New Roman" w:hAnsi="Times New Roman" w:cs="Times New Roman"/>
          <w:b/>
          <w:sz w:val="28"/>
          <w:szCs w:val="28"/>
        </w:rPr>
        <w:t>21-24 серпня</w:t>
      </w:r>
      <w:r w:rsidRPr="0045154B">
        <w:rPr>
          <w:rFonts w:ascii="Times New Roman" w:hAnsi="Times New Roman" w:cs="Times New Roman"/>
          <w:sz w:val="28"/>
          <w:szCs w:val="28"/>
        </w:rPr>
        <w:t xml:space="preserve"> </w:t>
      </w:r>
      <w:r>
        <w:rPr>
          <w:rFonts w:ascii="Times New Roman" w:hAnsi="Times New Roman" w:cs="Times New Roman"/>
          <w:sz w:val="28"/>
          <w:szCs w:val="28"/>
        </w:rPr>
        <w:t>Вінниччину</w:t>
      </w:r>
      <w:r w:rsidRPr="00425006">
        <w:rPr>
          <w:rFonts w:ascii="Times New Roman" w:hAnsi="Times New Roman" w:cs="Times New Roman"/>
          <w:sz w:val="28"/>
          <w:szCs w:val="28"/>
        </w:rPr>
        <w:t xml:space="preserve"> </w:t>
      </w:r>
      <w:r w:rsidRPr="0045154B">
        <w:rPr>
          <w:rFonts w:ascii="Times New Roman" w:hAnsi="Times New Roman" w:cs="Times New Roman"/>
          <w:sz w:val="28"/>
          <w:szCs w:val="28"/>
        </w:rPr>
        <w:t>відвідал</w:t>
      </w:r>
      <w:r>
        <w:rPr>
          <w:rFonts w:ascii="Times New Roman" w:hAnsi="Times New Roman" w:cs="Times New Roman"/>
          <w:sz w:val="28"/>
          <w:szCs w:val="28"/>
        </w:rPr>
        <w:t>а о</w:t>
      </w:r>
      <w:r w:rsidRPr="0045154B">
        <w:rPr>
          <w:rFonts w:ascii="Times New Roman" w:hAnsi="Times New Roman" w:cs="Times New Roman"/>
          <w:sz w:val="28"/>
          <w:szCs w:val="28"/>
        </w:rPr>
        <w:t xml:space="preserve">фіційна делегація </w:t>
      </w:r>
      <w:r w:rsidRPr="00425006">
        <w:rPr>
          <w:rFonts w:ascii="Times New Roman" w:hAnsi="Times New Roman" w:cs="Times New Roman"/>
          <w:sz w:val="28"/>
          <w:szCs w:val="28"/>
        </w:rPr>
        <w:t>Свєнтокшиського воєводства</w:t>
      </w:r>
      <w:r w:rsidRPr="0045154B">
        <w:rPr>
          <w:rFonts w:ascii="Times New Roman" w:hAnsi="Times New Roman" w:cs="Times New Roman"/>
          <w:sz w:val="28"/>
          <w:szCs w:val="28"/>
        </w:rPr>
        <w:t xml:space="preserve"> на чолі із Головою </w:t>
      </w:r>
      <w:proofErr w:type="spellStart"/>
      <w:r w:rsidRPr="0045154B">
        <w:rPr>
          <w:rFonts w:ascii="Times New Roman" w:hAnsi="Times New Roman" w:cs="Times New Roman"/>
          <w:sz w:val="28"/>
          <w:szCs w:val="28"/>
        </w:rPr>
        <w:t>Сейміку</w:t>
      </w:r>
      <w:proofErr w:type="spellEnd"/>
      <w:r w:rsidRPr="0045154B">
        <w:rPr>
          <w:rFonts w:ascii="Times New Roman" w:hAnsi="Times New Roman" w:cs="Times New Roman"/>
          <w:sz w:val="28"/>
          <w:szCs w:val="28"/>
        </w:rPr>
        <w:t xml:space="preserve"> паном </w:t>
      </w:r>
      <w:proofErr w:type="spellStart"/>
      <w:r w:rsidRPr="0045154B">
        <w:rPr>
          <w:rFonts w:ascii="Times New Roman" w:hAnsi="Times New Roman" w:cs="Times New Roman"/>
          <w:sz w:val="28"/>
          <w:szCs w:val="28"/>
        </w:rPr>
        <w:t>Анджеєм</w:t>
      </w:r>
      <w:proofErr w:type="spellEnd"/>
      <w:r w:rsidRPr="0045154B">
        <w:rPr>
          <w:rFonts w:ascii="Times New Roman" w:hAnsi="Times New Roman" w:cs="Times New Roman"/>
          <w:sz w:val="28"/>
          <w:szCs w:val="28"/>
        </w:rPr>
        <w:t xml:space="preserve"> </w:t>
      </w:r>
      <w:proofErr w:type="spellStart"/>
      <w:r w:rsidRPr="0045154B">
        <w:rPr>
          <w:rFonts w:ascii="Times New Roman" w:hAnsi="Times New Roman" w:cs="Times New Roman"/>
          <w:sz w:val="28"/>
          <w:szCs w:val="28"/>
        </w:rPr>
        <w:t>Прушом</w:t>
      </w:r>
      <w:proofErr w:type="spellEnd"/>
      <w:r>
        <w:rPr>
          <w:rFonts w:ascii="Times New Roman" w:hAnsi="Times New Roman" w:cs="Times New Roman"/>
          <w:sz w:val="28"/>
          <w:szCs w:val="28"/>
        </w:rPr>
        <w:t xml:space="preserve"> </w:t>
      </w:r>
      <w:r w:rsidRPr="0045154B">
        <w:rPr>
          <w:rFonts w:ascii="Times New Roman" w:hAnsi="Times New Roman" w:cs="Times New Roman"/>
          <w:sz w:val="28"/>
          <w:szCs w:val="28"/>
        </w:rPr>
        <w:t>з нагоди 30</w:t>
      </w:r>
      <w:r>
        <w:rPr>
          <w:rFonts w:ascii="Times New Roman" w:hAnsi="Times New Roman" w:cs="Times New Roman"/>
          <w:sz w:val="28"/>
          <w:szCs w:val="28"/>
        </w:rPr>
        <w:t>-ї</w:t>
      </w:r>
      <w:r w:rsidRPr="0045154B">
        <w:rPr>
          <w:rFonts w:ascii="Times New Roman" w:hAnsi="Times New Roman" w:cs="Times New Roman"/>
          <w:sz w:val="28"/>
          <w:szCs w:val="28"/>
        </w:rPr>
        <w:t xml:space="preserve"> річниці </w:t>
      </w:r>
      <w:r>
        <w:rPr>
          <w:rFonts w:ascii="Times New Roman" w:hAnsi="Times New Roman" w:cs="Times New Roman"/>
          <w:sz w:val="28"/>
          <w:szCs w:val="28"/>
        </w:rPr>
        <w:t>Незалежності України. 22 серпня</w:t>
      </w:r>
      <w:r w:rsidRPr="0045154B">
        <w:rPr>
          <w:rFonts w:ascii="Times New Roman" w:hAnsi="Times New Roman" w:cs="Times New Roman"/>
          <w:sz w:val="28"/>
          <w:szCs w:val="28"/>
        </w:rPr>
        <w:t xml:space="preserve"> відбулась офіційна зустріч польської делегації</w:t>
      </w:r>
      <w:r>
        <w:rPr>
          <w:rFonts w:ascii="Times New Roman" w:hAnsi="Times New Roman" w:cs="Times New Roman"/>
          <w:sz w:val="28"/>
          <w:szCs w:val="28"/>
        </w:rPr>
        <w:t xml:space="preserve"> та</w:t>
      </w:r>
      <w:r w:rsidRPr="0045154B">
        <w:rPr>
          <w:rFonts w:ascii="Times New Roman" w:hAnsi="Times New Roman" w:cs="Times New Roman"/>
          <w:sz w:val="28"/>
          <w:szCs w:val="28"/>
        </w:rPr>
        <w:t xml:space="preserve"> Генерального Консула Республіки Польща у Вінниці з керівництвом області. Зокрема, сторони обговорили реалізацію спільних заходів в рамках Угоди про співробітництво та перспективні напрямки поглиблення міжрегіонального співробітництва</w:t>
      </w:r>
      <w:r>
        <w:rPr>
          <w:rFonts w:ascii="Times New Roman" w:hAnsi="Times New Roman" w:cs="Times New Roman"/>
          <w:sz w:val="28"/>
          <w:szCs w:val="28"/>
        </w:rPr>
        <w:t>, а саме: обмін досвідом із залучення</w:t>
      </w:r>
      <w:r w:rsidRPr="006E2845">
        <w:rPr>
          <w:rFonts w:ascii="Times New Roman" w:hAnsi="Times New Roman" w:cs="Times New Roman"/>
          <w:sz w:val="28"/>
          <w:szCs w:val="28"/>
        </w:rPr>
        <w:t xml:space="preserve"> інвестицій</w:t>
      </w:r>
      <w:r>
        <w:rPr>
          <w:rFonts w:ascii="Times New Roman" w:hAnsi="Times New Roman" w:cs="Times New Roman"/>
          <w:sz w:val="28"/>
          <w:szCs w:val="28"/>
        </w:rPr>
        <w:t xml:space="preserve"> в аграрній та освітній сферах, а також </w:t>
      </w:r>
      <w:r w:rsidRPr="00744D55">
        <w:rPr>
          <w:rFonts w:ascii="Times New Roman" w:hAnsi="Times New Roman"/>
          <w:sz w:val="28"/>
          <w:szCs w:val="28"/>
        </w:rPr>
        <w:t>налагодженн</w:t>
      </w:r>
      <w:r>
        <w:rPr>
          <w:rFonts w:ascii="Times New Roman" w:hAnsi="Times New Roman"/>
          <w:sz w:val="28"/>
          <w:szCs w:val="28"/>
        </w:rPr>
        <w:t>я</w:t>
      </w:r>
      <w:r w:rsidRPr="00744D55">
        <w:rPr>
          <w:rFonts w:ascii="Times New Roman" w:hAnsi="Times New Roman"/>
          <w:sz w:val="28"/>
          <w:szCs w:val="28"/>
        </w:rPr>
        <w:t xml:space="preserve"> комунікаці</w:t>
      </w:r>
      <w:r>
        <w:rPr>
          <w:rFonts w:ascii="Times New Roman" w:hAnsi="Times New Roman"/>
          <w:sz w:val="28"/>
          <w:szCs w:val="28"/>
        </w:rPr>
        <w:t>й</w:t>
      </w:r>
      <w:r w:rsidRPr="00744D55">
        <w:rPr>
          <w:rFonts w:ascii="Times New Roman" w:hAnsi="Times New Roman"/>
          <w:sz w:val="28"/>
          <w:szCs w:val="28"/>
        </w:rPr>
        <w:t xml:space="preserve"> між </w:t>
      </w:r>
      <w:proofErr w:type="spellStart"/>
      <w:r w:rsidRPr="00744D55">
        <w:rPr>
          <w:rFonts w:ascii="Times New Roman" w:hAnsi="Times New Roman"/>
          <w:sz w:val="28"/>
          <w:szCs w:val="28"/>
        </w:rPr>
        <w:t>свєнтокшисько</w:t>
      </w:r>
      <w:proofErr w:type="spellEnd"/>
      <w:r w:rsidRPr="00744D55">
        <w:rPr>
          <w:rFonts w:ascii="Times New Roman" w:hAnsi="Times New Roman"/>
          <w:sz w:val="28"/>
          <w:szCs w:val="28"/>
        </w:rPr>
        <w:t>-вінницькою молоддю</w:t>
      </w:r>
      <w:r w:rsidRPr="0045154B">
        <w:rPr>
          <w:rFonts w:ascii="Times New Roman" w:hAnsi="Times New Roman" w:cs="Times New Roman"/>
          <w:sz w:val="28"/>
          <w:szCs w:val="28"/>
        </w:rPr>
        <w:t xml:space="preserve">. В рамках візиту </w:t>
      </w:r>
      <w:r>
        <w:rPr>
          <w:rFonts w:ascii="Times New Roman" w:hAnsi="Times New Roman" w:cs="Times New Roman"/>
          <w:sz w:val="28"/>
          <w:szCs w:val="28"/>
        </w:rPr>
        <w:t>делегати</w:t>
      </w:r>
      <w:r w:rsidRPr="0045154B">
        <w:rPr>
          <w:rFonts w:ascii="Times New Roman" w:hAnsi="Times New Roman" w:cs="Times New Roman"/>
          <w:sz w:val="28"/>
          <w:szCs w:val="28"/>
        </w:rPr>
        <w:t xml:space="preserve"> спільно</w:t>
      </w:r>
      <w:r>
        <w:rPr>
          <w:rFonts w:ascii="Times New Roman" w:hAnsi="Times New Roman" w:cs="Times New Roman"/>
          <w:sz w:val="28"/>
          <w:szCs w:val="28"/>
        </w:rPr>
        <w:t xml:space="preserve"> з представниками Генерального Консульства Республіки Польща у Вінниці</w:t>
      </w:r>
      <w:r w:rsidRPr="0045154B">
        <w:rPr>
          <w:rFonts w:ascii="Times New Roman" w:hAnsi="Times New Roman" w:cs="Times New Roman"/>
          <w:sz w:val="28"/>
          <w:szCs w:val="28"/>
        </w:rPr>
        <w:t xml:space="preserve"> </w:t>
      </w:r>
      <w:r>
        <w:rPr>
          <w:rFonts w:ascii="Times New Roman" w:hAnsi="Times New Roman" w:cs="Times New Roman"/>
          <w:sz w:val="28"/>
          <w:szCs w:val="28"/>
        </w:rPr>
        <w:t>відвідали Польський Дім у м. Бар</w:t>
      </w:r>
      <w:r w:rsidRPr="0045154B">
        <w:rPr>
          <w:rFonts w:ascii="Times New Roman" w:hAnsi="Times New Roman" w:cs="Times New Roman"/>
          <w:sz w:val="28"/>
          <w:szCs w:val="28"/>
        </w:rPr>
        <w:t xml:space="preserve"> та зустрілись з представниками польських національних товариств Вінниччини</w:t>
      </w:r>
      <w:r>
        <w:rPr>
          <w:rFonts w:ascii="Times New Roman" w:hAnsi="Times New Roman" w:cs="Times New Roman"/>
          <w:sz w:val="28"/>
          <w:szCs w:val="28"/>
        </w:rPr>
        <w:t>, з якими обговорили напрями взаємовигідного співробітництва</w:t>
      </w:r>
      <w:r w:rsidRPr="0045154B">
        <w:rPr>
          <w:rFonts w:ascii="Times New Roman" w:hAnsi="Times New Roman" w:cs="Times New Roman"/>
          <w:sz w:val="28"/>
          <w:szCs w:val="28"/>
        </w:rPr>
        <w:t>.</w:t>
      </w:r>
    </w:p>
    <w:p w:rsidR="00B67A33" w:rsidRPr="00DE4879" w:rsidRDefault="00B67A33" w:rsidP="005A3159">
      <w:pPr>
        <w:spacing w:after="0" w:line="240" w:lineRule="auto"/>
        <w:ind w:firstLine="567"/>
        <w:jc w:val="both"/>
        <w:rPr>
          <w:rFonts w:ascii="Times New Roman" w:hAnsi="Times New Roman" w:cs="Times New Roman"/>
          <w:color w:val="000000" w:themeColor="text1"/>
          <w:sz w:val="28"/>
          <w:szCs w:val="28"/>
        </w:rPr>
      </w:pPr>
      <w:r w:rsidRPr="00DE4879">
        <w:rPr>
          <w:rFonts w:ascii="Times New Roman" w:hAnsi="Times New Roman" w:cs="Times New Roman"/>
          <w:b/>
          <w:color w:val="000000" w:themeColor="text1"/>
          <w:sz w:val="28"/>
          <w:szCs w:val="28"/>
        </w:rPr>
        <w:t>9-12 листопада</w:t>
      </w:r>
      <w:r w:rsidRPr="00DE4879">
        <w:rPr>
          <w:rFonts w:ascii="Times New Roman" w:hAnsi="Times New Roman" w:cs="Times New Roman"/>
          <w:color w:val="000000" w:themeColor="text1"/>
          <w:sz w:val="28"/>
          <w:szCs w:val="28"/>
        </w:rPr>
        <w:t xml:space="preserve"> офіційна делегація Вінниччини </w:t>
      </w:r>
      <w:r w:rsidRPr="00DE4879">
        <w:rPr>
          <w:rFonts w:ascii="Times New Roman" w:hAnsi="Times New Roman" w:cs="Times New Roman"/>
          <w:sz w:val="28"/>
          <w:szCs w:val="28"/>
        </w:rPr>
        <w:t xml:space="preserve">на чолі із заступником Голови Вінницької обласної державної адміністрації Сергієм </w:t>
      </w:r>
      <w:proofErr w:type="spellStart"/>
      <w:r w:rsidRPr="00DE4879">
        <w:rPr>
          <w:rFonts w:ascii="Times New Roman" w:hAnsi="Times New Roman" w:cs="Times New Roman"/>
          <w:sz w:val="28"/>
          <w:szCs w:val="28"/>
        </w:rPr>
        <w:t>Здітовецьким</w:t>
      </w:r>
      <w:proofErr w:type="spellEnd"/>
      <w:r w:rsidRPr="00DE4879">
        <w:rPr>
          <w:rFonts w:ascii="Times New Roman" w:hAnsi="Times New Roman" w:cs="Times New Roman"/>
          <w:sz w:val="28"/>
          <w:szCs w:val="28"/>
        </w:rPr>
        <w:t xml:space="preserve"> </w:t>
      </w:r>
      <w:r w:rsidRPr="00DE4879">
        <w:rPr>
          <w:rFonts w:ascii="Times New Roman" w:hAnsi="Times New Roman" w:cs="Times New Roman"/>
          <w:color w:val="000000" w:themeColor="text1"/>
          <w:sz w:val="28"/>
          <w:szCs w:val="28"/>
        </w:rPr>
        <w:t xml:space="preserve">перебувала в місті </w:t>
      </w:r>
      <w:proofErr w:type="spellStart"/>
      <w:r w:rsidRPr="00DE4879">
        <w:rPr>
          <w:rFonts w:ascii="Times New Roman" w:hAnsi="Times New Roman" w:cs="Times New Roman"/>
          <w:color w:val="000000" w:themeColor="text1"/>
          <w:sz w:val="28"/>
          <w:szCs w:val="28"/>
        </w:rPr>
        <w:t>Кельце</w:t>
      </w:r>
      <w:proofErr w:type="spellEnd"/>
      <w:r w:rsidRPr="00DE4879">
        <w:rPr>
          <w:rFonts w:ascii="Times New Roman" w:hAnsi="Times New Roman" w:cs="Times New Roman"/>
          <w:color w:val="000000" w:themeColor="text1"/>
          <w:sz w:val="28"/>
          <w:szCs w:val="28"/>
        </w:rPr>
        <w:t xml:space="preserve"> Свєнтокшиського воєводства, де взяла участь в офіційних заходах з нагоди 103-ї річниці незалежності Польщі та провела низку зустрічей, що сприятимуть подальшому розвитку міжнародного співробітництва, налагодженню ділових контактів та реалізації спільних проєктів. Зокрема в ході зустрічей обговорено питання перейняття польського досвіду у галузі харчової переробки, щодо залучення інвестицій, обміну досвідом між вчителями та директорами українських шкіл з польськими колегами, модернізації архівних установ. Особливу увагу було приділено питанню відновлення оздоровлення дітей у партнерському регіоні у 2022 році за умови стабілізації ситуації з пандемією </w:t>
      </w:r>
      <w:proofErr w:type="spellStart"/>
      <w:r w:rsidRPr="00DE4879">
        <w:rPr>
          <w:rFonts w:ascii="Times New Roman" w:hAnsi="Times New Roman" w:cs="Times New Roman"/>
          <w:color w:val="000000" w:themeColor="text1"/>
          <w:sz w:val="28"/>
          <w:szCs w:val="28"/>
        </w:rPr>
        <w:t>коронавірусу</w:t>
      </w:r>
      <w:proofErr w:type="spellEnd"/>
      <w:r w:rsidRPr="00DE4879">
        <w:rPr>
          <w:rFonts w:ascii="Times New Roman" w:hAnsi="Times New Roman" w:cs="Times New Roman"/>
          <w:color w:val="000000" w:themeColor="text1"/>
          <w:sz w:val="28"/>
          <w:szCs w:val="28"/>
        </w:rPr>
        <w:t>.</w:t>
      </w:r>
      <w:r w:rsidR="00DE4879" w:rsidRPr="00DE4879">
        <w:rPr>
          <w:rFonts w:ascii="Times New Roman" w:hAnsi="Times New Roman" w:cs="Times New Roman"/>
        </w:rPr>
        <w:t xml:space="preserve"> </w:t>
      </w:r>
      <w:r w:rsidR="00DE4879" w:rsidRPr="00DE4879">
        <w:rPr>
          <w:rFonts w:ascii="Times New Roman" w:hAnsi="Times New Roman" w:cs="Times New Roman"/>
          <w:color w:val="000000" w:themeColor="text1"/>
          <w:sz w:val="28"/>
          <w:szCs w:val="28"/>
        </w:rPr>
        <w:t xml:space="preserve">Також делегати відвідали Інститут національної пам’яті та Державний архів у м. </w:t>
      </w:r>
      <w:proofErr w:type="spellStart"/>
      <w:r w:rsidR="00DE4879" w:rsidRPr="00DE4879">
        <w:rPr>
          <w:rFonts w:ascii="Times New Roman" w:hAnsi="Times New Roman" w:cs="Times New Roman"/>
          <w:color w:val="000000" w:themeColor="text1"/>
          <w:sz w:val="28"/>
          <w:szCs w:val="28"/>
        </w:rPr>
        <w:t>Кельце</w:t>
      </w:r>
      <w:proofErr w:type="spellEnd"/>
      <w:r w:rsidR="00DE4879" w:rsidRPr="00DE4879">
        <w:rPr>
          <w:rFonts w:ascii="Times New Roman" w:hAnsi="Times New Roman" w:cs="Times New Roman"/>
          <w:color w:val="000000" w:themeColor="text1"/>
          <w:sz w:val="28"/>
          <w:szCs w:val="28"/>
        </w:rPr>
        <w:t>, д</w:t>
      </w:r>
      <w:r w:rsidR="008960A2">
        <w:rPr>
          <w:rFonts w:ascii="Times New Roman" w:hAnsi="Times New Roman" w:cs="Times New Roman"/>
          <w:color w:val="000000" w:themeColor="text1"/>
          <w:sz w:val="28"/>
          <w:szCs w:val="28"/>
        </w:rPr>
        <w:t xml:space="preserve">е мали можливість ознайомитись </w:t>
      </w:r>
      <w:r w:rsidR="00DE4879" w:rsidRPr="00DE4879">
        <w:rPr>
          <w:rFonts w:ascii="Times New Roman" w:hAnsi="Times New Roman" w:cs="Times New Roman"/>
          <w:color w:val="000000" w:themeColor="text1"/>
          <w:sz w:val="28"/>
          <w:szCs w:val="28"/>
        </w:rPr>
        <w:t>з</w:t>
      </w:r>
      <w:r w:rsidR="008960A2">
        <w:rPr>
          <w:rFonts w:ascii="Times New Roman" w:hAnsi="Times New Roman" w:cs="Times New Roman"/>
          <w:color w:val="000000" w:themeColor="text1"/>
          <w:sz w:val="28"/>
          <w:szCs w:val="28"/>
        </w:rPr>
        <w:t>і</w:t>
      </w:r>
      <w:r w:rsidR="00DE4879" w:rsidRPr="00DE4879">
        <w:rPr>
          <w:rFonts w:ascii="Times New Roman" w:hAnsi="Times New Roman" w:cs="Times New Roman"/>
          <w:color w:val="000000" w:themeColor="text1"/>
          <w:sz w:val="28"/>
          <w:szCs w:val="28"/>
        </w:rPr>
        <w:t xml:space="preserve"> структурою установи та особливостями процесів реставрації і консервації документів з метою використання польського досвіду при модернізації Державного архіву Вінницької області. Крім того, в рамках візиту відбулась </w:t>
      </w:r>
      <w:r w:rsidR="008960A2">
        <w:rPr>
          <w:rFonts w:ascii="Times New Roman" w:hAnsi="Times New Roman" w:cs="Times New Roman"/>
          <w:color w:val="000000" w:themeColor="text1"/>
          <w:sz w:val="28"/>
          <w:szCs w:val="28"/>
        </w:rPr>
        <w:t xml:space="preserve">зустріч </w:t>
      </w:r>
      <w:r w:rsidR="00DE4879" w:rsidRPr="00DE4879">
        <w:rPr>
          <w:rFonts w:ascii="Times New Roman" w:hAnsi="Times New Roman" w:cs="Times New Roman"/>
          <w:color w:val="000000" w:themeColor="text1"/>
          <w:sz w:val="28"/>
          <w:szCs w:val="28"/>
        </w:rPr>
        <w:t>з керівництвом компанії «</w:t>
      </w:r>
      <w:proofErr w:type="spellStart"/>
      <w:r w:rsidR="00DE4879" w:rsidRPr="00DE4879">
        <w:rPr>
          <w:rFonts w:ascii="Times New Roman" w:hAnsi="Times New Roman" w:cs="Times New Roman"/>
          <w:color w:val="000000" w:themeColor="text1"/>
          <w:sz w:val="28"/>
          <w:szCs w:val="28"/>
        </w:rPr>
        <w:t>Барлінек</w:t>
      </w:r>
      <w:proofErr w:type="spellEnd"/>
      <w:r w:rsidR="00DE4879" w:rsidRPr="00DE4879">
        <w:rPr>
          <w:rFonts w:ascii="Times New Roman" w:hAnsi="Times New Roman" w:cs="Times New Roman"/>
          <w:color w:val="000000" w:themeColor="text1"/>
          <w:sz w:val="28"/>
          <w:szCs w:val="28"/>
        </w:rPr>
        <w:t>»</w:t>
      </w:r>
      <w:r w:rsidR="008960A2">
        <w:rPr>
          <w:rFonts w:ascii="Times New Roman" w:hAnsi="Times New Roman" w:cs="Times New Roman"/>
          <w:color w:val="000000" w:themeColor="text1"/>
          <w:sz w:val="28"/>
          <w:szCs w:val="28"/>
        </w:rPr>
        <w:t xml:space="preserve"> -</w:t>
      </w:r>
      <w:r w:rsidR="00DE4879" w:rsidRPr="00DE4879">
        <w:rPr>
          <w:rFonts w:ascii="Times New Roman" w:hAnsi="Times New Roman" w:cs="Times New Roman"/>
          <w:color w:val="000000" w:themeColor="text1"/>
          <w:sz w:val="28"/>
          <w:szCs w:val="28"/>
        </w:rPr>
        <w:t xml:space="preserve"> </w:t>
      </w:r>
      <w:r w:rsidR="008960A2">
        <w:rPr>
          <w:rFonts w:ascii="Times New Roman" w:hAnsi="Times New Roman" w:cs="Times New Roman"/>
          <w:color w:val="000000" w:themeColor="text1"/>
          <w:sz w:val="28"/>
          <w:szCs w:val="28"/>
        </w:rPr>
        <w:t>одного</w:t>
      </w:r>
      <w:r w:rsidR="00DE4879" w:rsidRPr="00DE4879">
        <w:rPr>
          <w:rFonts w:ascii="Times New Roman" w:hAnsi="Times New Roman" w:cs="Times New Roman"/>
          <w:color w:val="000000" w:themeColor="text1"/>
          <w:sz w:val="28"/>
          <w:szCs w:val="28"/>
        </w:rPr>
        <w:t xml:space="preserve"> з основних інвесторів в економіку Вінницької області, під час якої порушувались питання нових інвестиційних проектів компанії та врегулювання проблемних питань</w:t>
      </w:r>
      <w:r w:rsidR="008960A2">
        <w:rPr>
          <w:rFonts w:ascii="Times New Roman" w:hAnsi="Times New Roman" w:cs="Times New Roman"/>
          <w:color w:val="000000" w:themeColor="text1"/>
          <w:sz w:val="28"/>
          <w:szCs w:val="28"/>
        </w:rPr>
        <w:t>,</w:t>
      </w:r>
      <w:r w:rsidR="00DE4879" w:rsidRPr="00DE4879">
        <w:rPr>
          <w:rFonts w:ascii="Times New Roman" w:hAnsi="Times New Roman" w:cs="Times New Roman"/>
          <w:color w:val="000000" w:themeColor="text1"/>
          <w:sz w:val="28"/>
          <w:szCs w:val="28"/>
        </w:rPr>
        <w:t xml:space="preserve"> пов’язаних з господарською діяльністю підприємства.</w:t>
      </w:r>
    </w:p>
    <w:p w:rsidR="00DE4879" w:rsidRPr="00DE4879" w:rsidRDefault="00081983" w:rsidP="005A31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w:t>
      </w:r>
      <w:r w:rsidRPr="00081983">
        <w:rPr>
          <w:rFonts w:ascii="Times New Roman" w:hAnsi="Times New Roman" w:cs="Times New Roman"/>
          <w:sz w:val="28"/>
          <w:szCs w:val="28"/>
        </w:rPr>
        <w:t>ктивне співробітництво з Республікою Польща привело і до активного партнерства з Генеральним Консульством Республіки Польща у Вінниці, з яким за понад 10 років роботи вдалось реалізувати чимало спільних ініціатив.</w:t>
      </w:r>
      <w:r w:rsidR="00DE4879">
        <w:rPr>
          <w:rFonts w:ascii="Times New Roman" w:hAnsi="Times New Roman" w:cs="Times New Roman"/>
          <w:sz w:val="28"/>
          <w:szCs w:val="28"/>
        </w:rPr>
        <w:t xml:space="preserve"> Зокрема, </w:t>
      </w:r>
      <w:r w:rsidR="00DE4879" w:rsidRPr="00DE4879">
        <w:rPr>
          <w:rFonts w:ascii="Times New Roman" w:hAnsi="Times New Roman" w:cs="Times New Roman"/>
          <w:sz w:val="28"/>
          <w:szCs w:val="28"/>
        </w:rPr>
        <w:t xml:space="preserve">15 </w:t>
      </w:r>
      <w:r w:rsidR="00DE4879" w:rsidRPr="00DE4879">
        <w:rPr>
          <w:rFonts w:ascii="Times New Roman" w:hAnsi="Times New Roman" w:cs="Times New Roman"/>
          <w:sz w:val="28"/>
          <w:szCs w:val="28"/>
        </w:rPr>
        <w:lastRenderedPageBreak/>
        <w:t xml:space="preserve">вересня у </w:t>
      </w:r>
      <w:proofErr w:type="spellStart"/>
      <w:r w:rsidR="00DE4879" w:rsidRPr="00DE4879">
        <w:rPr>
          <w:rFonts w:ascii="Times New Roman" w:hAnsi="Times New Roman" w:cs="Times New Roman"/>
          <w:sz w:val="28"/>
          <w:szCs w:val="28"/>
        </w:rPr>
        <w:t>Дашеві</w:t>
      </w:r>
      <w:proofErr w:type="spellEnd"/>
      <w:r w:rsidR="00DE4879" w:rsidRPr="00DE4879">
        <w:rPr>
          <w:rFonts w:ascii="Times New Roman" w:hAnsi="Times New Roman" w:cs="Times New Roman"/>
          <w:sz w:val="28"/>
          <w:szCs w:val="28"/>
        </w:rPr>
        <w:t xml:space="preserve"> Генеральний консул Р</w:t>
      </w:r>
      <w:r w:rsidR="00DE4879">
        <w:rPr>
          <w:rFonts w:ascii="Times New Roman" w:hAnsi="Times New Roman" w:cs="Times New Roman"/>
          <w:sz w:val="28"/>
          <w:szCs w:val="28"/>
        </w:rPr>
        <w:t xml:space="preserve">еспубліки </w:t>
      </w:r>
      <w:r w:rsidR="00DE4879" w:rsidRPr="00DE4879">
        <w:rPr>
          <w:rFonts w:ascii="Times New Roman" w:hAnsi="Times New Roman" w:cs="Times New Roman"/>
          <w:sz w:val="28"/>
          <w:szCs w:val="28"/>
        </w:rPr>
        <w:t>П</w:t>
      </w:r>
      <w:r w:rsidR="00DE4879">
        <w:rPr>
          <w:rFonts w:ascii="Times New Roman" w:hAnsi="Times New Roman" w:cs="Times New Roman"/>
          <w:sz w:val="28"/>
          <w:szCs w:val="28"/>
        </w:rPr>
        <w:t>ольща</w:t>
      </w:r>
      <w:r w:rsidR="00DE4879" w:rsidRPr="00DE4879">
        <w:rPr>
          <w:rFonts w:ascii="Times New Roman" w:hAnsi="Times New Roman" w:cs="Times New Roman"/>
          <w:sz w:val="28"/>
          <w:szCs w:val="28"/>
        </w:rPr>
        <w:t xml:space="preserve"> у Вінниці </w:t>
      </w:r>
      <w:proofErr w:type="spellStart"/>
      <w:r w:rsidR="00DE4879" w:rsidRPr="00DE4879">
        <w:rPr>
          <w:rFonts w:ascii="Times New Roman" w:hAnsi="Times New Roman" w:cs="Times New Roman"/>
          <w:sz w:val="28"/>
          <w:szCs w:val="28"/>
        </w:rPr>
        <w:t>Дамян</w:t>
      </w:r>
      <w:proofErr w:type="spellEnd"/>
      <w:r w:rsidR="00DE4879" w:rsidRPr="00DE4879">
        <w:rPr>
          <w:rFonts w:ascii="Times New Roman" w:hAnsi="Times New Roman" w:cs="Times New Roman"/>
          <w:sz w:val="28"/>
          <w:szCs w:val="28"/>
        </w:rPr>
        <w:t xml:space="preserve"> </w:t>
      </w:r>
      <w:proofErr w:type="spellStart"/>
      <w:r w:rsidR="00DE4879" w:rsidRPr="00DE4879">
        <w:rPr>
          <w:rFonts w:ascii="Times New Roman" w:hAnsi="Times New Roman" w:cs="Times New Roman"/>
          <w:sz w:val="28"/>
          <w:szCs w:val="28"/>
        </w:rPr>
        <w:t>Цярціньскі</w:t>
      </w:r>
      <w:proofErr w:type="spellEnd"/>
      <w:r w:rsidR="00DE4879" w:rsidRPr="00DE4879">
        <w:rPr>
          <w:rFonts w:ascii="Times New Roman" w:hAnsi="Times New Roman" w:cs="Times New Roman"/>
          <w:sz w:val="28"/>
          <w:szCs w:val="28"/>
        </w:rPr>
        <w:t xml:space="preserve"> взяв участь у церемонії передачі спеціалізованого протипожежного обладнання місцевій добровольчій пожежній частині </w:t>
      </w:r>
      <w:proofErr w:type="spellStart"/>
      <w:r w:rsidR="00DE4879" w:rsidRPr="00DE4879">
        <w:rPr>
          <w:rFonts w:ascii="Times New Roman" w:hAnsi="Times New Roman" w:cs="Times New Roman"/>
          <w:sz w:val="28"/>
          <w:szCs w:val="28"/>
        </w:rPr>
        <w:t>Дашівсько</w:t>
      </w:r>
      <w:r w:rsidR="00DE4879">
        <w:rPr>
          <w:rFonts w:ascii="Times New Roman" w:hAnsi="Times New Roman" w:cs="Times New Roman"/>
          <w:sz w:val="28"/>
          <w:szCs w:val="28"/>
        </w:rPr>
        <w:t>ї</w:t>
      </w:r>
      <w:proofErr w:type="spellEnd"/>
      <w:r w:rsidR="00DE4879">
        <w:rPr>
          <w:rFonts w:ascii="Times New Roman" w:hAnsi="Times New Roman" w:cs="Times New Roman"/>
          <w:sz w:val="28"/>
          <w:szCs w:val="28"/>
        </w:rPr>
        <w:t xml:space="preserve"> </w:t>
      </w:r>
      <w:r w:rsidR="00DE4879" w:rsidRPr="00DE4879">
        <w:rPr>
          <w:rFonts w:ascii="Times New Roman" w:hAnsi="Times New Roman" w:cs="Times New Roman"/>
          <w:sz w:val="28"/>
          <w:szCs w:val="28"/>
        </w:rPr>
        <w:t>ТГ. Передача обладнання відбулась в рамках багатоетапного проєкту допомоги, ініційованого Генеральним консульством під назвою «Підтримка органів місцевого самоврядування Вінницької області у сфері протипожежного захисту». Зокрема, було передано пожежні дихальні апарати, спеціалізовані пожежні костюми та взуття, вогнегасник</w:t>
      </w:r>
      <w:r w:rsidR="00DE4879">
        <w:rPr>
          <w:rFonts w:ascii="Times New Roman" w:hAnsi="Times New Roman" w:cs="Times New Roman"/>
          <w:sz w:val="28"/>
          <w:szCs w:val="28"/>
        </w:rPr>
        <w:t xml:space="preserve">и, пожежні рукави та бензопили. </w:t>
      </w:r>
      <w:r w:rsidR="00DE4879" w:rsidRPr="00DE4879">
        <w:rPr>
          <w:rFonts w:ascii="Times New Roman" w:hAnsi="Times New Roman" w:cs="Times New Roman"/>
          <w:sz w:val="28"/>
          <w:szCs w:val="28"/>
        </w:rPr>
        <w:t>Проєкт реалізується Генеральним консульством Республіки Польща у Вінниці у співпраці з Подільською Агенцією Регіонального Розвитку та фінансується програмою польського співробітництва з розвитку Міністерства закордонних справ Республіки Польща.</w:t>
      </w:r>
      <w:r w:rsidR="00EF53E7">
        <w:rPr>
          <w:rFonts w:ascii="Times New Roman" w:hAnsi="Times New Roman" w:cs="Times New Roman"/>
          <w:sz w:val="28"/>
          <w:szCs w:val="28"/>
        </w:rPr>
        <w:t xml:space="preserve"> </w:t>
      </w:r>
      <w:r w:rsidR="00DE4879" w:rsidRPr="00DE4879">
        <w:rPr>
          <w:rFonts w:ascii="Times New Roman" w:hAnsi="Times New Roman" w:cs="Times New Roman"/>
          <w:sz w:val="28"/>
          <w:szCs w:val="28"/>
        </w:rPr>
        <w:t xml:space="preserve">З 2020 року допомогу у вигляді спеціалізованого протипожежного обладнання у Вінницькому консульському окрузі отримали пожежні частини у Вінниці, Чернівцях, </w:t>
      </w:r>
      <w:proofErr w:type="spellStart"/>
      <w:r w:rsidR="00DE4879" w:rsidRPr="00DE4879">
        <w:rPr>
          <w:rFonts w:ascii="Times New Roman" w:hAnsi="Times New Roman" w:cs="Times New Roman"/>
          <w:sz w:val="28"/>
          <w:szCs w:val="28"/>
        </w:rPr>
        <w:t>Мурафі</w:t>
      </w:r>
      <w:proofErr w:type="spellEnd"/>
      <w:r w:rsidR="00DE4879" w:rsidRPr="00DE4879">
        <w:rPr>
          <w:rFonts w:ascii="Times New Roman" w:hAnsi="Times New Roman" w:cs="Times New Roman"/>
          <w:sz w:val="28"/>
          <w:szCs w:val="28"/>
        </w:rPr>
        <w:t xml:space="preserve"> та </w:t>
      </w:r>
      <w:proofErr w:type="spellStart"/>
      <w:r w:rsidR="00DE4879" w:rsidRPr="00DE4879">
        <w:rPr>
          <w:rFonts w:ascii="Times New Roman" w:hAnsi="Times New Roman" w:cs="Times New Roman"/>
          <w:sz w:val="28"/>
          <w:szCs w:val="28"/>
        </w:rPr>
        <w:t>Северинівці</w:t>
      </w:r>
      <w:proofErr w:type="spellEnd"/>
      <w:r w:rsidR="00DE4879" w:rsidRPr="00DE4879">
        <w:rPr>
          <w:rFonts w:ascii="Times New Roman" w:hAnsi="Times New Roman" w:cs="Times New Roman"/>
          <w:sz w:val="28"/>
          <w:szCs w:val="28"/>
        </w:rPr>
        <w:t>.</w:t>
      </w:r>
    </w:p>
    <w:p w:rsidR="00081983" w:rsidRDefault="00DE4879" w:rsidP="005A3159">
      <w:pPr>
        <w:spacing w:after="0" w:line="240" w:lineRule="auto"/>
        <w:ind w:firstLine="567"/>
        <w:jc w:val="both"/>
        <w:rPr>
          <w:rFonts w:ascii="Times New Roman" w:hAnsi="Times New Roman" w:cs="Times New Roman"/>
          <w:sz w:val="28"/>
          <w:szCs w:val="28"/>
        </w:rPr>
      </w:pPr>
      <w:r w:rsidRPr="00DE4879">
        <w:rPr>
          <w:rFonts w:ascii="Times New Roman" w:hAnsi="Times New Roman" w:cs="Times New Roman"/>
          <w:sz w:val="28"/>
          <w:szCs w:val="28"/>
        </w:rPr>
        <w:t xml:space="preserve">Водночас </w:t>
      </w:r>
      <w:r>
        <w:rPr>
          <w:rFonts w:ascii="Times New Roman" w:hAnsi="Times New Roman" w:cs="Times New Roman"/>
          <w:sz w:val="28"/>
          <w:szCs w:val="28"/>
        </w:rPr>
        <w:t xml:space="preserve">під час свого візиту до </w:t>
      </w:r>
      <w:proofErr w:type="spellStart"/>
      <w:r>
        <w:rPr>
          <w:rFonts w:ascii="Times New Roman" w:hAnsi="Times New Roman" w:cs="Times New Roman"/>
          <w:sz w:val="28"/>
          <w:szCs w:val="28"/>
        </w:rPr>
        <w:t>Дашева</w:t>
      </w:r>
      <w:proofErr w:type="spellEnd"/>
      <w:r>
        <w:rPr>
          <w:rFonts w:ascii="Times New Roman" w:hAnsi="Times New Roman" w:cs="Times New Roman"/>
          <w:sz w:val="28"/>
          <w:szCs w:val="28"/>
        </w:rPr>
        <w:t xml:space="preserve"> Г</w:t>
      </w:r>
      <w:r w:rsidRPr="00DE4879">
        <w:rPr>
          <w:rFonts w:ascii="Times New Roman" w:hAnsi="Times New Roman" w:cs="Times New Roman"/>
          <w:sz w:val="28"/>
          <w:szCs w:val="28"/>
        </w:rPr>
        <w:t xml:space="preserve">енеральний </w:t>
      </w:r>
      <w:r>
        <w:rPr>
          <w:rFonts w:ascii="Times New Roman" w:hAnsi="Times New Roman" w:cs="Times New Roman"/>
          <w:sz w:val="28"/>
          <w:szCs w:val="28"/>
        </w:rPr>
        <w:t>К</w:t>
      </w:r>
      <w:r w:rsidRPr="00DE4879">
        <w:rPr>
          <w:rFonts w:ascii="Times New Roman" w:hAnsi="Times New Roman" w:cs="Times New Roman"/>
          <w:sz w:val="28"/>
          <w:szCs w:val="28"/>
        </w:rPr>
        <w:t xml:space="preserve">онсул передав навчальні матеріали </w:t>
      </w:r>
      <w:proofErr w:type="spellStart"/>
      <w:r w:rsidRPr="00DE4879">
        <w:rPr>
          <w:rFonts w:ascii="Times New Roman" w:hAnsi="Times New Roman" w:cs="Times New Roman"/>
          <w:sz w:val="28"/>
          <w:szCs w:val="28"/>
        </w:rPr>
        <w:t>Дашівській</w:t>
      </w:r>
      <w:proofErr w:type="spellEnd"/>
      <w:r w:rsidRPr="00DE4879">
        <w:rPr>
          <w:rFonts w:ascii="Times New Roman" w:hAnsi="Times New Roman" w:cs="Times New Roman"/>
          <w:sz w:val="28"/>
          <w:szCs w:val="28"/>
        </w:rPr>
        <w:t xml:space="preserve"> ЗОШ І-ІІІ ст., в якій з 2012 року учні 5-9 класів мають можливість вибору польської мови як другої іноземної. </w:t>
      </w:r>
    </w:p>
    <w:p w:rsidR="00425006" w:rsidRDefault="00425006" w:rsidP="005A31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2021 році обласна державна адміністрація продовжила добру традицію</w:t>
      </w:r>
      <w:r w:rsidRPr="00425006">
        <w:rPr>
          <w:rFonts w:ascii="Times New Roman" w:hAnsi="Times New Roman" w:cs="Times New Roman"/>
          <w:sz w:val="28"/>
          <w:szCs w:val="28"/>
        </w:rPr>
        <w:t xml:space="preserve"> співпрац</w:t>
      </w:r>
      <w:r>
        <w:rPr>
          <w:rFonts w:ascii="Times New Roman" w:hAnsi="Times New Roman" w:cs="Times New Roman"/>
          <w:sz w:val="28"/>
          <w:szCs w:val="28"/>
        </w:rPr>
        <w:t>і</w:t>
      </w:r>
      <w:r w:rsidRPr="00425006">
        <w:rPr>
          <w:rFonts w:ascii="Times New Roman" w:hAnsi="Times New Roman" w:cs="Times New Roman"/>
          <w:sz w:val="28"/>
          <w:szCs w:val="28"/>
        </w:rPr>
        <w:t xml:space="preserve"> із </w:t>
      </w:r>
      <w:proofErr w:type="spellStart"/>
      <w:r w:rsidRPr="00425006">
        <w:rPr>
          <w:rFonts w:ascii="Times New Roman" w:hAnsi="Times New Roman" w:cs="Times New Roman"/>
          <w:b/>
          <w:sz w:val="28"/>
          <w:szCs w:val="28"/>
        </w:rPr>
        <w:t>Ліберецьким</w:t>
      </w:r>
      <w:proofErr w:type="spellEnd"/>
      <w:r w:rsidRPr="00425006">
        <w:rPr>
          <w:rFonts w:ascii="Times New Roman" w:hAnsi="Times New Roman" w:cs="Times New Roman"/>
          <w:b/>
          <w:sz w:val="28"/>
          <w:szCs w:val="28"/>
        </w:rPr>
        <w:t xml:space="preserve"> краєм Чеської Республіки</w:t>
      </w:r>
      <w:r>
        <w:rPr>
          <w:rFonts w:ascii="Times New Roman" w:hAnsi="Times New Roman" w:cs="Times New Roman"/>
          <w:sz w:val="28"/>
          <w:szCs w:val="28"/>
        </w:rPr>
        <w:t xml:space="preserve">. </w:t>
      </w:r>
      <w:r w:rsidRPr="00EF53E7">
        <w:rPr>
          <w:rFonts w:ascii="Times New Roman" w:hAnsi="Times New Roman" w:cs="Times New Roman"/>
          <w:sz w:val="28"/>
          <w:szCs w:val="28"/>
        </w:rPr>
        <w:t>21-24 серпня</w:t>
      </w:r>
      <w:r w:rsidRPr="0045154B">
        <w:rPr>
          <w:rFonts w:ascii="Times New Roman" w:hAnsi="Times New Roman" w:cs="Times New Roman"/>
          <w:sz w:val="28"/>
          <w:szCs w:val="28"/>
        </w:rPr>
        <w:t xml:space="preserve"> </w:t>
      </w:r>
      <w:r>
        <w:rPr>
          <w:rFonts w:ascii="Times New Roman" w:hAnsi="Times New Roman" w:cs="Times New Roman"/>
          <w:sz w:val="28"/>
          <w:szCs w:val="28"/>
        </w:rPr>
        <w:t xml:space="preserve">офіційна делегація </w:t>
      </w:r>
      <w:proofErr w:type="spellStart"/>
      <w:r w:rsidRPr="00425006">
        <w:rPr>
          <w:rFonts w:ascii="Times New Roman" w:hAnsi="Times New Roman" w:cs="Times New Roman"/>
          <w:sz w:val="28"/>
          <w:szCs w:val="28"/>
        </w:rPr>
        <w:t>Ліберецького</w:t>
      </w:r>
      <w:proofErr w:type="spellEnd"/>
      <w:r w:rsidRPr="00425006">
        <w:rPr>
          <w:rFonts w:ascii="Times New Roman" w:hAnsi="Times New Roman" w:cs="Times New Roman"/>
          <w:sz w:val="28"/>
          <w:szCs w:val="28"/>
        </w:rPr>
        <w:t xml:space="preserve"> краю</w:t>
      </w:r>
      <w:r w:rsidRPr="006E2845">
        <w:rPr>
          <w:rFonts w:ascii="Times New Roman" w:hAnsi="Times New Roman" w:cs="Times New Roman"/>
          <w:sz w:val="28"/>
          <w:szCs w:val="28"/>
        </w:rPr>
        <w:t xml:space="preserve"> на чолі із гетьман</w:t>
      </w:r>
      <w:r w:rsidR="006A0C75">
        <w:rPr>
          <w:rFonts w:ascii="Times New Roman" w:hAnsi="Times New Roman" w:cs="Times New Roman"/>
          <w:sz w:val="28"/>
          <w:szCs w:val="28"/>
        </w:rPr>
        <w:t>ом</w:t>
      </w:r>
      <w:r w:rsidRPr="006E2845">
        <w:rPr>
          <w:rFonts w:ascii="Times New Roman" w:hAnsi="Times New Roman" w:cs="Times New Roman"/>
          <w:sz w:val="28"/>
          <w:szCs w:val="28"/>
        </w:rPr>
        <w:t xml:space="preserve"> краю Мартіном </w:t>
      </w:r>
      <w:proofErr w:type="spellStart"/>
      <w:r w:rsidRPr="006E2845">
        <w:rPr>
          <w:rFonts w:ascii="Times New Roman" w:hAnsi="Times New Roman" w:cs="Times New Roman"/>
          <w:sz w:val="28"/>
          <w:szCs w:val="28"/>
        </w:rPr>
        <w:t>Путою</w:t>
      </w:r>
      <w:proofErr w:type="spellEnd"/>
      <w:r>
        <w:rPr>
          <w:rFonts w:ascii="Times New Roman" w:hAnsi="Times New Roman" w:cs="Times New Roman"/>
          <w:sz w:val="28"/>
          <w:szCs w:val="28"/>
        </w:rPr>
        <w:t xml:space="preserve"> </w:t>
      </w:r>
      <w:r w:rsidRPr="006E2845">
        <w:rPr>
          <w:rFonts w:ascii="Times New Roman" w:hAnsi="Times New Roman" w:cs="Times New Roman"/>
          <w:sz w:val="28"/>
          <w:szCs w:val="28"/>
        </w:rPr>
        <w:t xml:space="preserve"> прибул</w:t>
      </w:r>
      <w:r>
        <w:rPr>
          <w:rFonts w:ascii="Times New Roman" w:hAnsi="Times New Roman" w:cs="Times New Roman"/>
          <w:sz w:val="28"/>
          <w:szCs w:val="28"/>
        </w:rPr>
        <w:t>а</w:t>
      </w:r>
      <w:r w:rsidRPr="006E2845">
        <w:rPr>
          <w:rFonts w:ascii="Times New Roman" w:hAnsi="Times New Roman" w:cs="Times New Roman"/>
          <w:sz w:val="28"/>
          <w:szCs w:val="28"/>
        </w:rPr>
        <w:t xml:space="preserve"> на Вінниччину в рамках відзначення 30-ї річниці </w:t>
      </w:r>
      <w:r>
        <w:rPr>
          <w:rFonts w:ascii="Times New Roman" w:hAnsi="Times New Roman" w:cs="Times New Roman"/>
          <w:sz w:val="28"/>
          <w:szCs w:val="28"/>
        </w:rPr>
        <w:t xml:space="preserve">незалежності України. </w:t>
      </w:r>
      <w:r w:rsidRPr="006E2845">
        <w:rPr>
          <w:rFonts w:ascii="Times New Roman" w:hAnsi="Times New Roman" w:cs="Times New Roman"/>
          <w:sz w:val="28"/>
          <w:szCs w:val="28"/>
        </w:rPr>
        <w:t xml:space="preserve">В ході візиту, 23 серпня, відбулась офіційна зустріч чеської делегації з керівництвом області. Під час зустрічі сторони обговорили реалізацію спільних заходів в рамках Угоди про співробітництво та перспективні напрямки поглиблення міжрегіональної співпраці, а саме: практичне поглиблення українсько-чеського економічного співробітництва та можливість започаткування дитячих товариських хокейних матчів між Вінницькою областю та </w:t>
      </w:r>
      <w:proofErr w:type="spellStart"/>
      <w:r w:rsidRPr="006E2845">
        <w:rPr>
          <w:rFonts w:ascii="Times New Roman" w:hAnsi="Times New Roman" w:cs="Times New Roman"/>
          <w:sz w:val="28"/>
          <w:szCs w:val="28"/>
        </w:rPr>
        <w:t>Ліберецьким</w:t>
      </w:r>
      <w:proofErr w:type="spellEnd"/>
      <w:r w:rsidRPr="006E2845">
        <w:rPr>
          <w:rFonts w:ascii="Times New Roman" w:hAnsi="Times New Roman" w:cs="Times New Roman"/>
          <w:sz w:val="28"/>
          <w:szCs w:val="28"/>
        </w:rPr>
        <w:t xml:space="preserve"> краєм.</w:t>
      </w:r>
      <w:r>
        <w:rPr>
          <w:rFonts w:ascii="Times New Roman" w:hAnsi="Times New Roman" w:cs="Times New Roman"/>
          <w:sz w:val="28"/>
          <w:szCs w:val="28"/>
        </w:rPr>
        <w:t xml:space="preserve"> Під час візиту </w:t>
      </w:r>
      <w:r w:rsidRPr="006E2845">
        <w:rPr>
          <w:rFonts w:ascii="Times New Roman" w:hAnsi="Times New Roman" w:cs="Times New Roman"/>
          <w:sz w:val="28"/>
          <w:szCs w:val="28"/>
        </w:rPr>
        <w:t>делегація відвідала та ознайомилась з діяльністю ПрАТ «Ві</w:t>
      </w:r>
      <w:r>
        <w:rPr>
          <w:rFonts w:ascii="Times New Roman" w:hAnsi="Times New Roman" w:cs="Times New Roman"/>
          <w:sz w:val="28"/>
          <w:szCs w:val="28"/>
        </w:rPr>
        <w:t>нницька харчосмакова фабрика»,</w:t>
      </w:r>
      <w:r w:rsidR="006A0C75">
        <w:rPr>
          <w:rFonts w:ascii="Times New Roman" w:hAnsi="Times New Roman" w:cs="Times New Roman"/>
          <w:sz w:val="28"/>
          <w:szCs w:val="28"/>
        </w:rPr>
        <w:t xml:space="preserve"> ТОВ «</w:t>
      </w:r>
      <w:proofErr w:type="spellStart"/>
      <w:r w:rsidR="006A0C75">
        <w:rPr>
          <w:rFonts w:ascii="Times New Roman" w:hAnsi="Times New Roman" w:cs="Times New Roman"/>
          <w:sz w:val="28"/>
          <w:szCs w:val="28"/>
        </w:rPr>
        <w:t>Аншар</w:t>
      </w:r>
      <w:proofErr w:type="spellEnd"/>
      <w:r w:rsidR="006A0C75">
        <w:rPr>
          <w:rFonts w:ascii="Times New Roman" w:hAnsi="Times New Roman" w:cs="Times New Roman"/>
          <w:sz w:val="28"/>
          <w:szCs w:val="28"/>
        </w:rPr>
        <w:t xml:space="preserve"> Груп»</w:t>
      </w:r>
      <w:r w:rsidRPr="006E2845">
        <w:rPr>
          <w:rFonts w:ascii="Times New Roman" w:hAnsi="Times New Roman" w:cs="Times New Roman"/>
          <w:sz w:val="28"/>
          <w:szCs w:val="28"/>
        </w:rPr>
        <w:t xml:space="preserve"> </w:t>
      </w:r>
      <w:r>
        <w:rPr>
          <w:rFonts w:ascii="Times New Roman" w:hAnsi="Times New Roman" w:cs="Times New Roman"/>
          <w:sz w:val="28"/>
          <w:szCs w:val="28"/>
        </w:rPr>
        <w:t>та</w:t>
      </w:r>
      <w:r w:rsidRPr="006E2845">
        <w:rPr>
          <w:rFonts w:ascii="Times New Roman" w:hAnsi="Times New Roman" w:cs="Times New Roman"/>
          <w:sz w:val="28"/>
          <w:szCs w:val="28"/>
        </w:rPr>
        <w:t xml:space="preserve"> зустрілась з дитячою хокейною командою з метою подальшого започаткування </w:t>
      </w:r>
      <w:proofErr w:type="spellStart"/>
      <w:r w:rsidRPr="006E2845">
        <w:rPr>
          <w:rFonts w:ascii="Times New Roman" w:hAnsi="Times New Roman" w:cs="Times New Roman"/>
          <w:sz w:val="28"/>
          <w:szCs w:val="28"/>
        </w:rPr>
        <w:t>чесько</w:t>
      </w:r>
      <w:proofErr w:type="spellEnd"/>
      <w:r w:rsidRPr="006E2845">
        <w:rPr>
          <w:rFonts w:ascii="Times New Roman" w:hAnsi="Times New Roman" w:cs="Times New Roman"/>
          <w:sz w:val="28"/>
          <w:szCs w:val="28"/>
        </w:rPr>
        <w:t>-українських товариських матчів.</w:t>
      </w:r>
      <w:r>
        <w:rPr>
          <w:rFonts w:ascii="Times New Roman" w:hAnsi="Times New Roman" w:cs="Times New Roman"/>
          <w:sz w:val="28"/>
          <w:szCs w:val="28"/>
        </w:rPr>
        <w:t xml:space="preserve">  Крім того, в рамках свого візиту делегати </w:t>
      </w:r>
      <w:r w:rsidRPr="00425006">
        <w:rPr>
          <w:rFonts w:ascii="Times New Roman" w:hAnsi="Times New Roman" w:cs="Times New Roman"/>
          <w:sz w:val="28"/>
          <w:szCs w:val="28"/>
        </w:rPr>
        <w:t>переда</w:t>
      </w:r>
      <w:r>
        <w:rPr>
          <w:rFonts w:ascii="Times New Roman" w:hAnsi="Times New Roman" w:cs="Times New Roman"/>
          <w:sz w:val="28"/>
          <w:szCs w:val="28"/>
        </w:rPr>
        <w:t>ли</w:t>
      </w:r>
      <w:r w:rsidRPr="00425006">
        <w:rPr>
          <w:rFonts w:ascii="Times New Roman" w:hAnsi="Times New Roman" w:cs="Times New Roman"/>
          <w:sz w:val="28"/>
          <w:szCs w:val="28"/>
        </w:rPr>
        <w:t xml:space="preserve"> 2000 </w:t>
      </w:r>
      <w:r>
        <w:rPr>
          <w:rFonts w:ascii="Times New Roman" w:hAnsi="Times New Roman" w:cs="Times New Roman"/>
          <w:sz w:val="28"/>
          <w:szCs w:val="28"/>
        </w:rPr>
        <w:t xml:space="preserve">шт. </w:t>
      </w:r>
      <w:proofErr w:type="spellStart"/>
      <w:r>
        <w:rPr>
          <w:rFonts w:ascii="Times New Roman" w:hAnsi="Times New Roman" w:cs="Times New Roman"/>
          <w:sz w:val="28"/>
          <w:szCs w:val="28"/>
        </w:rPr>
        <w:t>нано</w:t>
      </w:r>
      <w:proofErr w:type="spellEnd"/>
      <w:r>
        <w:rPr>
          <w:rFonts w:ascii="Times New Roman" w:hAnsi="Times New Roman" w:cs="Times New Roman"/>
          <w:sz w:val="28"/>
          <w:szCs w:val="28"/>
        </w:rPr>
        <w:t>-</w:t>
      </w:r>
      <w:r w:rsidRPr="00425006">
        <w:rPr>
          <w:rFonts w:ascii="Times New Roman" w:hAnsi="Times New Roman" w:cs="Times New Roman"/>
          <w:sz w:val="28"/>
          <w:szCs w:val="28"/>
        </w:rPr>
        <w:t xml:space="preserve">масок для Вінницького обласного Центру контролю та профілактики </w:t>
      </w:r>
      <w:proofErr w:type="spellStart"/>
      <w:r w:rsidRPr="00425006">
        <w:rPr>
          <w:rFonts w:ascii="Times New Roman" w:hAnsi="Times New Roman" w:cs="Times New Roman"/>
          <w:sz w:val="28"/>
          <w:szCs w:val="28"/>
        </w:rPr>
        <w:t>хвороб</w:t>
      </w:r>
      <w:proofErr w:type="spellEnd"/>
      <w:r w:rsidRPr="00425006">
        <w:rPr>
          <w:rFonts w:ascii="Times New Roman" w:hAnsi="Times New Roman" w:cs="Times New Roman"/>
          <w:sz w:val="28"/>
          <w:szCs w:val="28"/>
        </w:rPr>
        <w:t xml:space="preserve"> МОЗ України з метою протидії COVID-19. </w:t>
      </w:r>
      <w:r>
        <w:rPr>
          <w:rFonts w:ascii="Times New Roman" w:hAnsi="Times New Roman" w:cs="Times New Roman"/>
          <w:sz w:val="28"/>
          <w:szCs w:val="28"/>
        </w:rPr>
        <w:t xml:space="preserve"> </w:t>
      </w:r>
    </w:p>
    <w:p w:rsidR="00425006" w:rsidRDefault="00425006" w:rsidP="005A3159">
      <w:pPr>
        <w:spacing w:after="0" w:line="240" w:lineRule="auto"/>
        <w:ind w:firstLine="567"/>
        <w:jc w:val="both"/>
        <w:rPr>
          <w:rFonts w:ascii="Times New Roman" w:hAnsi="Times New Roman" w:cs="Times New Roman"/>
          <w:sz w:val="28"/>
          <w:szCs w:val="28"/>
        </w:rPr>
      </w:pPr>
      <w:r w:rsidRPr="00425006">
        <w:rPr>
          <w:rFonts w:ascii="Times New Roman" w:hAnsi="Times New Roman" w:cs="Times New Roman"/>
          <w:sz w:val="28"/>
          <w:szCs w:val="28"/>
        </w:rPr>
        <w:t xml:space="preserve">Вінниччина також веде активну співпрацю в рамках підписаної Угоди про співробітництво з </w:t>
      </w:r>
      <w:r w:rsidRPr="00425006">
        <w:rPr>
          <w:rFonts w:ascii="Times New Roman" w:hAnsi="Times New Roman" w:cs="Times New Roman"/>
          <w:b/>
          <w:sz w:val="28"/>
          <w:szCs w:val="28"/>
        </w:rPr>
        <w:t>Ясським повітом Румунії</w:t>
      </w:r>
      <w:r w:rsidRPr="00425006">
        <w:rPr>
          <w:rFonts w:ascii="Times New Roman" w:hAnsi="Times New Roman" w:cs="Times New Roman"/>
          <w:sz w:val="28"/>
          <w:szCs w:val="28"/>
        </w:rPr>
        <w:t>.</w:t>
      </w:r>
    </w:p>
    <w:p w:rsidR="00425006" w:rsidRDefault="00425006" w:rsidP="005A31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w:t>
      </w:r>
      <w:r w:rsidRPr="0045154B">
        <w:rPr>
          <w:rFonts w:ascii="Times New Roman" w:hAnsi="Times New Roman" w:cs="Times New Roman"/>
          <w:sz w:val="28"/>
          <w:szCs w:val="28"/>
        </w:rPr>
        <w:t xml:space="preserve"> нагоди 30</w:t>
      </w:r>
      <w:r w:rsidR="006A0C75">
        <w:rPr>
          <w:rFonts w:ascii="Times New Roman" w:hAnsi="Times New Roman" w:cs="Times New Roman"/>
          <w:sz w:val="28"/>
          <w:szCs w:val="28"/>
        </w:rPr>
        <w:t>-ї</w:t>
      </w:r>
      <w:r w:rsidRPr="0045154B">
        <w:rPr>
          <w:rFonts w:ascii="Times New Roman" w:hAnsi="Times New Roman" w:cs="Times New Roman"/>
          <w:sz w:val="28"/>
          <w:szCs w:val="28"/>
        </w:rPr>
        <w:t xml:space="preserve"> річниці Незалежності України</w:t>
      </w:r>
      <w:r w:rsidRPr="000E5235">
        <w:rPr>
          <w:rFonts w:ascii="Times New Roman" w:hAnsi="Times New Roman" w:cs="Times New Roman"/>
          <w:sz w:val="28"/>
          <w:szCs w:val="28"/>
        </w:rPr>
        <w:t xml:space="preserve"> </w:t>
      </w:r>
      <w:r w:rsidR="00314BF9">
        <w:rPr>
          <w:rFonts w:ascii="Times New Roman" w:hAnsi="Times New Roman" w:cs="Times New Roman"/>
          <w:sz w:val="28"/>
          <w:szCs w:val="28"/>
        </w:rPr>
        <w:t>21-24 серпня о</w:t>
      </w:r>
      <w:r w:rsidRPr="000E5235">
        <w:rPr>
          <w:rFonts w:ascii="Times New Roman" w:hAnsi="Times New Roman" w:cs="Times New Roman"/>
          <w:sz w:val="28"/>
          <w:szCs w:val="28"/>
        </w:rPr>
        <w:t xml:space="preserve">фіційна делегація </w:t>
      </w:r>
      <w:r w:rsidRPr="000E5235">
        <w:rPr>
          <w:rFonts w:ascii="Times New Roman" w:hAnsi="Times New Roman" w:cs="Times New Roman"/>
          <w:b/>
          <w:sz w:val="28"/>
          <w:szCs w:val="28"/>
        </w:rPr>
        <w:t xml:space="preserve">Ясського повіту </w:t>
      </w:r>
      <w:r w:rsidRPr="000E5235">
        <w:rPr>
          <w:rFonts w:ascii="Times New Roman" w:hAnsi="Times New Roman" w:cs="Times New Roman"/>
          <w:sz w:val="28"/>
          <w:szCs w:val="28"/>
        </w:rPr>
        <w:t xml:space="preserve">Румунії у складі Віце-президента Ясської повітової Ради </w:t>
      </w:r>
      <w:proofErr w:type="spellStart"/>
      <w:r w:rsidRPr="000E5235">
        <w:rPr>
          <w:rFonts w:ascii="Times New Roman" w:hAnsi="Times New Roman" w:cs="Times New Roman"/>
          <w:sz w:val="28"/>
          <w:szCs w:val="28"/>
        </w:rPr>
        <w:t>Маріуса</w:t>
      </w:r>
      <w:proofErr w:type="spellEnd"/>
      <w:r w:rsidRPr="000E5235">
        <w:rPr>
          <w:rFonts w:ascii="Times New Roman" w:hAnsi="Times New Roman" w:cs="Times New Roman"/>
          <w:sz w:val="28"/>
          <w:szCs w:val="28"/>
        </w:rPr>
        <w:t xml:space="preserve"> </w:t>
      </w:r>
      <w:proofErr w:type="spellStart"/>
      <w:r w:rsidRPr="000E5235">
        <w:rPr>
          <w:rFonts w:ascii="Times New Roman" w:hAnsi="Times New Roman" w:cs="Times New Roman"/>
          <w:sz w:val="28"/>
          <w:szCs w:val="28"/>
        </w:rPr>
        <w:t>Соріна</w:t>
      </w:r>
      <w:proofErr w:type="spellEnd"/>
      <w:r w:rsidRPr="000E5235">
        <w:rPr>
          <w:rFonts w:ascii="Times New Roman" w:hAnsi="Times New Roman" w:cs="Times New Roman"/>
          <w:sz w:val="28"/>
          <w:szCs w:val="28"/>
        </w:rPr>
        <w:t xml:space="preserve"> </w:t>
      </w:r>
      <w:proofErr w:type="spellStart"/>
      <w:r w:rsidRPr="000E5235">
        <w:rPr>
          <w:rFonts w:ascii="Times New Roman" w:hAnsi="Times New Roman" w:cs="Times New Roman"/>
          <w:sz w:val="28"/>
          <w:szCs w:val="28"/>
        </w:rPr>
        <w:t>Данге</w:t>
      </w:r>
      <w:proofErr w:type="spellEnd"/>
      <w:r w:rsidRPr="000E5235">
        <w:rPr>
          <w:rFonts w:ascii="Times New Roman" w:hAnsi="Times New Roman" w:cs="Times New Roman"/>
          <w:sz w:val="28"/>
          <w:szCs w:val="28"/>
        </w:rPr>
        <w:t xml:space="preserve"> та секретаря Ясського повіту Румунії </w:t>
      </w:r>
      <w:proofErr w:type="spellStart"/>
      <w:r w:rsidRPr="000E5235">
        <w:rPr>
          <w:rFonts w:ascii="Times New Roman" w:hAnsi="Times New Roman" w:cs="Times New Roman"/>
          <w:sz w:val="28"/>
          <w:szCs w:val="28"/>
        </w:rPr>
        <w:t>Лакраміоари</w:t>
      </w:r>
      <w:proofErr w:type="spellEnd"/>
      <w:r w:rsidRPr="000E5235">
        <w:rPr>
          <w:rFonts w:ascii="Times New Roman" w:hAnsi="Times New Roman" w:cs="Times New Roman"/>
          <w:sz w:val="28"/>
          <w:szCs w:val="28"/>
        </w:rPr>
        <w:t xml:space="preserve"> </w:t>
      </w:r>
      <w:proofErr w:type="spellStart"/>
      <w:r w:rsidRPr="000E5235">
        <w:rPr>
          <w:rFonts w:ascii="Times New Roman" w:hAnsi="Times New Roman" w:cs="Times New Roman"/>
          <w:sz w:val="28"/>
          <w:szCs w:val="28"/>
        </w:rPr>
        <w:t>Верніки-Даскалеску</w:t>
      </w:r>
      <w:proofErr w:type="spellEnd"/>
      <w:r w:rsidRPr="000E5235">
        <w:rPr>
          <w:rFonts w:ascii="Times New Roman" w:hAnsi="Times New Roman" w:cs="Times New Roman"/>
          <w:sz w:val="28"/>
          <w:szCs w:val="28"/>
        </w:rPr>
        <w:t xml:space="preserve"> відвідала Вінницьку область. 21 серпня відбулась офіційна зустріч румунської делегації з Могилів-Подільським міським головою, на якій сторони обговорили можливість підписання Угоди про співробітництво між Могилів-Подільською міською територіальною громадою та комуною </w:t>
      </w:r>
      <w:proofErr w:type="spellStart"/>
      <w:r w:rsidRPr="000E5235">
        <w:rPr>
          <w:rFonts w:ascii="Times New Roman" w:hAnsi="Times New Roman" w:cs="Times New Roman"/>
          <w:sz w:val="28"/>
          <w:szCs w:val="28"/>
        </w:rPr>
        <w:t>Пашкань</w:t>
      </w:r>
      <w:proofErr w:type="spellEnd"/>
      <w:r w:rsidRPr="000E5235">
        <w:rPr>
          <w:rFonts w:ascii="Times New Roman" w:hAnsi="Times New Roman" w:cs="Times New Roman"/>
          <w:sz w:val="28"/>
          <w:szCs w:val="28"/>
        </w:rPr>
        <w:t xml:space="preserve">. В рамках </w:t>
      </w:r>
      <w:r w:rsidRPr="000E5235">
        <w:rPr>
          <w:rFonts w:ascii="Times New Roman" w:hAnsi="Times New Roman" w:cs="Times New Roman"/>
          <w:sz w:val="28"/>
          <w:szCs w:val="28"/>
        </w:rPr>
        <w:lastRenderedPageBreak/>
        <w:t xml:space="preserve">візиту до м. Могилів-Подільський делегати оглянули приймальне відділення Могилів-Подільської окружної лікарні інтенсивного лікування та новозбудований цех з виробництва тортів Кондитерського дому «ВАЦАК». 22 серпня </w:t>
      </w:r>
      <w:r w:rsidR="006A0C75" w:rsidRPr="000E5235">
        <w:rPr>
          <w:rFonts w:ascii="Times New Roman" w:hAnsi="Times New Roman" w:cs="Times New Roman"/>
          <w:sz w:val="28"/>
          <w:szCs w:val="28"/>
        </w:rPr>
        <w:t>румунськ</w:t>
      </w:r>
      <w:r w:rsidR="006A0C75">
        <w:rPr>
          <w:rFonts w:ascii="Times New Roman" w:hAnsi="Times New Roman" w:cs="Times New Roman"/>
          <w:sz w:val="28"/>
          <w:szCs w:val="28"/>
        </w:rPr>
        <w:t>а делегація</w:t>
      </w:r>
      <w:r w:rsidRPr="000E5235">
        <w:rPr>
          <w:rFonts w:ascii="Times New Roman" w:hAnsi="Times New Roman" w:cs="Times New Roman"/>
          <w:sz w:val="28"/>
          <w:szCs w:val="28"/>
        </w:rPr>
        <w:t xml:space="preserve"> зустрі</w:t>
      </w:r>
      <w:r w:rsidR="006A0C75">
        <w:rPr>
          <w:rFonts w:ascii="Times New Roman" w:hAnsi="Times New Roman" w:cs="Times New Roman"/>
          <w:sz w:val="28"/>
          <w:szCs w:val="28"/>
        </w:rPr>
        <w:t>лась</w:t>
      </w:r>
      <w:r w:rsidRPr="000E5235">
        <w:rPr>
          <w:rFonts w:ascii="Times New Roman" w:hAnsi="Times New Roman" w:cs="Times New Roman"/>
          <w:sz w:val="28"/>
          <w:szCs w:val="28"/>
        </w:rPr>
        <w:t xml:space="preserve"> з керівництвом області. Зокрема, сторони обговорили практичні кроки щодо напрацювання плану заходів святкування 15-тої річниці співробітництва між регіонами, а також висловили зацікавленість в реалізації спільних проєктів в освітній, культурній та туристичній сферах. </w:t>
      </w:r>
      <w:r>
        <w:rPr>
          <w:rFonts w:ascii="Times New Roman" w:hAnsi="Times New Roman" w:cs="Times New Roman"/>
          <w:sz w:val="28"/>
          <w:szCs w:val="28"/>
        </w:rPr>
        <w:t>Д</w:t>
      </w:r>
      <w:r w:rsidRPr="000E5235">
        <w:rPr>
          <w:rFonts w:ascii="Times New Roman" w:hAnsi="Times New Roman" w:cs="Times New Roman"/>
          <w:sz w:val="28"/>
          <w:szCs w:val="28"/>
        </w:rPr>
        <w:t>елегати також відвідали Подільський науково-технічний ліцей для обдарованої молоді</w:t>
      </w:r>
      <w:r>
        <w:rPr>
          <w:rFonts w:ascii="Times New Roman" w:hAnsi="Times New Roman" w:cs="Times New Roman"/>
          <w:sz w:val="28"/>
          <w:szCs w:val="28"/>
        </w:rPr>
        <w:t>,</w:t>
      </w:r>
      <w:r w:rsidRPr="000E5235">
        <w:rPr>
          <w:rFonts w:ascii="Times New Roman" w:hAnsi="Times New Roman" w:cs="Times New Roman"/>
          <w:sz w:val="28"/>
          <w:szCs w:val="28"/>
        </w:rPr>
        <w:t xml:space="preserve"> </w:t>
      </w:r>
      <w:r>
        <w:rPr>
          <w:rFonts w:ascii="Times New Roman" w:hAnsi="Times New Roman" w:cs="Times New Roman"/>
          <w:sz w:val="28"/>
          <w:szCs w:val="28"/>
        </w:rPr>
        <w:t xml:space="preserve">Спорткомплекс «Здоров’я» та </w:t>
      </w:r>
      <w:proofErr w:type="spellStart"/>
      <w:r w:rsidRPr="000E5235">
        <w:rPr>
          <w:rFonts w:ascii="Times New Roman" w:hAnsi="Times New Roman" w:cs="Times New Roman"/>
          <w:sz w:val="28"/>
          <w:szCs w:val="28"/>
        </w:rPr>
        <w:t>Якушинецьк</w:t>
      </w:r>
      <w:r>
        <w:rPr>
          <w:rFonts w:ascii="Times New Roman" w:hAnsi="Times New Roman" w:cs="Times New Roman"/>
          <w:sz w:val="28"/>
          <w:szCs w:val="28"/>
        </w:rPr>
        <w:t>у</w:t>
      </w:r>
      <w:proofErr w:type="spellEnd"/>
      <w:r w:rsidRPr="000E5235">
        <w:rPr>
          <w:rFonts w:ascii="Times New Roman" w:hAnsi="Times New Roman" w:cs="Times New Roman"/>
          <w:sz w:val="28"/>
          <w:szCs w:val="28"/>
        </w:rPr>
        <w:t xml:space="preserve"> сільськ</w:t>
      </w:r>
      <w:r>
        <w:rPr>
          <w:rFonts w:ascii="Times New Roman" w:hAnsi="Times New Roman" w:cs="Times New Roman"/>
          <w:sz w:val="28"/>
          <w:szCs w:val="28"/>
        </w:rPr>
        <w:t>у</w:t>
      </w:r>
      <w:r w:rsidRPr="000E5235">
        <w:rPr>
          <w:rFonts w:ascii="Times New Roman" w:hAnsi="Times New Roman" w:cs="Times New Roman"/>
          <w:sz w:val="28"/>
          <w:szCs w:val="28"/>
        </w:rPr>
        <w:t xml:space="preserve"> територіальн</w:t>
      </w:r>
      <w:r>
        <w:rPr>
          <w:rFonts w:ascii="Times New Roman" w:hAnsi="Times New Roman" w:cs="Times New Roman"/>
          <w:sz w:val="28"/>
          <w:szCs w:val="28"/>
        </w:rPr>
        <w:t>у</w:t>
      </w:r>
      <w:r w:rsidRPr="000E5235">
        <w:rPr>
          <w:rFonts w:ascii="Times New Roman" w:hAnsi="Times New Roman" w:cs="Times New Roman"/>
          <w:sz w:val="28"/>
          <w:szCs w:val="28"/>
        </w:rPr>
        <w:t xml:space="preserve"> громад</w:t>
      </w:r>
      <w:r>
        <w:rPr>
          <w:rFonts w:ascii="Times New Roman" w:hAnsi="Times New Roman" w:cs="Times New Roman"/>
          <w:sz w:val="28"/>
          <w:szCs w:val="28"/>
        </w:rPr>
        <w:t>у</w:t>
      </w:r>
      <w:r w:rsidRPr="000E5235">
        <w:rPr>
          <w:rFonts w:ascii="Times New Roman" w:hAnsi="Times New Roman" w:cs="Times New Roman"/>
          <w:sz w:val="28"/>
          <w:szCs w:val="28"/>
        </w:rPr>
        <w:t xml:space="preserve">, де ознайомилися з роботою Центру надання адміністративних послуг та медичної амбулаторії. Під час зустрічі з заступником сільського голови сторони обговорили можливість підписання Угоди про співробітництво між </w:t>
      </w:r>
      <w:proofErr w:type="spellStart"/>
      <w:r w:rsidRPr="000E5235">
        <w:rPr>
          <w:rFonts w:ascii="Times New Roman" w:hAnsi="Times New Roman" w:cs="Times New Roman"/>
          <w:sz w:val="28"/>
          <w:szCs w:val="28"/>
        </w:rPr>
        <w:t>Якушинецькою</w:t>
      </w:r>
      <w:proofErr w:type="spellEnd"/>
      <w:r w:rsidRPr="000E5235">
        <w:rPr>
          <w:rFonts w:ascii="Times New Roman" w:hAnsi="Times New Roman" w:cs="Times New Roman"/>
          <w:sz w:val="28"/>
          <w:szCs w:val="28"/>
        </w:rPr>
        <w:t xml:space="preserve"> сільською територіальною громадою та комуною </w:t>
      </w:r>
      <w:proofErr w:type="spellStart"/>
      <w:r w:rsidRPr="006316FD">
        <w:rPr>
          <w:rFonts w:ascii="Times New Roman" w:hAnsi="Times New Roman" w:cs="Times New Roman"/>
          <w:sz w:val="28"/>
          <w:szCs w:val="28"/>
        </w:rPr>
        <w:t>М</w:t>
      </w:r>
      <w:r w:rsidR="006316FD">
        <w:rPr>
          <w:rFonts w:ascii="Times New Roman" w:hAnsi="Times New Roman" w:cs="Times New Roman"/>
          <w:sz w:val="28"/>
          <w:szCs w:val="28"/>
        </w:rPr>
        <w:t>і</w:t>
      </w:r>
      <w:r w:rsidRPr="006316FD">
        <w:rPr>
          <w:rFonts w:ascii="Times New Roman" w:hAnsi="Times New Roman" w:cs="Times New Roman"/>
          <w:sz w:val="28"/>
          <w:szCs w:val="28"/>
        </w:rPr>
        <w:t>рослава</w:t>
      </w:r>
      <w:proofErr w:type="spellEnd"/>
      <w:r w:rsidRPr="006316FD">
        <w:rPr>
          <w:rFonts w:ascii="Times New Roman" w:hAnsi="Times New Roman" w:cs="Times New Roman"/>
          <w:sz w:val="28"/>
          <w:szCs w:val="28"/>
        </w:rPr>
        <w:t>.</w:t>
      </w:r>
    </w:p>
    <w:p w:rsidR="00314BF9" w:rsidRDefault="00314BF9" w:rsidP="005A3159">
      <w:pPr>
        <w:pStyle w:val="a4"/>
        <w:shd w:val="clear" w:color="auto" w:fill="FFFFFF"/>
        <w:tabs>
          <w:tab w:val="left" w:pos="1134"/>
        </w:tabs>
        <w:spacing w:before="0" w:beforeAutospacing="0" w:after="0" w:afterAutospacing="0"/>
        <w:ind w:firstLine="567"/>
        <w:jc w:val="both"/>
        <w:rPr>
          <w:rFonts w:eastAsiaTheme="minorHAnsi"/>
          <w:color w:val="000000" w:themeColor="text1"/>
          <w:sz w:val="28"/>
          <w:szCs w:val="28"/>
          <w:lang w:eastAsia="en-US"/>
        </w:rPr>
      </w:pPr>
      <w:r w:rsidRPr="00314BF9">
        <w:rPr>
          <w:rFonts w:eastAsiaTheme="minorHAnsi"/>
          <w:color w:val="000000" w:themeColor="text1"/>
          <w:sz w:val="28"/>
          <w:szCs w:val="28"/>
          <w:lang w:eastAsia="en-US"/>
        </w:rPr>
        <w:t>З 29 листопада по 02 грудня</w:t>
      </w:r>
      <w:r w:rsidRPr="00612A6E">
        <w:rPr>
          <w:rFonts w:eastAsiaTheme="minorHAnsi"/>
          <w:color w:val="000000" w:themeColor="text1"/>
          <w:sz w:val="28"/>
          <w:szCs w:val="28"/>
          <w:lang w:eastAsia="en-US"/>
        </w:rPr>
        <w:t xml:space="preserve"> офіційна делегація Вінницької області на чолі із заступником Голови Вінницької обласної державної адміністрації Сергієм </w:t>
      </w:r>
      <w:proofErr w:type="spellStart"/>
      <w:r w:rsidRPr="00612A6E">
        <w:rPr>
          <w:rFonts w:eastAsiaTheme="minorHAnsi"/>
          <w:color w:val="000000" w:themeColor="text1"/>
          <w:sz w:val="28"/>
          <w:szCs w:val="28"/>
          <w:lang w:eastAsia="en-US"/>
        </w:rPr>
        <w:t>Здітовецьким</w:t>
      </w:r>
      <w:proofErr w:type="spellEnd"/>
      <w:r w:rsidRPr="00612A6E">
        <w:rPr>
          <w:rFonts w:eastAsiaTheme="minorHAnsi"/>
          <w:color w:val="000000" w:themeColor="text1"/>
          <w:sz w:val="28"/>
          <w:szCs w:val="28"/>
          <w:lang w:eastAsia="en-US"/>
        </w:rPr>
        <w:t xml:space="preserve"> перебувала в Ясському повіті</w:t>
      </w:r>
      <w:r>
        <w:rPr>
          <w:rFonts w:eastAsiaTheme="minorHAnsi"/>
          <w:color w:val="000000" w:themeColor="text1"/>
          <w:sz w:val="28"/>
          <w:szCs w:val="28"/>
          <w:lang w:eastAsia="en-US"/>
        </w:rPr>
        <w:t xml:space="preserve">, </w:t>
      </w:r>
      <w:r w:rsidRPr="00612A6E">
        <w:rPr>
          <w:rFonts w:eastAsiaTheme="minorHAnsi"/>
          <w:color w:val="000000" w:themeColor="text1"/>
          <w:sz w:val="28"/>
          <w:szCs w:val="28"/>
          <w:lang w:eastAsia="en-US"/>
        </w:rPr>
        <w:t xml:space="preserve">де в рамках візиту взяла участь в офіційних святкових заходах з нагоди </w:t>
      </w:r>
      <w:r w:rsidR="006A0C75" w:rsidRPr="00612A6E">
        <w:rPr>
          <w:rFonts w:eastAsiaTheme="minorHAnsi"/>
          <w:color w:val="000000" w:themeColor="text1"/>
          <w:sz w:val="28"/>
          <w:szCs w:val="28"/>
          <w:lang w:eastAsia="en-US"/>
        </w:rPr>
        <w:t xml:space="preserve">відзначення Національного дня Румунії </w:t>
      </w:r>
      <w:r w:rsidR="006A0C75">
        <w:rPr>
          <w:rFonts w:eastAsiaTheme="minorHAnsi"/>
          <w:color w:val="000000" w:themeColor="text1"/>
          <w:sz w:val="28"/>
          <w:szCs w:val="28"/>
          <w:lang w:eastAsia="en-US"/>
        </w:rPr>
        <w:t xml:space="preserve">та </w:t>
      </w:r>
      <w:r w:rsidRPr="00612A6E">
        <w:rPr>
          <w:rFonts w:eastAsiaTheme="minorHAnsi"/>
          <w:color w:val="000000" w:themeColor="text1"/>
          <w:sz w:val="28"/>
          <w:szCs w:val="28"/>
          <w:lang w:eastAsia="en-US"/>
        </w:rPr>
        <w:t>15-річчя підписання Договору про співробітництво</w:t>
      </w:r>
      <w:r w:rsidR="006A0C75">
        <w:rPr>
          <w:rFonts w:eastAsiaTheme="minorHAnsi"/>
          <w:color w:val="000000" w:themeColor="text1"/>
          <w:sz w:val="28"/>
          <w:szCs w:val="28"/>
          <w:lang w:eastAsia="en-US"/>
        </w:rPr>
        <w:t xml:space="preserve"> між регіонами</w:t>
      </w:r>
      <w:r w:rsidRPr="00612A6E">
        <w:rPr>
          <w:rFonts w:eastAsiaTheme="minorHAnsi"/>
          <w:color w:val="000000" w:themeColor="text1"/>
          <w:sz w:val="28"/>
          <w:szCs w:val="28"/>
          <w:lang w:eastAsia="en-US"/>
        </w:rPr>
        <w:t xml:space="preserve">. Під час візиту сторони обговорили низку майбутніх спільних заходів в напрямку продовження двостороннього співробітництва в сфері надання соціальних послуг та соціальної інтеграції, відновлення оздоровлення дітей у Ясському повіті у 2022 році за умови стабілізації ситуації з пандемією </w:t>
      </w:r>
      <w:proofErr w:type="spellStart"/>
      <w:r w:rsidRPr="00612A6E">
        <w:rPr>
          <w:rFonts w:eastAsiaTheme="minorHAnsi"/>
          <w:color w:val="000000" w:themeColor="text1"/>
          <w:sz w:val="28"/>
          <w:szCs w:val="28"/>
          <w:lang w:eastAsia="en-US"/>
        </w:rPr>
        <w:t>коронавірусу</w:t>
      </w:r>
      <w:proofErr w:type="spellEnd"/>
      <w:r w:rsidRPr="00612A6E">
        <w:rPr>
          <w:rFonts w:eastAsiaTheme="minorHAnsi"/>
          <w:color w:val="000000" w:themeColor="text1"/>
          <w:sz w:val="28"/>
          <w:szCs w:val="28"/>
          <w:lang w:eastAsia="en-US"/>
        </w:rPr>
        <w:t>, поглиблення співпраці у науковій сфері, проведення економічної міс</w:t>
      </w:r>
      <w:r w:rsidR="006A0C75">
        <w:rPr>
          <w:rFonts w:eastAsiaTheme="minorHAnsi"/>
          <w:color w:val="000000" w:themeColor="text1"/>
          <w:sz w:val="28"/>
          <w:szCs w:val="28"/>
          <w:lang w:eastAsia="en-US"/>
        </w:rPr>
        <w:t>ії ділових кіл Ясського повіту до Вінницької</w:t>
      </w:r>
      <w:r w:rsidRPr="00612A6E">
        <w:rPr>
          <w:rFonts w:eastAsiaTheme="minorHAnsi"/>
          <w:color w:val="000000" w:themeColor="text1"/>
          <w:sz w:val="28"/>
          <w:szCs w:val="28"/>
          <w:lang w:eastAsia="en-US"/>
        </w:rPr>
        <w:t xml:space="preserve"> області та реалізації спільних грантових проєктів в освітній, культурній та туристичній сферах.</w:t>
      </w:r>
    </w:p>
    <w:p w:rsidR="00314BF9" w:rsidRPr="00314BF9" w:rsidRDefault="00314BF9" w:rsidP="005A3159">
      <w:pPr>
        <w:pStyle w:val="a4"/>
        <w:shd w:val="clear" w:color="auto" w:fill="FFFFFF"/>
        <w:tabs>
          <w:tab w:val="left" w:pos="1134"/>
        </w:tabs>
        <w:spacing w:before="0" w:beforeAutospacing="0" w:after="0" w:afterAutospacing="0"/>
        <w:ind w:firstLine="567"/>
        <w:jc w:val="both"/>
        <w:rPr>
          <w:rFonts w:eastAsiaTheme="minorHAnsi"/>
          <w:b/>
          <w:color w:val="000000" w:themeColor="text1"/>
          <w:sz w:val="28"/>
          <w:szCs w:val="28"/>
          <w:lang w:eastAsia="en-US"/>
        </w:rPr>
      </w:pPr>
      <w:r w:rsidRPr="00314BF9">
        <w:rPr>
          <w:rFonts w:eastAsiaTheme="minorHAnsi"/>
          <w:color w:val="000000" w:themeColor="text1"/>
          <w:sz w:val="28"/>
          <w:szCs w:val="28"/>
          <w:lang w:eastAsia="en-US"/>
        </w:rPr>
        <w:t>У 20</w:t>
      </w:r>
      <w:r>
        <w:rPr>
          <w:rFonts w:eastAsiaTheme="minorHAnsi"/>
          <w:color w:val="000000" w:themeColor="text1"/>
          <w:sz w:val="28"/>
          <w:szCs w:val="28"/>
          <w:lang w:eastAsia="en-US"/>
        </w:rPr>
        <w:t xml:space="preserve">21 </w:t>
      </w:r>
      <w:r w:rsidRPr="00314BF9">
        <w:rPr>
          <w:rFonts w:eastAsiaTheme="minorHAnsi"/>
          <w:color w:val="000000" w:themeColor="text1"/>
          <w:sz w:val="28"/>
          <w:szCs w:val="28"/>
          <w:lang w:eastAsia="en-US"/>
        </w:rPr>
        <w:t>році продовжу</w:t>
      </w:r>
      <w:r>
        <w:rPr>
          <w:rFonts w:eastAsiaTheme="minorHAnsi"/>
          <w:color w:val="000000" w:themeColor="text1"/>
          <w:sz w:val="28"/>
          <w:szCs w:val="28"/>
          <w:lang w:eastAsia="en-US"/>
        </w:rPr>
        <w:t>валась</w:t>
      </w:r>
      <w:r w:rsidRPr="00314BF9">
        <w:rPr>
          <w:rFonts w:eastAsiaTheme="minorHAnsi"/>
          <w:color w:val="000000" w:themeColor="text1"/>
          <w:sz w:val="28"/>
          <w:szCs w:val="28"/>
          <w:lang w:eastAsia="en-US"/>
        </w:rPr>
        <w:t xml:space="preserve"> співпраця в рамках Угоди про торгово-економічне, науково-технічне та культурне співробітництво із </w:t>
      </w:r>
      <w:proofErr w:type="spellStart"/>
      <w:r w:rsidRPr="00314BF9">
        <w:rPr>
          <w:rFonts w:eastAsiaTheme="minorHAnsi"/>
          <w:b/>
          <w:color w:val="000000" w:themeColor="text1"/>
          <w:sz w:val="28"/>
          <w:szCs w:val="28"/>
          <w:lang w:eastAsia="en-US"/>
        </w:rPr>
        <w:t>Сороцьким</w:t>
      </w:r>
      <w:proofErr w:type="spellEnd"/>
      <w:r w:rsidRPr="00314BF9">
        <w:rPr>
          <w:rFonts w:eastAsiaTheme="minorHAnsi"/>
          <w:b/>
          <w:color w:val="000000" w:themeColor="text1"/>
          <w:sz w:val="28"/>
          <w:szCs w:val="28"/>
          <w:lang w:eastAsia="en-US"/>
        </w:rPr>
        <w:t xml:space="preserve"> районом Республіки Молдова. </w:t>
      </w:r>
    </w:p>
    <w:p w:rsidR="00B67A33" w:rsidRPr="00081983" w:rsidRDefault="00314BF9" w:rsidP="005A3159">
      <w:pPr>
        <w:spacing w:after="0" w:line="240" w:lineRule="auto"/>
        <w:ind w:firstLine="567"/>
        <w:jc w:val="both"/>
        <w:rPr>
          <w:rFonts w:ascii="Times New Roman" w:hAnsi="Times New Roman" w:cs="Times New Roman"/>
          <w:sz w:val="28"/>
          <w:szCs w:val="28"/>
        </w:rPr>
      </w:pPr>
      <w:r w:rsidRPr="00E44CAF">
        <w:rPr>
          <w:rFonts w:ascii="Times New Roman" w:hAnsi="Times New Roman" w:cs="Times New Roman"/>
          <w:sz w:val="28"/>
          <w:szCs w:val="28"/>
        </w:rPr>
        <w:t xml:space="preserve">23 серпня </w:t>
      </w:r>
      <w:r>
        <w:rPr>
          <w:rFonts w:ascii="Times New Roman" w:hAnsi="Times New Roman" w:cs="Times New Roman"/>
          <w:sz w:val="28"/>
          <w:szCs w:val="28"/>
        </w:rPr>
        <w:t>Вінниччину відвідала</w:t>
      </w:r>
      <w:r w:rsidRPr="00E44CAF">
        <w:rPr>
          <w:rFonts w:ascii="Times New Roman" w:hAnsi="Times New Roman" w:cs="Times New Roman"/>
          <w:sz w:val="28"/>
          <w:szCs w:val="28"/>
        </w:rPr>
        <w:t xml:space="preserve"> офіційн</w:t>
      </w:r>
      <w:r>
        <w:rPr>
          <w:rFonts w:ascii="Times New Roman" w:hAnsi="Times New Roman" w:cs="Times New Roman"/>
          <w:sz w:val="28"/>
          <w:szCs w:val="28"/>
        </w:rPr>
        <w:t>а</w:t>
      </w:r>
      <w:r w:rsidRPr="00E44CAF">
        <w:rPr>
          <w:rFonts w:ascii="Times New Roman" w:hAnsi="Times New Roman" w:cs="Times New Roman"/>
          <w:sz w:val="28"/>
          <w:szCs w:val="28"/>
        </w:rPr>
        <w:t xml:space="preserve"> делегаці</w:t>
      </w:r>
      <w:r>
        <w:rPr>
          <w:rFonts w:ascii="Times New Roman" w:hAnsi="Times New Roman" w:cs="Times New Roman"/>
          <w:sz w:val="28"/>
          <w:szCs w:val="28"/>
        </w:rPr>
        <w:t>я</w:t>
      </w:r>
      <w:r w:rsidRPr="00E44CAF">
        <w:rPr>
          <w:rFonts w:ascii="Times New Roman" w:hAnsi="Times New Roman" w:cs="Times New Roman"/>
          <w:sz w:val="28"/>
          <w:szCs w:val="28"/>
        </w:rPr>
        <w:t xml:space="preserve"> </w:t>
      </w:r>
      <w:proofErr w:type="spellStart"/>
      <w:r w:rsidRPr="00E44CAF">
        <w:rPr>
          <w:rFonts w:ascii="Times New Roman" w:hAnsi="Times New Roman" w:cs="Times New Roman"/>
          <w:b/>
          <w:sz w:val="28"/>
          <w:szCs w:val="28"/>
        </w:rPr>
        <w:t>Сороцького</w:t>
      </w:r>
      <w:proofErr w:type="spellEnd"/>
      <w:r w:rsidRPr="00E44CAF">
        <w:rPr>
          <w:rFonts w:ascii="Times New Roman" w:hAnsi="Times New Roman" w:cs="Times New Roman"/>
          <w:b/>
          <w:sz w:val="28"/>
          <w:szCs w:val="28"/>
        </w:rPr>
        <w:t xml:space="preserve"> району</w:t>
      </w:r>
      <w:r>
        <w:rPr>
          <w:rFonts w:ascii="Times New Roman" w:hAnsi="Times New Roman" w:cs="Times New Roman"/>
          <w:sz w:val="28"/>
          <w:szCs w:val="28"/>
        </w:rPr>
        <w:t xml:space="preserve"> Республіки Молдова на чолі із </w:t>
      </w:r>
      <w:r w:rsidRPr="00E44CAF">
        <w:rPr>
          <w:rFonts w:ascii="Times New Roman" w:hAnsi="Times New Roman" w:cs="Times New Roman"/>
          <w:sz w:val="28"/>
          <w:szCs w:val="28"/>
        </w:rPr>
        <w:t>голов</w:t>
      </w:r>
      <w:r>
        <w:rPr>
          <w:rFonts w:ascii="Times New Roman" w:hAnsi="Times New Roman" w:cs="Times New Roman"/>
          <w:sz w:val="28"/>
          <w:szCs w:val="28"/>
        </w:rPr>
        <w:t>ою</w:t>
      </w:r>
      <w:r w:rsidRPr="00E44CAF">
        <w:rPr>
          <w:rFonts w:ascii="Times New Roman" w:hAnsi="Times New Roman" w:cs="Times New Roman"/>
          <w:sz w:val="28"/>
          <w:szCs w:val="28"/>
        </w:rPr>
        <w:t xml:space="preserve"> </w:t>
      </w:r>
      <w:proofErr w:type="spellStart"/>
      <w:r w:rsidRPr="00E44CAF">
        <w:rPr>
          <w:rFonts w:ascii="Times New Roman" w:hAnsi="Times New Roman" w:cs="Times New Roman"/>
          <w:sz w:val="28"/>
          <w:szCs w:val="28"/>
        </w:rPr>
        <w:t>Вячеслав</w:t>
      </w:r>
      <w:r>
        <w:rPr>
          <w:rFonts w:ascii="Times New Roman" w:hAnsi="Times New Roman" w:cs="Times New Roman"/>
          <w:sz w:val="28"/>
          <w:szCs w:val="28"/>
        </w:rPr>
        <w:t>ом</w:t>
      </w:r>
      <w:proofErr w:type="spellEnd"/>
      <w:r w:rsidRPr="00E44CAF">
        <w:rPr>
          <w:rFonts w:ascii="Times New Roman" w:hAnsi="Times New Roman" w:cs="Times New Roman"/>
          <w:sz w:val="28"/>
          <w:szCs w:val="28"/>
        </w:rPr>
        <w:t xml:space="preserve"> Руснак</w:t>
      </w:r>
      <w:r w:rsidR="006A0C75">
        <w:rPr>
          <w:rFonts w:ascii="Times New Roman" w:hAnsi="Times New Roman" w:cs="Times New Roman"/>
          <w:sz w:val="28"/>
          <w:szCs w:val="28"/>
        </w:rPr>
        <w:t>ом.</w:t>
      </w:r>
      <w:r>
        <w:rPr>
          <w:rFonts w:ascii="Times New Roman" w:hAnsi="Times New Roman" w:cs="Times New Roman"/>
          <w:sz w:val="28"/>
          <w:szCs w:val="28"/>
        </w:rPr>
        <w:t xml:space="preserve"> В рамках візиту делегати взяли участь у офіційних святкових заходах</w:t>
      </w:r>
      <w:r w:rsidRPr="00E44CAF">
        <w:rPr>
          <w:rFonts w:ascii="Times New Roman" w:hAnsi="Times New Roman" w:cs="Times New Roman"/>
          <w:sz w:val="28"/>
          <w:szCs w:val="28"/>
        </w:rPr>
        <w:t xml:space="preserve"> </w:t>
      </w:r>
      <w:r w:rsidRPr="0045154B">
        <w:rPr>
          <w:rFonts w:ascii="Times New Roman" w:hAnsi="Times New Roman" w:cs="Times New Roman"/>
          <w:sz w:val="28"/>
          <w:szCs w:val="28"/>
        </w:rPr>
        <w:t>з нагоди 30</w:t>
      </w:r>
      <w:r w:rsidR="006A0C75">
        <w:rPr>
          <w:rFonts w:ascii="Times New Roman" w:hAnsi="Times New Roman" w:cs="Times New Roman"/>
          <w:sz w:val="28"/>
          <w:szCs w:val="28"/>
        </w:rPr>
        <w:t>-ї</w:t>
      </w:r>
      <w:r w:rsidRPr="0045154B">
        <w:rPr>
          <w:rFonts w:ascii="Times New Roman" w:hAnsi="Times New Roman" w:cs="Times New Roman"/>
          <w:sz w:val="28"/>
          <w:szCs w:val="28"/>
        </w:rPr>
        <w:t xml:space="preserve"> річниці Незалежності України</w:t>
      </w:r>
      <w:r>
        <w:rPr>
          <w:rFonts w:ascii="Times New Roman" w:hAnsi="Times New Roman" w:cs="Times New Roman"/>
          <w:sz w:val="28"/>
          <w:szCs w:val="28"/>
        </w:rPr>
        <w:t xml:space="preserve"> та зустрілись із керівництвом області. Зокрема, сторони провели перемовини щодо</w:t>
      </w:r>
      <w:r w:rsidRPr="00E44CAF">
        <w:rPr>
          <w:rFonts w:ascii="Times New Roman" w:hAnsi="Times New Roman" w:cs="Times New Roman"/>
          <w:sz w:val="28"/>
          <w:szCs w:val="28"/>
        </w:rPr>
        <w:t xml:space="preserve"> вирішення спільних питань транскордонного співробітництва</w:t>
      </w:r>
      <w:r>
        <w:rPr>
          <w:rFonts w:ascii="Times New Roman" w:hAnsi="Times New Roman" w:cs="Times New Roman"/>
          <w:sz w:val="28"/>
          <w:szCs w:val="28"/>
        </w:rPr>
        <w:t>,</w:t>
      </w:r>
      <w:r w:rsidRPr="00E44CAF">
        <w:rPr>
          <w:rFonts w:ascii="Times New Roman" w:hAnsi="Times New Roman" w:cs="Times New Roman"/>
          <w:sz w:val="28"/>
          <w:szCs w:val="28"/>
        </w:rPr>
        <w:t xml:space="preserve"> встановлення контактів між бізнес-колами та обмін досвідом у сфері аграрного бізнесу, спільн</w:t>
      </w:r>
      <w:r>
        <w:rPr>
          <w:rFonts w:ascii="Times New Roman" w:hAnsi="Times New Roman" w:cs="Times New Roman"/>
          <w:sz w:val="28"/>
          <w:szCs w:val="28"/>
        </w:rPr>
        <w:t>ого</w:t>
      </w:r>
      <w:r w:rsidRPr="00E44CAF">
        <w:rPr>
          <w:rFonts w:ascii="Times New Roman" w:hAnsi="Times New Roman" w:cs="Times New Roman"/>
          <w:sz w:val="28"/>
          <w:szCs w:val="28"/>
        </w:rPr>
        <w:t xml:space="preserve"> вирішення екологічних проблем, розвит</w:t>
      </w:r>
      <w:r>
        <w:rPr>
          <w:rFonts w:ascii="Times New Roman" w:hAnsi="Times New Roman" w:cs="Times New Roman"/>
          <w:sz w:val="28"/>
          <w:szCs w:val="28"/>
        </w:rPr>
        <w:t>ку</w:t>
      </w:r>
      <w:r w:rsidRPr="00E44CAF">
        <w:rPr>
          <w:rFonts w:ascii="Times New Roman" w:hAnsi="Times New Roman" w:cs="Times New Roman"/>
          <w:sz w:val="28"/>
          <w:szCs w:val="28"/>
        </w:rPr>
        <w:t xml:space="preserve"> транскордонного туризму та культурн</w:t>
      </w:r>
      <w:r>
        <w:rPr>
          <w:rFonts w:ascii="Times New Roman" w:hAnsi="Times New Roman" w:cs="Times New Roman"/>
          <w:sz w:val="28"/>
          <w:szCs w:val="28"/>
        </w:rPr>
        <w:t xml:space="preserve">их </w:t>
      </w:r>
      <w:r w:rsidRPr="00E44CAF">
        <w:rPr>
          <w:rFonts w:ascii="Times New Roman" w:hAnsi="Times New Roman" w:cs="Times New Roman"/>
          <w:sz w:val="28"/>
          <w:szCs w:val="28"/>
        </w:rPr>
        <w:t>обмін</w:t>
      </w:r>
      <w:r>
        <w:rPr>
          <w:rFonts w:ascii="Times New Roman" w:hAnsi="Times New Roman" w:cs="Times New Roman"/>
          <w:sz w:val="28"/>
          <w:szCs w:val="28"/>
        </w:rPr>
        <w:t>ів</w:t>
      </w:r>
      <w:r w:rsidRPr="00E44CAF">
        <w:rPr>
          <w:rFonts w:ascii="Times New Roman" w:hAnsi="Times New Roman" w:cs="Times New Roman"/>
          <w:sz w:val="28"/>
          <w:szCs w:val="28"/>
        </w:rPr>
        <w:t xml:space="preserve">. Крім того, </w:t>
      </w:r>
      <w:r>
        <w:rPr>
          <w:rFonts w:ascii="Times New Roman" w:hAnsi="Times New Roman" w:cs="Times New Roman"/>
          <w:sz w:val="28"/>
          <w:szCs w:val="28"/>
        </w:rPr>
        <w:t xml:space="preserve">Голова облдержадміністрації </w:t>
      </w:r>
      <w:r w:rsidR="00450538">
        <w:rPr>
          <w:rFonts w:ascii="Times New Roman" w:hAnsi="Times New Roman" w:cs="Times New Roman"/>
          <w:sz w:val="28"/>
          <w:szCs w:val="28"/>
        </w:rPr>
        <w:t xml:space="preserve">Сергій </w:t>
      </w:r>
      <w:r w:rsidRPr="00E44CAF">
        <w:rPr>
          <w:rFonts w:ascii="Times New Roman" w:hAnsi="Times New Roman" w:cs="Times New Roman"/>
          <w:sz w:val="28"/>
          <w:szCs w:val="28"/>
        </w:rPr>
        <w:t>Борзов запропонував молдовським партнерам у сприятливий час організувати прес</w:t>
      </w:r>
      <w:r w:rsidR="006A0C75">
        <w:rPr>
          <w:rFonts w:ascii="Times New Roman" w:hAnsi="Times New Roman" w:cs="Times New Roman"/>
          <w:sz w:val="28"/>
          <w:szCs w:val="28"/>
        </w:rPr>
        <w:t>-</w:t>
      </w:r>
      <w:r w:rsidRPr="00E44CAF">
        <w:rPr>
          <w:rFonts w:ascii="Times New Roman" w:hAnsi="Times New Roman" w:cs="Times New Roman"/>
          <w:sz w:val="28"/>
          <w:szCs w:val="28"/>
        </w:rPr>
        <w:t xml:space="preserve">тур для вінницьких журналістів з метою кращого ознайомлення вінничан із економічним та туристичним потенціалом </w:t>
      </w:r>
      <w:proofErr w:type="spellStart"/>
      <w:r w:rsidRPr="00E44CAF">
        <w:rPr>
          <w:rFonts w:ascii="Times New Roman" w:hAnsi="Times New Roman" w:cs="Times New Roman"/>
          <w:sz w:val="28"/>
          <w:szCs w:val="28"/>
        </w:rPr>
        <w:t>Сороцького</w:t>
      </w:r>
      <w:proofErr w:type="spellEnd"/>
      <w:r w:rsidRPr="00E44CAF">
        <w:rPr>
          <w:rFonts w:ascii="Times New Roman" w:hAnsi="Times New Roman" w:cs="Times New Roman"/>
          <w:sz w:val="28"/>
          <w:szCs w:val="28"/>
        </w:rPr>
        <w:t xml:space="preserve"> району. </w:t>
      </w:r>
    </w:p>
    <w:p w:rsidR="008A1B7C" w:rsidRPr="008A1B7C" w:rsidRDefault="008A1B7C" w:rsidP="005A31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жаль, пандемія </w:t>
      </w:r>
      <w:proofErr w:type="spellStart"/>
      <w:r>
        <w:rPr>
          <w:rFonts w:ascii="Times New Roman" w:hAnsi="Times New Roman" w:cs="Times New Roman"/>
          <w:sz w:val="28"/>
          <w:szCs w:val="28"/>
        </w:rPr>
        <w:t>коронавірусу</w:t>
      </w:r>
      <w:proofErr w:type="spellEnd"/>
      <w:r>
        <w:rPr>
          <w:rFonts w:ascii="Times New Roman" w:hAnsi="Times New Roman" w:cs="Times New Roman"/>
          <w:sz w:val="28"/>
          <w:szCs w:val="28"/>
        </w:rPr>
        <w:t xml:space="preserve"> внесла свої корективи у співробітництво з  регіонами-партнерами Республіки Польща, </w:t>
      </w:r>
      <w:r w:rsidRPr="008B3D1B">
        <w:rPr>
          <w:rFonts w:ascii="Times New Roman" w:hAnsi="Times New Roman" w:cs="Times New Roman"/>
          <w:sz w:val="28"/>
          <w:szCs w:val="28"/>
        </w:rPr>
        <w:t>Чесько</w:t>
      </w:r>
      <w:r>
        <w:rPr>
          <w:rFonts w:ascii="Times New Roman" w:hAnsi="Times New Roman" w:cs="Times New Roman"/>
          <w:sz w:val="28"/>
          <w:szCs w:val="28"/>
        </w:rPr>
        <w:t xml:space="preserve">ї </w:t>
      </w:r>
      <w:r w:rsidRPr="008B3D1B">
        <w:rPr>
          <w:rFonts w:ascii="Times New Roman" w:hAnsi="Times New Roman" w:cs="Times New Roman"/>
          <w:sz w:val="28"/>
          <w:szCs w:val="28"/>
        </w:rPr>
        <w:t>Республік</w:t>
      </w:r>
      <w:r>
        <w:rPr>
          <w:rFonts w:ascii="Times New Roman" w:hAnsi="Times New Roman" w:cs="Times New Roman"/>
          <w:sz w:val="28"/>
          <w:szCs w:val="28"/>
        </w:rPr>
        <w:t>и</w:t>
      </w:r>
      <w:r w:rsidRPr="008B3D1B">
        <w:rPr>
          <w:rFonts w:ascii="Times New Roman" w:hAnsi="Times New Roman" w:cs="Times New Roman"/>
          <w:sz w:val="28"/>
          <w:szCs w:val="28"/>
        </w:rPr>
        <w:t>, Румуні</w:t>
      </w:r>
      <w:r>
        <w:rPr>
          <w:rFonts w:ascii="Times New Roman" w:hAnsi="Times New Roman" w:cs="Times New Roman"/>
          <w:sz w:val="28"/>
          <w:szCs w:val="28"/>
        </w:rPr>
        <w:t xml:space="preserve">ї, </w:t>
      </w:r>
      <w:r w:rsidRPr="008B3D1B">
        <w:rPr>
          <w:rFonts w:ascii="Times New Roman" w:hAnsi="Times New Roman" w:cs="Times New Roman"/>
          <w:sz w:val="28"/>
          <w:szCs w:val="28"/>
        </w:rPr>
        <w:lastRenderedPageBreak/>
        <w:t>Республік</w:t>
      </w:r>
      <w:r>
        <w:rPr>
          <w:rFonts w:ascii="Times New Roman" w:hAnsi="Times New Roman" w:cs="Times New Roman"/>
          <w:sz w:val="28"/>
          <w:szCs w:val="28"/>
        </w:rPr>
        <w:t>и</w:t>
      </w:r>
      <w:r w:rsidRPr="008B3D1B">
        <w:rPr>
          <w:rFonts w:ascii="Times New Roman" w:hAnsi="Times New Roman" w:cs="Times New Roman"/>
          <w:sz w:val="28"/>
          <w:szCs w:val="28"/>
        </w:rPr>
        <w:t xml:space="preserve"> </w:t>
      </w:r>
      <w:r w:rsidR="006A0C75">
        <w:rPr>
          <w:rFonts w:ascii="Times New Roman" w:hAnsi="Times New Roman" w:cs="Times New Roman"/>
          <w:sz w:val="28"/>
          <w:szCs w:val="28"/>
        </w:rPr>
        <w:t>Молдова</w:t>
      </w:r>
      <w:r>
        <w:rPr>
          <w:rFonts w:ascii="Times New Roman" w:hAnsi="Times New Roman" w:cs="Times New Roman"/>
          <w:sz w:val="28"/>
          <w:szCs w:val="28"/>
        </w:rPr>
        <w:t xml:space="preserve">, тому </w:t>
      </w:r>
      <w:r w:rsidR="006A0C75">
        <w:rPr>
          <w:rFonts w:ascii="Times New Roman" w:hAnsi="Times New Roman" w:cs="Times New Roman"/>
          <w:sz w:val="28"/>
          <w:szCs w:val="28"/>
        </w:rPr>
        <w:t>низка</w:t>
      </w:r>
      <w:r>
        <w:rPr>
          <w:rFonts w:ascii="Times New Roman" w:hAnsi="Times New Roman" w:cs="Times New Roman"/>
          <w:sz w:val="28"/>
          <w:szCs w:val="28"/>
        </w:rPr>
        <w:t xml:space="preserve"> запланован</w:t>
      </w:r>
      <w:r w:rsidR="006A0C75">
        <w:rPr>
          <w:rFonts w:ascii="Times New Roman" w:hAnsi="Times New Roman" w:cs="Times New Roman"/>
          <w:sz w:val="28"/>
          <w:szCs w:val="28"/>
        </w:rPr>
        <w:t>их</w:t>
      </w:r>
      <w:r>
        <w:rPr>
          <w:rFonts w:ascii="Times New Roman" w:hAnsi="Times New Roman" w:cs="Times New Roman"/>
          <w:sz w:val="28"/>
          <w:szCs w:val="28"/>
        </w:rPr>
        <w:t xml:space="preserve"> заход</w:t>
      </w:r>
      <w:r w:rsidR="006A0C75">
        <w:rPr>
          <w:rFonts w:ascii="Times New Roman" w:hAnsi="Times New Roman" w:cs="Times New Roman"/>
          <w:sz w:val="28"/>
          <w:szCs w:val="28"/>
        </w:rPr>
        <w:t>ів</w:t>
      </w:r>
      <w:r>
        <w:rPr>
          <w:rFonts w:ascii="Times New Roman" w:hAnsi="Times New Roman" w:cs="Times New Roman"/>
          <w:sz w:val="28"/>
          <w:szCs w:val="28"/>
        </w:rPr>
        <w:t xml:space="preserve"> зі співпраці були перенесені на більш сприятливий час.</w:t>
      </w:r>
    </w:p>
    <w:p w:rsidR="008A1B7C" w:rsidRDefault="00B67A33" w:rsidP="005A3159">
      <w:pPr>
        <w:spacing w:after="0" w:line="240" w:lineRule="auto"/>
        <w:ind w:firstLine="567"/>
        <w:jc w:val="both"/>
        <w:rPr>
          <w:rFonts w:ascii="Times New Roman" w:hAnsi="Times New Roman" w:cs="Times New Roman"/>
          <w:color w:val="000000" w:themeColor="text1"/>
          <w:sz w:val="28"/>
          <w:szCs w:val="28"/>
        </w:rPr>
      </w:pPr>
      <w:r w:rsidRPr="00314BF9">
        <w:rPr>
          <w:rFonts w:ascii="Times New Roman" w:hAnsi="Times New Roman" w:cs="Times New Roman"/>
          <w:color w:val="000000" w:themeColor="text1"/>
          <w:sz w:val="28"/>
          <w:szCs w:val="28"/>
        </w:rPr>
        <w:t xml:space="preserve">У фокусі уваги обласної державної адміністрації у 2021 році залишалися і </w:t>
      </w:r>
      <w:r w:rsidRPr="008A1B7C">
        <w:rPr>
          <w:rFonts w:ascii="Times New Roman" w:hAnsi="Times New Roman" w:cs="Times New Roman"/>
          <w:b/>
          <w:color w:val="000000" w:themeColor="text1"/>
          <w:sz w:val="28"/>
          <w:szCs w:val="28"/>
        </w:rPr>
        <w:t>питання транскордонного співробітництва</w:t>
      </w:r>
      <w:r w:rsidRPr="00314BF9">
        <w:rPr>
          <w:rFonts w:ascii="Times New Roman" w:hAnsi="Times New Roman" w:cs="Times New Roman"/>
          <w:color w:val="000000" w:themeColor="text1"/>
          <w:sz w:val="28"/>
          <w:szCs w:val="28"/>
        </w:rPr>
        <w:t>.</w:t>
      </w:r>
    </w:p>
    <w:p w:rsidR="008A1B7C" w:rsidRPr="008A1B7C" w:rsidRDefault="00314BF9" w:rsidP="005A3159">
      <w:pPr>
        <w:spacing w:after="0" w:line="240" w:lineRule="auto"/>
        <w:ind w:firstLine="567"/>
        <w:jc w:val="both"/>
        <w:rPr>
          <w:rFonts w:ascii="Times New Roman" w:hAnsi="Times New Roman" w:cs="Times New Roman"/>
          <w:sz w:val="28"/>
          <w:szCs w:val="28"/>
        </w:rPr>
      </w:pPr>
      <w:r w:rsidRPr="008A1B7C">
        <w:rPr>
          <w:rFonts w:ascii="Times New Roman" w:hAnsi="Times New Roman" w:cs="Times New Roman"/>
          <w:sz w:val="28"/>
          <w:szCs w:val="28"/>
        </w:rPr>
        <w:t>10-11 березня</w:t>
      </w:r>
      <w:r w:rsidRPr="0093227D">
        <w:rPr>
          <w:rFonts w:ascii="Times New Roman" w:hAnsi="Times New Roman" w:cs="Times New Roman"/>
          <w:sz w:val="28"/>
          <w:szCs w:val="28"/>
        </w:rPr>
        <w:t xml:space="preserve"> </w:t>
      </w:r>
      <w:r>
        <w:rPr>
          <w:rFonts w:ascii="Times New Roman" w:hAnsi="Times New Roman" w:cs="Times New Roman"/>
          <w:color w:val="000000" w:themeColor="text1"/>
          <w:sz w:val="28"/>
          <w:szCs w:val="28"/>
        </w:rPr>
        <w:t>н</w:t>
      </w:r>
      <w:r w:rsidRPr="00314BF9">
        <w:rPr>
          <w:rFonts w:ascii="Times New Roman" w:hAnsi="Times New Roman" w:cs="Times New Roman"/>
          <w:color w:val="000000" w:themeColor="text1"/>
          <w:sz w:val="28"/>
          <w:szCs w:val="28"/>
        </w:rPr>
        <w:t xml:space="preserve">а території Вінницької області </w:t>
      </w:r>
      <w:r w:rsidR="008A1B7C" w:rsidRPr="0093227D">
        <w:rPr>
          <w:rFonts w:ascii="Times New Roman" w:hAnsi="Times New Roman" w:cs="Times New Roman"/>
          <w:sz w:val="28"/>
          <w:szCs w:val="28"/>
        </w:rPr>
        <w:t>між представниками робочих груп України та Молдови</w:t>
      </w:r>
      <w:r w:rsidR="008A1B7C" w:rsidRPr="00314BF9">
        <w:rPr>
          <w:rFonts w:ascii="Times New Roman" w:hAnsi="Times New Roman" w:cs="Times New Roman"/>
          <w:color w:val="000000" w:themeColor="text1"/>
          <w:sz w:val="28"/>
          <w:szCs w:val="28"/>
        </w:rPr>
        <w:t xml:space="preserve"> </w:t>
      </w:r>
      <w:r w:rsidR="008A1B7C">
        <w:rPr>
          <w:rFonts w:ascii="Times New Roman" w:hAnsi="Times New Roman" w:cs="Times New Roman"/>
          <w:color w:val="000000" w:themeColor="text1"/>
          <w:sz w:val="28"/>
          <w:szCs w:val="28"/>
        </w:rPr>
        <w:t>проведено українсько-</w:t>
      </w:r>
      <w:r w:rsidRPr="00314BF9">
        <w:rPr>
          <w:rFonts w:ascii="Times New Roman" w:hAnsi="Times New Roman" w:cs="Times New Roman"/>
          <w:color w:val="000000" w:themeColor="text1"/>
          <w:sz w:val="28"/>
          <w:szCs w:val="28"/>
        </w:rPr>
        <w:t xml:space="preserve">молдовські консультації з підготовки до реалізації </w:t>
      </w:r>
      <w:proofErr w:type="spellStart"/>
      <w:r w:rsidRPr="00314BF9">
        <w:rPr>
          <w:rFonts w:ascii="Times New Roman" w:hAnsi="Times New Roman" w:cs="Times New Roman"/>
          <w:color w:val="000000" w:themeColor="text1"/>
          <w:sz w:val="28"/>
          <w:szCs w:val="28"/>
        </w:rPr>
        <w:t>проєкту</w:t>
      </w:r>
      <w:proofErr w:type="spellEnd"/>
      <w:r w:rsidRPr="00314BF9">
        <w:rPr>
          <w:rFonts w:ascii="Times New Roman" w:hAnsi="Times New Roman" w:cs="Times New Roman"/>
          <w:color w:val="000000" w:themeColor="text1"/>
          <w:sz w:val="28"/>
          <w:szCs w:val="28"/>
        </w:rPr>
        <w:t xml:space="preserve"> «</w:t>
      </w:r>
      <w:r w:rsidR="008A1B7C">
        <w:rPr>
          <w:rFonts w:ascii="Times New Roman" w:hAnsi="Times New Roman" w:cs="Times New Roman"/>
          <w:color w:val="000000" w:themeColor="text1"/>
          <w:sz w:val="28"/>
          <w:szCs w:val="28"/>
        </w:rPr>
        <w:t xml:space="preserve">Розбудова </w:t>
      </w:r>
      <w:proofErr w:type="spellStart"/>
      <w:r w:rsidR="008A1B7C">
        <w:rPr>
          <w:rFonts w:ascii="Times New Roman" w:hAnsi="Times New Roman" w:cs="Times New Roman"/>
          <w:color w:val="000000" w:themeColor="text1"/>
          <w:sz w:val="28"/>
          <w:szCs w:val="28"/>
        </w:rPr>
        <w:t>прикордонно</w:t>
      </w:r>
      <w:proofErr w:type="spellEnd"/>
      <w:r w:rsidR="008A1B7C">
        <w:rPr>
          <w:rFonts w:ascii="Times New Roman" w:hAnsi="Times New Roman" w:cs="Times New Roman"/>
          <w:color w:val="000000" w:themeColor="text1"/>
          <w:sz w:val="28"/>
          <w:szCs w:val="28"/>
        </w:rPr>
        <w:t xml:space="preserve">-дорожньої </w:t>
      </w:r>
      <w:r w:rsidRPr="00314BF9">
        <w:rPr>
          <w:rFonts w:ascii="Times New Roman" w:hAnsi="Times New Roman" w:cs="Times New Roman"/>
          <w:color w:val="000000" w:themeColor="text1"/>
          <w:sz w:val="28"/>
          <w:szCs w:val="28"/>
        </w:rPr>
        <w:t>інфраструктури на Українсько-Молдовському державному кордоні з будівництвом мостового переходу через р. Дністер в ра</w:t>
      </w:r>
      <w:r>
        <w:rPr>
          <w:rFonts w:ascii="Times New Roman" w:hAnsi="Times New Roman" w:cs="Times New Roman"/>
          <w:color w:val="000000" w:themeColor="text1"/>
          <w:sz w:val="28"/>
          <w:szCs w:val="28"/>
        </w:rPr>
        <w:t>йоні  населених пунктів Ямпіль-</w:t>
      </w:r>
      <w:proofErr w:type="spellStart"/>
      <w:r w:rsidR="008A1B7C">
        <w:rPr>
          <w:rFonts w:ascii="Times New Roman" w:hAnsi="Times New Roman" w:cs="Times New Roman"/>
          <w:color w:val="000000" w:themeColor="text1"/>
          <w:sz w:val="28"/>
          <w:szCs w:val="28"/>
        </w:rPr>
        <w:t>Косеуць</w:t>
      </w:r>
      <w:proofErr w:type="spellEnd"/>
      <w:r w:rsidR="008A1B7C">
        <w:rPr>
          <w:rFonts w:ascii="Times New Roman" w:hAnsi="Times New Roman" w:cs="Times New Roman"/>
          <w:color w:val="000000" w:themeColor="text1"/>
          <w:sz w:val="28"/>
          <w:szCs w:val="28"/>
        </w:rPr>
        <w:t>».</w:t>
      </w:r>
      <w:r w:rsidR="008A1B7C" w:rsidRPr="008A1B7C">
        <w:rPr>
          <w:rFonts w:ascii="Times New Roman" w:hAnsi="Times New Roman" w:cs="Times New Roman"/>
          <w:sz w:val="28"/>
          <w:szCs w:val="28"/>
        </w:rPr>
        <w:t xml:space="preserve"> </w:t>
      </w:r>
      <w:r w:rsidR="008A1B7C" w:rsidRPr="0093227D">
        <w:rPr>
          <w:rFonts w:ascii="Times New Roman" w:hAnsi="Times New Roman" w:cs="Times New Roman"/>
          <w:sz w:val="28"/>
          <w:szCs w:val="28"/>
        </w:rPr>
        <w:t>Перша консультація ук</w:t>
      </w:r>
      <w:r w:rsidR="006A0C75">
        <w:rPr>
          <w:rFonts w:ascii="Times New Roman" w:hAnsi="Times New Roman" w:cs="Times New Roman"/>
          <w:sz w:val="28"/>
          <w:szCs w:val="28"/>
        </w:rPr>
        <w:t>раїнської та молдовської сторін</w:t>
      </w:r>
      <w:r w:rsidR="008A1B7C" w:rsidRPr="0093227D">
        <w:rPr>
          <w:rFonts w:ascii="Times New Roman" w:hAnsi="Times New Roman" w:cs="Times New Roman"/>
          <w:sz w:val="28"/>
          <w:szCs w:val="28"/>
        </w:rPr>
        <w:t xml:space="preserve"> стосовно реалізації Проєкту відбулась 4 березня в онлайн режимі, а вже 10 березня за участі керівництва області, представників Посольства Республіки Молдова в Україні, </w:t>
      </w:r>
      <w:proofErr w:type="spellStart"/>
      <w:r w:rsidR="008A1B7C" w:rsidRPr="0093227D">
        <w:rPr>
          <w:rFonts w:ascii="Times New Roman" w:hAnsi="Times New Roman" w:cs="Times New Roman"/>
          <w:sz w:val="28"/>
          <w:szCs w:val="28"/>
        </w:rPr>
        <w:t>Укравтодору</w:t>
      </w:r>
      <w:proofErr w:type="spellEnd"/>
      <w:r w:rsidR="008A1B7C" w:rsidRPr="0093227D">
        <w:rPr>
          <w:rFonts w:ascii="Times New Roman" w:hAnsi="Times New Roman" w:cs="Times New Roman"/>
          <w:sz w:val="28"/>
          <w:szCs w:val="28"/>
        </w:rPr>
        <w:t xml:space="preserve">, </w:t>
      </w:r>
      <w:proofErr w:type="spellStart"/>
      <w:r w:rsidR="008A1B7C" w:rsidRPr="0093227D">
        <w:rPr>
          <w:rFonts w:ascii="Times New Roman" w:hAnsi="Times New Roman" w:cs="Times New Roman"/>
          <w:sz w:val="28"/>
          <w:szCs w:val="28"/>
        </w:rPr>
        <w:t>Держприкордонслужби</w:t>
      </w:r>
      <w:proofErr w:type="spellEnd"/>
      <w:r w:rsidR="008A1B7C" w:rsidRPr="0093227D">
        <w:rPr>
          <w:rFonts w:ascii="Times New Roman" w:hAnsi="Times New Roman" w:cs="Times New Roman"/>
          <w:sz w:val="28"/>
          <w:szCs w:val="28"/>
        </w:rPr>
        <w:t xml:space="preserve">, МЗС України та Молдови у </w:t>
      </w:r>
      <w:proofErr w:type="spellStart"/>
      <w:r w:rsidR="008A1B7C" w:rsidRPr="0093227D">
        <w:rPr>
          <w:rFonts w:ascii="Times New Roman" w:hAnsi="Times New Roman" w:cs="Times New Roman"/>
          <w:sz w:val="28"/>
          <w:szCs w:val="28"/>
        </w:rPr>
        <w:t>м.Могилеві</w:t>
      </w:r>
      <w:proofErr w:type="spellEnd"/>
      <w:r w:rsidR="008A1B7C" w:rsidRPr="0093227D">
        <w:rPr>
          <w:rFonts w:ascii="Times New Roman" w:hAnsi="Times New Roman" w:cs="Times New Roman"/>
          <w:sz w:val="28"/>
          <w:szCs w:val="28"/>
        </w:rPr>
        <w:t xml:space="preserve">-Подільському відбулась нарада сторін з подальшим виїздом до </w:t>
      </w:r>
      <w:proofErr w:type="spellStart"/>
      <w:r w:rsidR="008A1B7C" w:rsidRPr="0093227D">
        <w:rPr>
          <w:rFonts w:ascii="Times New Roman" w:hAnsi="Times New Roman" w:cs="Times New Roman"/>
          <w:sz w:val="28"/>
          <w:szCs w:val="28"/>
        </w:rPr>
        <w:t>м.Ямпіль</w:t>
      </w:r>
      <w:proofErr w:type="spellEnd"/>
      <w:r w:rsidR="008A1B7C" w:rsidRPr="0093227D">
        <w:rPr>
          <w:rFonts w:ascii="Times New Roman" w:hAnsi="Times New Roman" w:cs="Times New Roman"/>
          <w:sz w:val="28"/>
          <w:szCs w:val="28"/>
        </w:rPr>
        <w:t xml:space="preserve"> для вибору можливого місця спорудження мостового переходу.</w:t>
      </w:r>
    </w:p>
    <w:p w:rsidR="008A1B7C" w:rsidRDefault="00314BF9" w:rsidP="005A3159">
      <w:pPr>
        <w:spacing w:after="0" w:line="240" w:lineRule="auto"/>
        <w:ind w:firstLine="567"/>
        <w:jc w:val="both"/>
        <w:rPr>
          <w:rFonts w:ascii="Times New Roman" w:hAnsi="Times New Roman" w:cs="Times New Roman"/>
          <w:color w:val="000000" w:themeColor="text1"/>
          <w:sz w:val="28"/>
          <w:szCs w:val="28"/>
        </w:rPr>
      </w:pPr>
      <w:r w:rsidRPr="00314BF9">
        <w:rPr>
          <w:rFonts w:ascii="Times New Roman" w:hAnsi="Times New Roman" w:cs="Times New Roman"/>
          <w:color w:val="000000" w:themeColor="text1"/>
          <w:sz w:val="28"/>
          <w:szCs w:val="28"/>
        </w:rPr>
        <w:t>В ході зустрічі визначено орієнтовне місце розташування мостов</w:t>
      </w:r>
      <w:r w:rsidR="008A1B7C">
        <w:rPr>
          <w:rFonts w:ascii="Times New Roman" w:hAnsi="Times New Roman" w:cs="Times New Roman"/>
          <w:color w:val="000000" w:themeColor="text1"/>
          <w:sz w:val="28"/>
          <w:szCs w:val="28"/>
        </w:rPr>
        <w:t>ого переходу через українсько-</w:t>
      </w:r>
      <w:r w:rsidRPr="00314BF9">
        <w:rPr>
          <w:rFonts w:ascii="Times New Roman" w:hAnsi="Times New Roman" w:cs="Times New Roman"/>
          <w:color w:val="000000" w:themeColor="text1"/>
          <w:sz w:val="28"/>
          <w:szCs w:val="28"/>
        </w:rPr>
        <w:t xml:space="preserve">молдовський кордон, обговорено питання розташування міжнародного пункту пропуску та узгоджено питання допуску представників </w:t>
      </w:r>
      <w:proofErr w:type="spellStart"/>
      <w:r w:rsidRPr="00314BF9">
        <w:rPr>
          <w:rFonts w:ascii="Times New Roman" w:hAnsi="Times New Roman" w:cs="Times New Roman"/>
          <w:color w:val="000000" w:themeColor="text1"/>
          <w:sz w:val="28"/>
          <w:szCs w:val="28"/>
        </w:rPr>
        <w:t>проєктних</w:t>
      </w:r>
      <w:proofErr w:type="spellEnd"/>
      <w:r w:rsidRPr="00314BF9">
        <w:rPr>
          <w:rFonts w:ascii="Times New Roman" w:hAnsi="Times New Roman" w:cs="Times New Roman"/>
          <w:color w:val="000000" w:themeColor="text1"/>
          <w:sz w:val="28"/>
          <w:szCs w:val="28"/>
        </w:rPr>
        <w:t xml:space="preserve"> організацій з розробки</w:t>
      </w:r>
      <w:r w:rsidR="008A1B7C">
        <w:rPr>
          <w:rFonts w:ascii="Times New Roman" w:hAnsi="Times New Roman" w:cs="Times New Roman"/>
          <w:color w:val="000000" w:themeColor="text1"/>
          <w:sz w:val="28"/>
          <w:szCs w:val="28"/>
        </w:rPr>
        <w:t xml:space="preserve"> техніко-</w:t>
      </w:r>
      <w:r w:rsidRPr="00314BF9">
        <w:rPr>
          <w:rFonts w:ascii="Times New Roman" w:hAnsi="Times New Roman" w:cs="Times New Roman"/>
          <w:color w:val="000000" w:themeColor="text1"/>
          <w:sz w:val="28"/>
          <w:szCs w:val="28"/>
        </w:rPr>
        <w:t>економічного обґрунтування для проведення інженерно-вишукувальних робіт. Замовником робіт по проєкту «Будівництво прикордонного мостового переходу через річку Дністер на українсько-молдовському державному кордоні в районі населених пунктів Ямпі</w:t>
      </w:r>
      <w:r w:rsidR="008A1B7C">
        <w:rPr>
          <w:rFonts w:ascii="Times New Roman" w:hAnsi="Times New Roman" w:cs="Times New Roman"/>
          <w:color w:val="000000" w:themeColor="text1"/>
          <w:sz w:val="28"/>
          <w:szCs w:val="28"/>
        </w:rPr>
        <w:t>ль-</w:t>
      </w:r>
      <w:proofErr w:type="spellStart"/>
      <w:r w:rsidRPr="00314BF9">
        <w:rPr>
          <w:rFonts w:ascii="Times New Roman" w:hAnsi="Times New Roman" w:cs="Times New Roman"/>
          <w:color w:val="000000" w:themeColor="text1"/>
          <w:sz w:val="28"/>
          <w:szCs w:val="28"/>
        </w:rPr>
        <w:t>Косеуць</w:t>
      </w:r>
      <w:proofErr w:type="spellEnd"/>
      <w:r w:rsidRPr="00314BF9">
        <w:rPr>
          <w:rFonts w:ascii="Times New Roman" w:hAnsi="Times New Roman" w:cs="Times New Roman"/>
          <w:color w:val="000000" w:themeColor="text1"/>
          <w:sz w:val="28"/>
          <w:szCs w:val="28"/>
        </w:rPr>
        <w:t>» вартістю 3,4 млрд грн визначено Службу автомобіль</w:t>
      </w:r>
      <w:r w:rsidR="008A1B7C">
        <w:rPr>
          <w:rFonts w:ascii="Times New Roman" w:hAnsi="Times New Roman" w:cs="Times New Roman"/>
          <w:color w:val="000000" w:themeColor="text1"/>
          <w:sz w:val="28"/>
          <w:szCs w:val="28"/>
        </w:rPr>
        <w:t>них доріг у Вінницькій області.</w:t>
      </w:r>
    </w:p>
    <w:p w:rsidR="00F66550" w:rsidRDefault="00314BF9" w:rsidP="005A3159">
      <w:pPr>
        <w:spacing w:after="0" w:line="240" w:lineRule="auto"/>
        <w:ind w:firstLine="567"/>
        <w:jc w:val="both"/>
        <w:rPr>
          <w:rFonts w:ascii="Times New Roman" w:hAnsi="Times New Roman" w:cs="Times New Roman"/>
          <w:color w:val="000000" w:themeColor="text1"/>
          <w:sz w:val="28"/>
          <w:szCs w:val="28"/>
        </w:rPr>
      </w:pPr>
      <w:r w:rsidRPr="00314BF9">
        <w:rPr>
          <w:rFonts w:ascii="Times New Roman" w:hAnsi="Times New Roman" w:cs="Times New Roman"/>
          <w:color w:val="000000" w:themeColor="text1"/>
          <w:sz w:val="28"/>
          <w:szCs w:val="28"/>
        </w:rPr>
        <w:t>З метою розбудови дорожньої інфраструк</w:t>
      </w:r>
      <w:r w:rsidR="008A1B7C">
        <w:rPr>
          <w:rFonts w:ascii="Times New Roman" w:hAnsi="Times New Roman" w:cs="Times New Roman"/>
          <w:color w:val="000000" w:themeColor="text1"/>
          <w:sz w:val="28"/>
          <w:szCs w:val="28"/>
        </w:rPr>
        <w:t xml:space="preserve">тури на маршруті Київ – Ямпіль </w:t>
      </w:r>
      <w:r w:rsidR="008A1B7C" w:rsidRPr="00314BF9">
        <w:rPr>
          <w:rFonts w:ascii="Times New Roman" w:hAnsi="Times New Roman" w:cs="Times New Roman"/>
          <w:color w:val="000000" w:themeColor="text1"/>
          <w:sz w:val="28"/>
          <w:szCs w:val="28"/>
        </w:rPr>
        <w:t>–</w:t>
      </w:r>
      <w:r w:rsidRPr="00314BF9">
        <w:rPr>
          <w:rFonts w:ascii="Times New Roman" w:hAnsi="Times New Roman" w:cs="Times New Roman"/>
          <w:color w:val="000000" w:themeColor="text1"/>
          <w:sz w:val="28"/>
          <w:szCs w:val="28"/>
        </w:rPr>
        <w:t xml:space="preserve"> Сорока </w:t>
      </w:r>
      <w:r w:rsidR="008A1B7C" w:rsidRPr="00314BF9">
        <w:rPr>
          <w:rFonts w:ascii="Times New Roman" w:hAnsi="Times New Roman" w:cs="Times New Roman"/>
          <w:color w:val="000000" w:themeColor="text1"/>
          <w:sz w:val="28"/>
          <w:szCs w:val="28"/>
        </w:rPr>
        <w:t>–</w:t>
      </w:r>
      <w:r w:rsidRPr="00314BF9">
        <w:rPr>
          <w:rFonts w:ascii="Times New Roman" w:hAnsi="Times New Roman" w:cs="Times New Roman"/>
          <w:color w:val="000000" w:themeColor="text1"/>
          <w:sz w:val="28"/>
          <w:szCs w:val="28"/>
        </w:rPr>
        <w:t xml:space="preserve"> Кишинів у 2021 році за рахунок коштів державного бюджету у сумі 2,9 млрд грн проведено поточний середній ремонт автомобільної дороги загального користування державного значення Р-08 Немирів - Ямпіль та влаштовано 116,2 км дорожнього покриття. Вона є важливою частиною маршруту між столицями України та Молдови. Автошлях стане основним для поїздок до сусідньої держави підконтрольними територіями.</w:t>
      </w:r>
    </w:p>
    <w:p w:rsidR="00B73332" w:rsidRDefault="00904D2D" w:rsidP="005A31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Pr="005B0A17">
        <w:rPr>
          <w:rFonts w:ascii="Times New Roman" w:hAnsi="Times New Roman" w:cs="Times New Roman"/>
          <w:sz w:val="28"/>
          <w:szCs w:val="28"/>
        </w:rPr>
        <w:t xml:space="preserve">У </w:t>
      </w:r>
      <w:r w:rsidRPr="00F66550">
        <w:rPr>
          <w:rFonts w:ascii="Times New Roman" w:hAnsi="Times New Roman" w:cs="Times New Roman"/>
          <w:sz w:val="28"/>
          <w:szCs w:val="28"/>
        </w:rPr>
        <w:t>2021 ро</w:t>
      </w:r>
      <w:proofErr w:type="spellStart"/>
      <w:r w:rsidRPr="00F66550">
        <w:rPr>
          <w:rFonts w:ascii="Times New Roman" w:hAnsi="Times New Roman" w:cs="Times New Roman"/>
          <w:sz w:val="28"/>
          <w:szCs w:val="28"/>
          <w:lang w:val="ru-RU"/>
        </w:rPr>
        <w:t>ці</w:t>
      </w:r>
      <w:proofErr w:type="spellEnd"/>
      <w:r w:rsidRPr="005B0A17">
        <w:rPr>
          <w:rFonts w:ascii="Times New Roman" w:hAnsi="Times New Roman" w:cs="Times New Roman"/>
          <w:sz w:val="28"/>
          <w:szCs w:val="28"/>
        </w:rPr>
        <w:t xml:space="preserve"> </w:t>
      </w:r>
      <w:r w:rsidR="00B73332" w:rsidRPr="00B73332">
        <w:rPr>
          <w:rFonts w:ascii="Times New Roman" w:hAnsi="Times New Roman" w:cs="Times New Roman"/>
          <w:sz w:val="28"/>
          <w:szCs w:val="28"/>
        </w:rPr>
        <w:t>з метою підвищення іміджу області за кордоном, презентації її економічного, агропромислового, природного, наукового, культурного та промислового потенціалу були організовані візити представників міжнародних організацій та дипломатичного корпусу різних країн світу у Вінницьку область.</w:t>
      </w:r>
    </w:p>
    <w:p w:rsidR="00B270AD" w:rsidRDefault="00B270AD" w:rsidP="005A3159">
      <w:pPr>
        <w:spacing w:after="0" w:line="240" w:lineRule="auto"/>
        <w:ind w:firstLine="567"/>
        <w:jc w:val="both"/>
        <w:rPr>
          <w:rFonts w:ascii="Times New Roman" w:hAnsi="Times New Roman" w:cs="Times New Roman"/>
          <w:sz w:val="28"/>
          <w:szCs w:val="28"/>
        </w:rPr>
      </w:pPr>
      <w:r w:rsidRPr="00F66550">
        <w:rPr>
          <w:rFonts w:ascii="Times New Roman" w:hAnsi="Times New Roman" w:cs="Times New Roman"/>
          <w:sz w:val="28"/>
          <w:szCs w:val="28"/>
        </w:rPr>
        <w:t>12 січня</w:t>
      </w:r>
      <w:r w:rsidRPr="00B270AD">
        <w:rPr>
          <w:rFonts w:ascii="Times New Roman" w:hAnsi="Times New Roman" w:cs="Times New Roman"/>
          <w:sz w:val="28"/>
          <w:szCs w:val="28"/>
        </w:rPr>
        <w:t xml:space="preserve"> відбулась зустріч голови облдержадміністрації з </w:t>
      </w:r>
      <w:r w:rsidRPr="00F66550">
        <w:rPr>
          <w:rFonts w:ascii="Times New Roman" w:hAnsi="Times New Roman" w:cs="Times New Roman"/>
          <w:b/>
          <w:sz w:val="28"/>
          <w:szCs w:val="28"/>
        </w:rPr>
        <w:t>Генеральним консулом Республіки Польща</w:t>
      </w:r>
      <w:r>
        <w:rPr>
          <w:rFonts w:ascii="Times New Roman" w:hAnsi="Times New Roman" w:cs="Times New Roman"/>
          <w:sz w:val="28"/>
          <w:szCs w:val="28"/>
        </w:rPr>
        <w:t xml:space="preserve"> у Вінниці </w:t>
      </w:r>
      <w:proofErr w:type="spellStart"/>
      <w:r>
        <w:rPr>
          <w:rFonts w:ascii="Times New Roman" w:hAnsi="Times New Roman" w:cs="Times New Roman"/>
          <w:sz w:val="28"/>
          <w:szCs w:val="28"/>
        </w:rPr>
        <w:t>Дамяном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Цярцінським</w:t>
      </w:r>
      <w:proofErr w:type="spellEnd"/>
      <w:r>
        <w:rPr>
          <w:rFonts w:ascii="Times New Roman" w:hAnsi="Times New Roman" w:cs="Times New Roman"/>
          <w:sz w:val="28"/>
          <w:szCs w:val="28"/>
        </w:rPr>
        <w:t xml:space="preserve">, в ході якої сторони обговорили </w:t>
      </w:r>
      <w:r w:rsidR="00E84C39">
        <w:rPr>
          <w:rFonts w:ascii="Times New Roman" w:hAnsi="Times New Roman" w:cs="Times New Roman"/>
          <w:sz w:val="28"/>
          <w:szCs w:val="28"/>
        </w:rPr>
        <w:t>напрям</w:t>
      </w:r>
      <w:r w:rsidR="00E84C39" w:rsidRPr="00453A42">
        <w:rPr>
          <w:rFonts w:ascii="Times New Roman" w:hAnsi="Times New Roman" w:cs="Times New Roman"/>
          <w:sz w:val="28"/>
          <w:szCs w:val="28"/>
        </w:rPr>
        <w:t xml:space="preserve">и розширення та поглиблення двостороннього співробітництва між воєводствами Республіки Польща та </w:t>
      </w:r>
      <w:r w:rsidR="00E84C39">
        <w:rPr>
          <w:rFonts w:ascii="Times New Roman" w:hAnsi="Times New Roman" w:cs="Times New Roman"/>
          <w:sz w:val="28"/>
          <w:szCs w:val="28"/>
        </w:rPr>
        <w:t>Вінниччиною, зокрема в умовах пандемії.</w:t>
      </w:r>
    </w:p>
    <w:p w:rsidR="00C164E6" w:rsidRPr="004A0F96" w:rsidRDefault="00D22807" w:rsidP="005A3159">
      <w:pPr>
        <w:spacing w:after="0" w:line="240" w:lineRule="auto"/>
        <w:ind w:firstLine="567"/>
        <w:jc w:val="both"/>
        <w:rPr>
          <w:rFonts w:ascii="Times New Roman" w:hAnsi="Times New Roman" w:cs="Times New Roman"/>
          <w:sz w:val="28"/>
          <w:szCs w:val="28"/>
          <w:lang w:val="ru-RU"/>
        </w:rPr>
      </w:pPr>
      <w:r w:rsidRPr="00F66550">
        <w:rPr>
          <w:rFonts w:ascii="Times New Roman" w:hAnsi="Times New Roman" w:cs="Times New Roman"/>
          <w:sz w:val="28"/>
          <w:szCs w:val="28"/>
        </w:rPr>
        <w:t>25 січня</w:t>
      </w:r>
      <w:r>
        <w:rPr>
          <w:rFonts w:ascii="Times New Roman" w:hAnsi="Times New Roman" w:cs="Times New Roman"/>
          <w:sz w:val="28"/>
          <w:szCs w:val="28"/>
        </w:rPr>
        <w:t xml:space="preserve"> Вінниччину відвідав </w:t>
      </w:r>
      <w:r w:rsidRPr="00F66550">
        <w:rPr>
          <w:rFonts w:ascii="Times New Roman" w:hAnsi="Times New Roman" w:cs="Times New Roman"/>
          <w:b/>
          <w:sz w:val="28"/>
          <w:szCs w:val="28"/>
        </w:rPr>
        <w:t>Надзвичайний і Повноважний Посол Турецької Республіки в Україні</w:t>
      </w:r>
      <w:r w:rsidRPr="009119A9">
        <w:rPr>
          <w:rFonts w:ascii="Times New Roman" w:hAnsi="Times New Roman" w:cs="Times New Roman"/>
          <w:sz w:val="28"/>
          <w:szCs w:val="28"/>
        </w:rPr>
        <w:t xml:space="preserve"> пан </w:t>
      </w:r>
      <w:proofErr w:type="spellStart"/>
      <w:r w:rsidRPr="009119A9">
        <w:rPr>
          <w:rFonts w:ascii="Times New Roman" w:hAnsi="Times New Roman" w:cs="Times New Roman"/>
          <w:sz w:val="28"/>
          <w:szCs w:val="28"/>
        </w:rPr>
        <w:t>Ягмур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Ахмет</w:t>
      </w:r>
      <w:proofErr w:type="spellEnd"/>
      <w:r w:rsidRPr="009119A9">
        <w:rPr>
          <w:rFonts w:ascii="Times New Roman" w:hAnsi="Times New Roman" w:cs="Times New Roman"/>
          <w:sz w:val="28"/>
          <w:szCs w:val="28"/>
        </w:rPr>
        <w:t xml:space="preserve"> </w:t>
      </w:r>
      <w:proofErr w:type="spellStart"/>
      <w:r w:rsidRPr="009119A9">
        <w:rPr>
          <w:rFonts w:ascii="Times New Roman" w:hAnsi="Times New Roman" w:cs="Times New Roman"/>
          <w:sz w:val="28"/>
          <w:szCs w:val="28"/>
        </w:rPr>
        <w:t>Гюльдере</w:t>
      </w:r>
      <w:proofErr w:type="spellEnd"/>
      <w:r>
        <w:rPr>
          <w:rFonts w:ascii="Times New Roman" w:hAnsi="Times New Roman" w:cs="Times New Roman"/>
          <w:sz w:val="28"/>
          <w:szCs w:val="28"/>
        </w:rPr>
        <w:t xml:space="preserve">. В ході офіційної </w:t>
      </w:r>
      <w:r>
        <w:rPr>
          <w:rFonts w:ascii="Times New Roman" w:hAnsi="Times New Roman" w:cs="Times New Roman"/>
          <w:sz w:val="28"/>
          <w:szCs w:val="28"/>
        </w:rPr>
        <w:lastRenderedPageBreak/>
        <w:t xml:space="preserve">зустрічі з керівництвом області та міста сторони обговорили </w:t>
      </w:r>
      <w:r w:rsidRPr="003A4536">
        <w:rPr>
          <w:rFonts w:ascii="Times New Roman" w:hAnsi="Times New Roman" w:cs="Times New Roman"/>
          <w:sz w:val="28"/>
          <w:szCs w:val="28"/>
        </w:rPr>
        <w:t>перспективи співпраці щодо реконструкції та оновлення аеропорту «Вінн</w:t>
      </w:r>
      <w:r>
        <w:rPr>
          <w:rFonts w:ascii="Times New Roman" w:hAnsi="Times New Roman" w:cs="Times New Roman"/>
          <w:sz w:val="28"/>
          <w:szCs w:val="28"/>
        </w:rPr>
        <w:t xml:space="preserve">иця», </w:t>
      </w:r>
      <w:r w:rsidRPr="001B177B">
        <w:rPr>
          <w:rFonts w:ascii="Times New Roman" w:hAnsi="Times New Roman" w:cs="Times New Roman"/>
          <w:sz w:val="28"/>
          <w:szCs w:val="28"/>
        </w:rPr>
        <w:t>залучення турецьких авіакомпаній до здійснення регулярних рейсів у турецькі міста з м</w:t>
      </w:r>
      <w:r>
        <w:rPr>
          <w:rFonts w:ascii="Times New Roman" w:hAnsi="Times New Roman" w:cs="Times New Roman"/>
          <w:sz w:val="28"/>
          <w:szCs w:val="28"/>
        </w:rPr>
        <w:t>іжнародного аеропорту «Вінниця»,</w:t>
      </w:r>
      <w:r w:rsidRPr="001B177B">
        <w:rPr>
          <w:rFonts w:ascii="Times New Roman" w:hAnsi="Times New Roman" w:cs="Times New Roman"/>
          <w:sz w:val="28"/>
          <w:szCs w:val="28"/>
        </w:rPr>
        <w:t xml:space="preserve"> </w:t>
      </w:r>
      <w:r w:rsidRPr="003A4536">
        <w:rPr>
          <w:rFonts w:ascii="Times New Roman" w:hAnsi="Times New Roman" w:cs="Times New Roman"/>
          <w:sz w:val="28"/>
          <w:szCs w:val="28"/>
        </w:rPr>
        <w:t>розміщення спільних підприємств з використанням потужностей Він</w:t>
      </w:r>
      <w:r>
        <w:rPr>
          <w:rFonts w:ascii="Times New Roman" w:hAnsi="Times New Roman" w:cs="Times New Roman"/>
          <w:sz w:val="28"/>
          <w:szCs w:val="28"/>
        </w:rPr>
        <w:t xml:space="preserve">ницького індустріального парку. Крім того, за програмою візиту делегація Посольства Туреччини в Україні відвідала </w:t>
      </w:r>
      <w:r w:rsidRPr="00D22807">
        <w:rPr>
          <w:rFonts w:ascii="Times New Roman" w:hAnsi="Times New Roman" w:cs="Times New Roman"/>
          <w:sz w:val="28"/>
          <w:szCs w:val="28"/>
        </w:rPr>
        <w:t>ПрАТ «Вінницька харчосмакова фабрика»</w:t>
      </w:r>
      <w:r>
        <w:rPr>
          <w:rFonts w:ascii="Times New Roman" w:hAnsi="Times New Roman" w:cs="Times New Roman"/>
          <w:sz w:val="28"/>
          <w:szCs w:val="28"/>
        </w:rPr>
        <w:t xml:space="preserve"> та меморіал </w:t>
      </w:r>
      <w:r w:rsidR="00C3572D">
        <w:rPr>
          <w:rFonts w:ascii="Times New Roman" w:hAnsi="Times New Roman" w:cs="Times New Roman"/>
          <w:sz w:val="28"/>
          <w:szCs w:val="28"/>
        </w:rPr>
        <w:t xml:space="preserve">в </w:t>
      </w:r>
      <w:proofErr w:type="spellStart"/>
      <w:r w:rsidR="00C3572D">
        <w:rPr>
          <w:rFonts w:ascii="Times New Roman" w:hAnsi="Times New Roman" w:cs="Times New Roman"/>
          <w:sz w:val="28"/>
          <w:szCs w:val="28"/>
        </w:rPr>
        <w:t>Стрижавці</w:t>
      </w:r>
      <w:proofErr w:type="spellEnd"/>
      <w:r w:rsidR="00C3572D">
        <w:rPr>
          <w:rFonts w:ascii="Times New Roman" w:hAnsi="Times New Roman" w:cs="Times New Roman"/>
          <w:sz w:val="28"/>
          <w:szCs w:val="28"/>
        </w:rPr>
        <w:t xml:space="preserve"> </w:t>
      </w:r>
      <w:r>
        <w:rPr>
          <w:rFonts w:ascii="Times New Roman" w:hAnsi="Times New Roman" w:cs="Times New Roman"/>
          <w:sz w:val="28"/>
          <w:szCs w:val="28"/>
        </w:rPr>
        <w:t xml:space="preserve">на честь </w:t>
      </w:r>
      <w:r w:rsidR="00BC0CD6">
        <w:rPr>
          <w:rFonts w:ascii="Times New Roman" w:hAnsi="Times New Roman" w:cs="Times New Roman"/>
          <w:sz w:val="28"/>
          <w:szCs w:val="28"/>
        </w:rPr>
        <w:t xml:space="preserve">загиблих </w:t>
      </w:r>
      <w:r w:rsidR="00C164E6">
        <w:rPr>
          <w:rFonts w:ascii="Times New Roman" w:hAnsi="Times New Roman" w:cs="Times New Roman"/>
          <w:sz w:val="28"/>
          <w:szCs w:val="28"/>
        </w:rPr>
        <w:t>у</w:t>
      </w:r>
      <w:r w:rsidR="00C3572D">
        <w:rPr>
          <w:rFonts w:ascii="Times New Roman" w:hAnsi="Times New Roman" w:cs="Times New Roman"/>
          <w:sz w:val="28"/>
          <w:szCs w:val="28"/>
        </w:rPr>
        <w:t xml:space="preserve"> кінці</w:t>
      </w:r>
      <w:r w:rsidR="00C164E6">
        <w:rPr>
          <w:rFonts w:ascii="Times New Roman" w:hAnsi="Times New Roman" w:cs="Times New Roman"/>
          <w:sz w:val="28"/>
          <w:szCs w:val="28"/>
        </w:rPr>
        <w:t xml:space="preserve"> ХІХ ст. </w:t>
      </w:r>
      <w:r w:rsidR="00BC0CD6">
        <w:rPr>
          <w:rFonts w:ascii="Times New Roman" w:hAnsi="Times New Roman" w:cs="Times New Roman"/>
          <w:sz w:val="28"/>
          <w:szCs w:val="28"/>
        </w:rPr>
        <w:t>турецьких воїнів</w:t>
      </w:r>
      <w:r w:rsidR="00C164E6">
        <w:rPr>
          <w:rFonts w:ascii="Times New Roman" w:hAnsi="Times New Roman" w:cs="Times New Roman"/>
          <w:sz w:val="28"/>
          <w:szCs w:val="28"/>
        </w:rPr>
        <w:t xml:space="preserve">. </w:t>
      </w:r>
    </w:p>
    <w:p w:rsidR="00F919A8" w:rsidRDefault="00ED336A" w:rsidP="005A3159">
      <w:pPr>
        <w:spacing w:after="0" w:line="240" w:lineRule="auto"/>
        <w:ind w:firstLine="567"/>
        <w:jc w:val="both"/>
        <w:rPr>
          <w:rFonts w:ascii="Times New Roman" w:hAnsi="Times New Roman" w:cs="Times New Roman"/>
          <w:sz w:val="28"/>
          <w:szCs w:val="28"/>
        </w:rPr>
      </w:pPr>
      <w:r w:rsidRPr="00F66550">
        <w:rPr>
          <w:rFonts w:ascii="Times New Roman" w:hAnsi="Times New Roman" w:cs="Times New Roman"/>
          <w:sz w:val="28"/>
          <w:szCs w:val="28"/>
          <w:lang w:val="ru-RU"/>
        </w:rPr>
        <w:t xml:space="preserve">1 </w:t>
      </w:r>
      <w:r w:rsidRPr="00F66550">
        <w:rPr>
          <w:rFonts w:ascii="Times New Roman" w:hAnsi="Times New Roman" w:cs="Times New Roman"/>
          <w:sz w:val="28"/>
          <w:szCs w:val="28"/>
        </w:rPr>
        <w:t>березня</w:t>
      </w:r>
      <w:r>
        <w:rPr>
          <w:rFonts w:ascii="Times New Roman" w:hAnsi="Times New Roman" w:cs="Times New Roman"/>
          <w:sz w:val="28"/>
          <w:szCs w:val="28"/>
        </w:rPr>
        <w:t xml:space="preserve"> на Вінниччині перебувала </w:t>
      </w:r>
      <w:r w:rsidRPr="00F66550">
        <w:rPr>
          <w:rFonts w:ascii="Times New Roman" w:hAnsi="Times New Roman" w:cs="Times New Roman"/>
          <w:b/>
          <w:sz w:val="28"/>
          <w:szCs w:val="28"/>
        </w:rPr>
        <w:t xml:space="preserve">Надзвичайний і Повноважний Посол </w:t>
      </w:r>
      <w:r w:rsidR="004264F2" w:rsidRPr="00F66550">
        <w:rPr>
          <w:rFonts w:ascii="Times New Roman" w:hAnsi="Times New Roman" w:cs="Times New Roman"/>
          <w:b/>
          <w:sz w:val="28"/>
          <w:szCs w:val="28"/>
        </w:rPr>
        <w:t>Великої Британії в Україні</w:t>
      </w:r>
      <w:r w:rsidR="004264F2">
        <w:rPr>
          <w:rFonts w:ascii="Times New Roman" w:hAnsi="Times New Roman" w:cs="Times New Roman"/>
          <w:sz w:val="28"/>
          <w:szCs w:val="28"/>
        </w:rPr>
        <w:t xml:space="preserve"> </w:t>
      </w:r>
      <w:proofErr w:type="spellStart"/>
      <w:r w:rsidR="004264F2">
        <w:rPr>
          <w:rFonts w:ascii="Times New Roman" w:hAnsi="Times New Roman" w:cs="Times New Roman"/>
          <w:sz w:val="28"/>
          <w:szCs w:val="28"/>
        </w:rPr>
        <w:t>Мелінда</w:t>
      </w:r>
      <w:proofErr w:type="spellEnd"/>
      <w:r w:rsidR="004264F2">
        <w:rPr>
          <w:rFonts w:ascii="Times New Roman" w:hAnsi="Times New Roman" w:cs="Times New Roman"/>
          <w:sz w:val="28"/>
          <w:szCs w:val="28"/>
        </w:rPr>
        <w:t xml:space="preserve"> </w:t>
      </w:r>
      <w:proofErr w:type="spellStart"/>
      <w:r w:rsidR="004264F2">
        <w:rPr>
          <w:rFonts w:ascii="Times New Roman" w:hAnsi="Times New Roman" w:cs="Times New Roman"/>
          <w:sz w:val="28"/>
          <w:szCs w:val="28"/>
        </w:rPr>
        <w:t>Сіммонз</w:t>
      </w:r>
      <w:proofErr w:type="spellEnd"/>
      <w:r w:rsidR="004264F2">
        <w:rPr>
          <w:rFonts w:ascii="Times New Roman" w:hAnsi="Times New Roman" w:cs="Times New Roman"/>
          <w:sz w:val="28"/>
          <w:szCs w:val="28"/>
        </w:rPr>
        <w:t>.</w:t>
      </w:r>
      <w:r w:rsidR="004264F2" w:rsidRPr="003A7EF7">
        <w:rPr>
          <w:rFonts w:ascii="Times New Roman" w:hAnsi="Times New Roman" w:cs="Times New Roman"/>
          <w:sz w:val="28"/>
          <w:szCs w:val="28"/>
        </w:rPr>
        <w:t xml:space="preserve"> </w:t>
      </w:r>
      <w:r w:rsidR="004264F2">
        <w:rPr>
          <w:rFonts w:ascii="Times New Roman" w:hAnsi="Times New Roman" w:cs="Times New Roman"/>
          <w:sz w:val="28"/>
          <w:szCs w:val="28"/>
        </w:rPr>
        <w:t>Під час офіційної зустрічі</w:t>
      </w:r>
      <w:r w:rsidR="004264F2" w:rsidRPr="003A7EF7">
        <w:rPr>
          <w:rFonts w:ascii="Times New Roman" w:hAnsi="Times New Roman" w:cs="Times New Roman"/>
          <w:sz w:val="28"/>
          <w:szCs w:val="28"/>
        </w:rPr>
        <w:t xml:space="preserve"> </w:t>
      </w:r>
      <w:r w:rsidR="004264F2">
        <w:rPr>
          <w:rFonts w:ascii="Times New Roman" w:hAnsi="Times New Roman" w:cs="Times New Roman"/>
          <w:sz w:val="28"/>
          <w:szCs w:val="28"/>
        </w:rPr>
        <w:t xml:space="preserve">з керівництвом області </w:t>
      </w:r>
      <w:r w:rsidR="004264F2" w:rsidRPr="003A7EF7">
        <w:rPr>
          <w:rFonts w:ascii="Times New Roman" w:hAnsi="Times New Roman" w:cs="Times New Roman"/>
          <w:sz w:val="28"/>
          <w:szCs w:val="28"/>
        </w:rPr>
        <w:t>сторони обговорили питання політичної, економічної, гуманітарної та епідеміологічної ситуації на Вінниччині, а також зупинилися на темі співробітництва на державному й регіональному рівнях</w:t>
      </w:r>
      <w:r w:rsidR="004264F2">
        <w:rPr>
          <w:rFonts w:ascii="Times New Roman" w:hAnsi="Times New Roman" w:cs="Times New Roman"/>
          <w:sz w:val="28"/>
          <w:szCs w:val="28"/>
        </w:rPr>
        <w:t>, зокрема щодо залучення британських інвестицій у сфе</w:t>
      </w:r>
      <w:r w:rsidR="00F919A8">
        <w:rPr>
          <w:rFonts w:ascii="Times New Roman" w:hAnsi="Times New Roman" w:cs="Times New Roman"/>
          <w:sz w:val="28"/>
          <w:szCs w:val="28"/>
        </w:rPr>
        <w:t>ри</w:t>
      </w:r>
      <w:r w:rsidR="004264F2">
        <w:rPr>
          <w:rFonts w:ascii="Times New Roman" w:hAnsi="Times New Roman" w:cs="Times New Roman"/>
          <w:sz w:val="28"/>
          <w:szCs w:val="28"/>
        </w:rPr>
        <w:t xml:space="preserve"> </w:t>
      </w:r>
      <w:r w:rsidR="00F919A8" w:rsidRPr="003A7EF7">
        <w:rPr>
          <w:rFonts w:ascii="Times New Roman" w:hAnsi="Times New Roman" w:cs="Times New Roman"/>
          <w:sz w:val="28"/>
          <w:szCs w:val="28"/>
        </w:rPr>
        <w:t>IT, сільсь</w:t>
      </w:r>
      <w:r w:rsidR="00F919A8">
        <w:rPr>
          <w:rFonts w:ascii="Times New Roman" w:hAnsi="Times New Roman" w:cs="Times New Roman"/>
          <w:sz w:val="28"/>
          <w:szCs w:val="28"/>
        </w:rPr>
        <w:t>кого господарства</w:t>
      </w:r>
      <w:r w:rsidR="00F919A8" w:rsidRPr="003A7EF7">
        <w:rPr>
          <w:rFonts w:ascii="Times New Roman" w:hAnsi="Times New Roman" w:cs="Times New Roman"/>
          <w:sz w:val="28"/>
          <w:szCs w:val="28"/>
        </w:rPr>
        <w:t>, переробної промисловості, відновлювальної енергетики, приладобу</w:t>
      </w:r>
      <w:r w:rsidR="00F919A8">
        <w:rPr>
          <w:rFonts w:ascii="Times New Roman" w:hAnsi="Times New Roman" w:cs="Times New Roman"/>
          <w:sz w:val="28"/>
          <w:szCs w:val="28"/>
        </w:rPr>
        <w:t>дування та креативних індустрій.</w:t>
      </w:r>
      <w:r w:rsidR="00F919A8" w:rsidRPr="003A7EF7">
        <w:rPr>
          <w:rFonts w:ascii="Times New Roman" w:hAnsi="Times New Roman" w:cs="Times New Roman"/>
          <w:sz w:val="28"/>
          <w:szCs w:val="28"/>
        </w:rPr>
        <w:t xml:space="preserve"> </w:t>
      </w:r>
    </w:p>
    <w:p w:rsidR="00F919A8" w:rsidRDefault="00FA183D" w:rsidP="005A3159">
      <w:pPr>
        <w:spacing w:after="0" w:line="240" w:lineRule="auto"/>
        <w:ind w:firstLine="567"/>
        <w:jc w:val="both"/>
        <w:rPr>
          <w:rFonts w:ascii="Times New Roman" w:hAnsi="Times New Roman" w:cs="Times New Roman"/>
          <w:sz w:val="28"/>
          <w:szCs w:val="28"/>
        </w:rPr>
      </w:pPr>
      <w:r w:rsidRPr="00F66550">
        <w:rPr>
          <w:rFonts w:ascii="Times New Roman" w:hAnsi="Times New Roman" w:cs="Times New Roman"/>
          <w:sz w:val="28"/>
          <w:szCs w:val="28"/>
        </w:rPr>
        <w:t>19 травня</w:t>
      </w:r>
      <w:r w:rsidRPr="003529F6">
        <w:rPr>
          <w:rFonts w:ascii="Times New Roman" w:hAnsi="Times New Roman" w:cs="Times New Roman"/>
          <w:sz w:val="28"/>
          <w:szCs w:val="28"/>
        </w:rPr>
        <w:t xml:space="preserve"> </w:t>
      </w:r>
      <w:r>
        <w:rPr>
          <w:rFonts w:ascii="Times New Roman" w:hAnsi="Times New Roman" w:cs="Times New Roman"/>
          <w:sz w:val="28"/>
          <w:szCs w:val="28"/>
        </w:rPr>
        <w:t xml:space="preserve">Вінниччину </w:t>
      </w:r>
      <w:r w:rsidRPr="00F66550">
        <w:rPr>
          <w:rFonts w:ascii="Times New Roman" w:hAnsi="Times New Roman" w:cs="Times New Roman"/>
          <w:b/>
          <w:sz w:val="28"/>
          <w:szCs w:val="28"/>
        </w:rPr>
        <w:t xml:space="preserve">відвідав Генеральний консул Турецької Республіки в </w:t>
      </w:r>
      <w:r w:rsidR="00031E05" w:rsidRPr="00F66550">
        <w:rPr>
          <w:rFonts w:ascii="Times New Roman" w:hAnsi="Times New Roman" w:cs="Times New Roman"/>
          <w:b/>
          <w:sz w:val="28"/>
          <w:szCs w:val="28"/>
        </w:rPr>
        <w:t xml:space="preserve"> </w:t>
      </w:r>
      <w:r w:rsidRPr="00F66550">
        <w:rPr>
          <w:rFonts w:ascii="Times New Roman" w:hAnsi="Times New Roman" w:cs="Times New Roman"/>
          <w:b/>
          <w:sz w:val="28"/>
          <w:szCs w:val="28"/>
        </w:rPr>
        <w:t>м. Одеса</w:t>
      </w:r>
      <w:r w:rsidRPr="003529F6">
        <w:rPr>
          <w:rFonts w:ascii="Times New Roman" w:hAnsi="Times New Roman" w:cs="Times New Roman"/>
          <w:sz w:val="28"/>
          <w:szCs w:val="28"/>
        </w:rPr>
        <w:t xml:space="preserve"> пан</w:t>
      </w:r>
      <w:r>
        <w:rPr>
          <w:rFonts w:ascii="Times New Roman" w:hAnsi="Times New Roman" w:cs="Times New Roman"/>
          <w:sz w:val="28"/>
          <w:szCs w:val="28"/>
        </w:rPr>
        <w:t xml:space="preserve"> </w:t>
      </w:r>
      <w:proofErr w:type="spellStart"/>
      <w:r>
        <w:rPr>
          <w:rFonts w:ascii="Times New Roman" w:hAnsi="Times New Roman" w:cs="Times New Roman"/>
          <w:sz w:val="28"/>
          <w:szCs w:val="28"/>
        </w:rPr>
        <w:t>Бірей</w:t>
      </w:r>
      <w:proofErr w:type="spellEnd"/>
      <w:r w:rsidRPr="003529F6">
        <w:rPr>
          <w:rFonts w:ascii="Times New Roman" w:hAnsi="Times New Roman" w:cs="Times New Roman"/>
          <w:sz w:val="28"/>
          <w:szCs w:val="28"/>
        </w:rPr>
        <w:t xml:space="preserve"> </w:t>
      </w:r>
      <w:proofErr w:type="spellStart"/>
      <w:r w:rsidRPr="003529F6">
        <w:rPr>
          <w:rFonts w:ascii="Times New Roman" w:hAnsi="Times New Roman" w:cs="Times New Roman"/>
          <w:sz w:val="28"/>
          <w:szCs w:val="28"/>
        </w:rPr>
        <w:t>Їлмазсо</w:t>
      </w:r>
      <w:r>
        <w:rPr>
          <w:rFonts w:ascii="Times New Roman" w:hAnsi="Times New Roman" w:cs="Times New Roman"/>
          <w:sz w:val="28"/>
          <w:szCs w:val="28"/>
        </w:rPr>
        <w:t>й</w:t>
      </w:r>
      <w:proofErr w:type="spellEnd"/>
      <w:r>
        <w:rPr>
          <w:rFonts w:ascii="Times New Roman" w:hAnsi="Times New Roman" w:cs="Times New Roman"/>
          <w:sz w:val="28"/>
          <w:szCs w:val="28"/>
        </w:rPr>
        <w:t>.</w:t>
      </w:r>
      <w:r w:rsidRPr="003529F6">
        <w:rPr>
          <w:rFonts w:ascii="Times New Roman" w:hAnsi="Times New Roman" w:cs="Times New Roman"/>
          <w:sz w:val="28"/>
          <w:szCs w:val="28"/>
        </w:rPr>
        <w:t xml:space="preserve"> В ході </w:t>
      </w:r>
      <w:r>
        <w:rPr>
          <w:rFonts w:ascii="Times New Roman" w:hAnsi="Times New Roman" w:cs="Times New Roman"/>
          <w:sz w:val="28"/>
          <w:szCs w:val="28"/>
        </w:rPr>
        <w:t xml:space="preserve">офіційної </w:t>
      </w:r>
      <w:r w:rsidRPr="003529F6">
        <w:rPr>
          <w:rFonts w:ascii="Times New Roman" w:hAnsi="Times New Roman" w:cs="Times New Roman"/>
          <w:sz w:val="28"/>
          <w:szCs w:val="28"/>
        </w:rPr>
        <w:t xml:space="preserve">зустрічі </w:t>
      </w:r>
      <w:r w:rsidR="002958DC">
        <w:rPr>
          <w:rFonts w:ascii="Times New Roman" w:hAnsi="Times New Roman" w:cs="Times New Roman"/>
          <w:sz w:val="28"/>
          <w:szCs w:val="28"/>
        </w:rPr>
        <w:t xml:space="preserve">з керівництвом </w:t>
      </w:r>
      <w:r>
        <w:rPr>
          <w:rFonts w:ascii="Times New Roman" w:hAnsi="Times New Roman" w:cs="Times New Roman"/>
          <w:sz w:val="28"/>
          <w:szCs w:val="28"/>
        </w:rPr>
        <w:t>облдержадміністрації було обговорено</w:t>
      </w:r>
      <w:r w:rsidR="002958DC">
        <w:rPr>
          <w:rFonts w:ascii="Times New Roman" w:hAnsi="Times New Roman" w:cs="Times New Roman"/>
          <w:sz w:val="28"/>
          <w:szCs w:val="28"/>
        </w:rPr>
        <w:t xml:space="preserve"> </w:t>
      </w:r>
      <w:r w:rsidR="002958DC" w:rsidRPr="003529F6">
        <w:rPr>
          <w:rFonts w:ascii="Times New Roman" w:hAnsi="Times New Roman" w:cs="Times New Roman"/>
          <w:sz w:val="28"/>
          <w:szCs w:val="28"/>
        </w:rPr>
        <w:t>зовнішньоекономічну діяльність підприємств Вінницької області з підприємствами Туреччини</w:t>
      </w:r>
      <w:r w:rsidR="002958DC">
        <w:rPr>
          <w:rFonts w:ascii="Times New Roman" w:hAnsi="Times New Roman" w:cs="Times New Roman"/>
          <w:sz w:val="28"/>
          <w:szCs w:val="28"/>
        </w:rPr>
        <w:t xml:space="preserve">, а також </w:t>
      </w:r>
      <w:r w:rsidRPr="003529F6">
        <w:rPr>
          <w:rFonts w:ascii="Times New Roman" w:hAnsi="Times New Roman" w:cs="Times New Roman"/>
          <w:sz w:val="28"/>
          <w:szCs w:val="28"/>
        </w:rPr>
        <w:t>вислов</w:t>
      </w:r>
      <w:r w:rsidR="002958DC">
        <w:rPr>
          <w:rFonts w:ascii="Times New Roman" w:hAnsi="Times New Roman" w:cs="Times New Roman"/>
          <w:sz w:val="28"/>
          <w:szCs w:val="28"/>
        </w:rPr>
        <w:t>лене</w:t>
      </w:r>
      <w:r w:rsidRPr="003529F6">
        <w:rPr>
          <w:rFonts w:ascii="Times New Roman" w:hAnsi="Times New Roman" w:cs="Times New Roman"/>
          <w:sz w:val="28"/>
          <w:szCs w:val="28"/>
        </w:rPr>
        <w:t xml:space="preserve"> взаємне бажання до реалізації спільних проєктів і програм</w:t>
      </w:r>
      <w:r w:rsidR="002958DC">
        <w:rPr>
          <w:rFonts w:ascii="Times New Roman" w:hAnsi="Times New Roman" w:cs="Times New Roman"/>
          <w:sz w:val="28"/>
          <w:szCs w:val="28"/>
        </w:rPr>
        <w:t xml:space="preserve"> та</w:t>
      </w:r>
      <w:r w:rsidRPr="003529F6">
        <w:rPr>
          <w:rFonts w:ascii="Times New Roman" w:hAnsi="Times New Roman" w:cs="Times New Roman"/>
          <w:sz w:val="28"/>
          <w:szCs w:val="28"/>
        </w:rPr>
        <w:t xml:space="preserve"> розширення </w:t>
      </w:r>
      <w:r w:rsidR="002958DC">
        <w:rPr>
          <w:rFonts w:ascii="Times New Roman" w:hAnsi="Times New Roman" w:cs="Times New Roman"/>
          <w:sz w:val="28"/>
          <w:szCs w:val="28"/>
        </w:rPr>
        <w:t xml:space="preserve">двостороннього співробітництва і </w:t>
      </w:r>
      <w:r w:rsidRPr="003529F6">
        <w:rPr>
          <w:rFonts w:ascii="Times New Roman" w:hAnsi="Times New Roman" w:cs="Times New Roman"/>
          <w:sz w:val="28"/>
          <w:szCs w:val="28"/>
        </w:rPr>
        <w:t>збільшення експортно-імпортних операцій.</w:t>
      </w:r>
    </w:p>
    <w:p w:rsidR="00F0471F" w:rsidRDefault="00A75379" w:rsidP="005A3159">
      <w:pPr>
        <w:spacing w:after="0" w:line="240" w:lineRule="auto"/>
        <w:ind w:firstLine="567"/>
        <w:jc w:val="both"/>
        <w:rPr>
          <w:rFonts w:ascii="Times New Roman" w:hAnsi="Times New Roman" w:cs="Times New Roman"/>
          <w:sz w:val="28"/>
          <w:szCs w:val="28"/>
        </w:rPr>
      </w:pPr>
      <w:r w:rsidRPr="00F66550">
        <w:rPr>
          <w:rFonts w:ascii="Times New Roman" w:hAnsi="Times New Roman" w:cs="Times New Roman"/>
          <w:sz w:val="28"/>
          <w:szCs w:val="28"/>
        </w:rPr>
        <w:t>29 травня</w:t>
      </w:r>
      <w:r w:rsidRPr="00A75379">
        <w:rPr>
          <w:rFonts w:ascii="Times New Roman" w:hAnsi="Times New Roman" w:cs="Times New Roman"/>
          <w:sz w:val="28"/>
          <w:szCs w:val="28"/>
        </w:rPr>
        <w:t xml:space="preserve"> м. Бар відвідав </w:t>
      </w:r>
      <w:r w:rsidRPr="00F66550">
        <w:rPr>
          <w:rFonts w:ascii="Times New Roman" w:hAnsi="Times New Roman" w:cs="Times New Roman"/>
          <w:b/>
          <w:sz w:val="28"/>
          <w:szCs w:val="28"/>
        </w:rPr>
        <w:t>Надзвичайний і Повноважний Посол Республіки Польща в Україні</w:t>
      </w:r>
      <w:r w:rsidRPr="00A75379">
        <w:rPr>
          <w:rFonts w:ascii="Times New Roman" w:hAnsi="Times New Roman" w:cs="Times New Roman"/>
          <w:sz w:val="28"/>
          <w:szCs w:val="28"/>
        </w:rPr>
        <w:t xml:space="preserve"> </w:t>
      </w:r>
      <w:proofErr w:type="spellStart"/>
      <w:r w:rsidRPr="00A75379">
        <w:rPr>
          <w:rFonts w:ascii="Times New Roman" w:hAnsi="Times New Roman" w:cs="Times New Roman"/>
          <w:sz w:val="28"/>
          <w:szCs w:val="28"/>
        </w:rPr>
        <w:t>Бартош</w:t>
      </w:r>
      <w:proofErr w:type="spellEnd"/>
      <w:r w:rsidRPr="00A75379">
        <w:rPr>
          <w:rFonts w:ascii="Times New Roman" w:hAnsi="Times New Roman" w:cs="Times New Roman"/>
          <w:sz w:val="28"/>
          <w:szCs w:val="28"/>
        </w:rPr>
        <w:t xml:space="preserve"> </w:t>
      </w:r>
      <w:proofErr w:type="spellStart"/>
      <w:r w:rsidRPr="00A75379">
        <w:rPr>
          <w:rFonts w:ascii="Times New Roman" w:hAnsi="Times New Roman" w:cs="Times New Roman"/>
          <w:sz w:val="28"/>
          <w:szCs w:val="28"/>
        </w:rPr>
        <w:t>Ціхоцкий</w:t>
      </w:r>
      <w:proofErr w:type="spellEnd"/>
      <w:r w:rsidRPr="00A75379">
        <w:rPr>
          <w:rFonts w:ascii="Times New Roman" w:hAnsi="Times New Roman" w:cs="Times New Roman"/>
          <w:sz w:val="28"/>
          <w:szCs w:val="28"/>
        </w:rPr>
        <w:t xml:space="preserve">. </w:t>
      </w:r>
      <w:r>
        <w:rPr>
          <w:rFonts w:ascii="Times New Roman" w:hAnsi="Times New Roman" w:cs="Times New Roman"/>
          <w:sz w:val="28"/>
          <w:szCs w:val="28"/>
        </w:rPr>
        <w:t>Метою</w:t>
      </w:r>
      <w:r w:rsidRPr="00A75379">
        <w:rPr>
          <w:rFonts w:ascii="Times New Roman" w:hAnsi="Times New Roman" w:cs="Times New Roman"/>
          <w:sz w:val="28"/>
          <w:szCs w:val="28"/>
        </w:rPr>
        <w:t xml:space="preserve"> візиту стала участь в ювілейних ХХ Днях Польської культури, котрі відбуваються у Польському Домі.</w:t>
      </w:r>
      <w:r>
        <w:rPr>
          <w:rFonts w:ascii="Times New Roman" w:hAnsi="Times New Roman" w:cs="Times New Roman"/>
          <w:sz w:val="28"/>
          <w:szCs w:val="28"/>
        </w:rPr>
        <w:t xml:space="preserve"> Слід згадати, що напередодні 28 травня, </w:t>
      </w:r>
      <w:r w:rsidRPr="00A75379">
        <w:rPr>
          <w:rFonts w:ascii="Times New Roman" w:hAnsi="Times New Roman" w:cs="Times New Roman"/>
          <w:sz w:val="28"/>
          <w:szCs w:val="28"/>
        </w:rPr>
        <w:t xml:space="preserve">у приміщенні Польського дому відбувся Міжнаціональний Форум Вінниччини «Україна – наш спільний дім», присвячений 30-й річниці Незалежності України. Форум дав можливість детально познайомитись з життям вінницьких громадських організацій, національних спільнот, накреслити подальші кроки для гармонізації міжнаціональних відносин у регіоні. </w:t>
      </w:r>
    </w:p>
    <w:p w:rsidR="00F919A8" w:rsidRDefault="002958DC" w:rsidP="005A3159">
      <w:pPr>
        <w:spacing w:after="0" w:line="240" w:lineRule="auto"/>
        <w:ind w:firstLine="567"/>
        <w:jc w:val="both"/>
        <w:rPr>
          <w:rFonts w:ascii="Times New Roman" w:hAnsi="Times New Roman" w:cs="Times New Roman"/>
          <w:sz w:val="28"/>
          <w:szCs w:val="28"/>
        </w:rPr>
      </w:pPr>
      <w:r w:rsidRPr="00F66550">
        <w:rPr>
          <w:rFonts w:ascii="Times New Roman" w:hAnsi="Times New Roman" w:cs="Times New Roman"/>
          <w:sz w:val="28"/>
          <w:szCs w:val="28"/>
        </w:rPr>
        <w:t>1 червня</w:t>
      </w:r>
      <w:r w:rsidRPr="002958DC">
        <w:rPr>
          <w:rFonts w:ascii="Times New Roman" w:hAnsi="Times New Roman" w:cs="Times New Roman"/>
          <w:sz w:val="28"/>
          <w:szCs w:val="28"/>
        </w:rPr>
        <w:t xml:space="preserve"> відбулася зустріч заступника Голови обласної державної адміністрації з делегацією компанії </w:t>
      </w:r>
      <w:proofErr w:type="spellStart"/>
      <w:r w:rsidR="00163EDA" w:rsidRPr="00F66550">
        <w:rPr>
          <w:rFonts w:ascii="Times New Roman" w:hAnsi="Times New Roman" w:cs="Times New Roman"/>
          <w:b/>
          <w:sz w:val="28"/>
          <w:szCs w:val="28"/>
        </w:rPr>
        <w:t>Medar</w:t>
      </w:r>
      <w:proofErr w:type="spellEnd"/>
      <w:r w:rsidR="00163EDA" w:rsidRPr="00F66550">
        <w:rPr>
          <w:rFonts w:ascii="Times New Roman" w:hAnsi="Times New Roman" w:cs="Times New Roman"/>
          <w:b/>
          <w:sz w:val="28"/>
          <w:szCs w:val="28"/>
        </w:rPr>
        <w:t xml:space="preserve"> </w:t>
      </w:r>
      <w:proofErr w:type="spellStart"/>
      <w:r w:rsidR="00163EDA" w:rsidRPr="00F66550">
        <w:rPr>
          <w:rFonts w:ascii="Times New Roman" w:hAnsi="Times New Roman" w:cs="Times New Roman"/>
          <w:b/>
          <w:sz w:val="28"/>
          <w:szCs w:val="28"/>
        </w:rPr>
        <w:t>Hastaneleri</w:t>
      </w:r>
      <w:proofErr w:type="spellEnd"/>
      <w:r w:rsidRPr="00F66550">
        <w:rPr>
          <w:rFonts w:ascii="Times New Roman" w:hAnsi="Times New Roman" w:cs="Times New Roman"/>
          <w:b/>
          <w:sz w:val="28"/>
          <w:szCs w:val="28"/>
        </w:rPr>
        <w:t>, Турецька Республіка</w:t>
      </w:r>
      <w:r w:rsidRPr="002958DC">
        <w:rPr>
          <w:rFonts w:ascii="Times New Roman" w:hAnsi="Times New Roman" w:cs="Times New Roman"/>
          <w:sz w:val="28"/>
          <w:szCs w:val="28"/>
        </w:rPr>
        <w:t xml:space="preserve">. В ході зустрічі </w:t>
      </w:r>
      <w:r w:rsidR="008D5BAF">
        <w:rPr>
          <w:rFonts w:ascii="Times New Roman" w:hAnsi="Times New Roman" w:cs="Times New Roman"/>
          <w:sz w:val="28"/>
          <w:szCs w:val="28"/>
        </w:rPr>
        <w:t>сторони обговорили питання, пов’</w:t>
      </w:r>
      <w:r w:rsidRPr="002958DC">
        <w:rPr>
          <w:rFonts w:ascii="Times New Roman" w:hAnsi="Times New Roman" w:cs="Times New Roman"/>
          <w:sz w:val="28"/>
          <w:szCs w:val="28"/>
        </w:rPr>
        <w:t>язані реалізацією потенційних інвестиційних проєктів на території області, а саме будівництво сучасної багатопрофільної лікарні та цеху з розливу соняшникової олії.</w:t>
      </w:r>
      <w:r w:rsidR="00A75379" w:rsidRPr="00A75379">
        <w:rPr>
          <w:rFonts w:ascii="Times New Roman" w:hAnsi="Times New Roman" w:cs="Times New Roman"/>
          <w:sz w:val="28"/>
          <w:szCs w:val="28"/>
        </w:rPr>
        <w:t xml:space="preserve"> </w:t>
      </w:r>
    </w:p>
    <w:p w:rsidR="0045154B" w:rsidRDefault="0045154B" w:rsidP="005A3159">
      <w:pPr>
        <w:spacing w:after="0" w:line="240" w:lineRule="auto"/>
        <w:ind w:firstLine="567"/>
        <w:jc w:val="both"/>
        <w:rPr>
          <w:rFonts w:ascii="Times New Roman" w:hAnsi="Times New Roman" w:cs="Times New Roman"/>
          <w:color w:val="000000"/>
          <w:sz w:val="28"/>
          <w:szCs w:val="28"/>
        </w:rPr>
      </w:pPr>
      <w:r w:rsidRPr="00F66550">
        <w:rPr>
          <w:rFonts w:ascii="Times New Roman" w:hAnsi="Times New Roman" w:cs="Times New Roman"/>
          <w:sz w:val="28"/>
          <w:szCs w:val="28"/>
        </w:rPr>
        <w:t>15 червня</w:t>
      </w:r>
      <w:r w:rsidRPr="000372E5">
        <w:rPr>
          <w:rFonts w:ascii="Times New Roman" w:hAnsi="Times New Roman" w:cs="Times New Roman"/>
          <w:sz w:val="28"/>
          <w:szCs w:val="28"/>
        </w:rPr>
        <w:t xml:space="preserve"> </w:t>
      </w:r>
      <w:r>
        <w:rPr>
          <w:rFonts w:ascii="Times New Roman" w:hAnsi="Times New Roman" w:cs="Times New Roman"/>
          <w:sz w:val="28"/>
          <w:szCs w:val="28"/>
        </w:rPr>
        <w:t xml:space="preserve">відбулась зустріч </w:t>
      </w:r>
      <w:r w:rsidRPr="000372E5">
        <w:rPr>
          <w:rFonts w:ascii="Times New Roman" w:hAnsi="Times New Roman" w:cs="Times New Roman"/>
          <w:sz w:val="28"/>
          <w:szCs w:val="28"/>
        </w:rPr>
        <w:t>Голови ОДА Сергі</w:t>
      </w:r>
      <w:r>
        <w:rPr>
          <w:rFonts w:ascii="Times New Roman" w:hAnsi="Times New Roman" w:cs="Times New Roman"/>
          <w:sz w:val="28"/>
          <w:szCs w:val="28"/>
        </w:rPr>
        <w:t>я</w:t>
      </w:r>
      <w:r w:rsidRPr="000372E5">
        <w:rPr>
          <w:rFonts w:ascii="Times New Roman" w:hAnsi="Times New Roman" w:cs="Times New Roman"/>
          <w:sz w:val="28"/>
          <w:szCs w:val="28"/>
        </w:rPr>
        <w:t xml:space="preserve"> Борзов</w:t>
      </w:r>
      <w:r>
        <w:rPr>
          <w:rFonts w:ascii="Times New Roman" w:hAnsi="Times New Roman" w:cs="Times New Roman"/>
          <w:sz w:val="28"/>
          <w:szCs w:val="28"/>
        </w:rPr>
        <w:t>а</w:t>
      </w:r>
      <w:r w:rsidRPr="000372E5">
        <w:rPr>
          <w:rFonts w:ascii="Times New Roman" w:hAnsi="Times New Roman" w:cs="Times New Roman"/>
          <w:sz w:val="28"/>
          <w:szCs w:val="28"/>
        </w:rPr>
        <w:t xml:space="preserve"> із делегацією  </w:t>
      </w:r>
      <w:r w:rsidRPr="00F66550">
        <w:rPr>
          <w:rFonts w:ascii="Times New Roman" w:hAnsi="Times New Roman" w:cs="Times New Roman"/>
          <w:b/>
          <w:color w:val="000000"/>
          <w:sz w:val="28"/>
          <w:szCs w:val="28"/>
        </w:rPr>
        <w:t>Представництва Дитячого фонду ООН (ЮНІСЕФ) в Україні</w:t>
      </w:r>
      <w:r w:rsidRPr="000372E5">
        <w:rPr>
          <w:rFonts w:ascii="Times New Roman" w:hAnsi="Times New Roman" w:cs="Times New Roman"/>
          <w:color w:val="000000"/>
          <w:sz w:val="28"/>
          <w:szCs w:val="28"/>
        </w:rPr>
        <w:t xml:space="preserve"> та представниками Міжнародного благодійного фонду «Української фундації громадського здоров</w:t>
      </w:r>
      <w:r w:rsidR="00163EDA">
        <w:rPr>
          <w:rFonts w:ascii="Times New Roman" w:hAnsi="Times New Roman" w:cs="Times New Roman"/>
          <w:color w:val="000000"/>
          <w:sz w:val="28"/>
          <w:szCs w:val="28"/>
        </w:rPr>
        <w:t>’</w:t>
      </w:r>
      <w:r w:rsidRPr="000372E5">
        <w:rPr>
          <w:rFonts w:ascii="Times New Roman" w:hAnsi="Times New Roman" w:cs="Times New Roman"/>
          <w:color w:val="000000"/>
          <w:sz w:val="28"/>
          <w:szCs w:val="28"/>
        </w:rPr>
        <w:t>я» щодо впро</w:t>
      </w:r>
      <w:r w:rsidR="00155B3B">
        <w:rPr>
          <w:rFonts w:ascii="Times New Roman" w:hAnsi="Times New Roman" w:cs="Times New Roman"/>
          <w:color w:val="000000"/>
          <w:sz w:val="28"/>
          <w:szCs w:val="28"/>
        </w:rPr>
        <w:t xml:space="preserve">вадження моделі центру </w:t>
      </w:r>
      <w:proofErr w:type="spellStart"/>
      <w:r w:rsidR="00155B3B">
        <w:rPr>
          <w:rFonts w:ascii="Times New Roman" w:hAnsi="Times New Roman" w:cs="Times New Roman"/>
          <w:color w:val="000000"/>
          <w:sz w:val="28"/>
          <w:szCs w:val="28"/>
        </w:rPr>
        <w:t>Барнахус</w:t>
      </w:r>
      <w:proofErr w:type="spellEnd"/>
      <w:r w:rsidRPr="000372E5">
        <w:rPr>
          <w:rFonts w:ascii="Times New Roman" w:hAnsi="Times New Roman" w:cs="Times New Roman"/>
          <w:color w:val="000000"/>
          <w:sz w:val="28"/>
          <w:szCs w:val="28"/>
        </w:rPr>
        <w:t xml:space="preserve"> на Вінниччині </w:t>
      </w:r>
      <w:r w:rsidR="00163EDA">
        <w:rPr>
          <w:rFonts w:ascii="Times New Roman" w:hAnsi="Times New Roman" w:cs="Times New Roman"/>
          <w:color w:val="000000"/>
          <w:sz w:val="28"/>
          <w:szCs w:val="28"/>
        </w:rPr>
        <w:t>–</w:t>
      </w:r>
      <w:r w:rsidRPr="000372E5">
        <w:rPr>
          <w:rFonts w:ascii="Times New Roman" w:hAnsi="Times New Roman" w:cs="Times New Roman"/>
          <w:color w:val="000000"/>
          <w:sz w:val="28"/>
          <w:szCs w:val="28"/>
        </w:rPr>
        <w:t xml:space="preserve"> спеціалізованого закладу для допомоги дітям, які постраждали від насильства, або стали свідками кримінальних правопорушень, пов’язаних із насильством. Варто зазначити, що </w:t>
      </w:r>
      <w:r w:rsidRPr="000372E5">
        <w:rPr>
          <w:rFonts w:ascii="Times New Roman" w:hAnsi="Times New Roman" w:cs="Times New Roman"/>
          <w:color w:val="000000"/>
          <w:sz w:val="28"/>
          <w:szCs w:val="28"/>
        </w:rPr>
        <w:lastRenderedPageBreak/>
        <w:t xml:space="preserve">Вінницька область стала першою в Україні, де відкриється спеціальний центр – </w:t>
      </w:r>
      <w:proofErr w:type="spellStart"/>
      <w:r w:rsidRPr="000372E5">
        <w:rPr>
          <w:rFonts w:ascii="Times New Roman" w:hAnsi="Times New Roman" w:cs="Times New Roman"/>
          <w:color w:val="000000"/>
          <w:sz w:val="28"/>
          <w:szCs w:val="28"/>
        </w:rPr>
        <w:t>Барнахус</w:t>
      </w:r>
      <w:proofErr w:type="spellEnd"/>
      <w:r w:rsidRPr="000372E5">
        <w:rPr>
          <w:rFonts w:ascii="Times New Roman" w:hAnsi="Times New Roman" w:cs="Times New Roman"/>
          <w:color w:val="000000"/>
          <w:sz w:val="28"/>
          <w:szCs w:val="28"/>
        </w:rPr>
        <w:t>, що в перекладі означає «Дім дитини».</w:t>
      </w:r>
    </w:p>
    <w:p w:rsidR="002A3A29" w:rsidRPr="0060700F" w:rsidRDefault="0045154B" w:rsidP="005A3159">
      <w:pPr>
        <w:spacing w:after="0" w:line="240" w:lineRule="auto"/>
        <w:ind w:firstLine="567"/>
        <w:jc w:val="both"/>
        <w:rPr>
          <w:rFonts w:ascii="Times New Roman" w:hAnsi="Times New Roman" w:cs="Times New Roman"/>
          <w:color w:val="000000"/>
          <w:sz w:val="28"/>
          <w:szCs w:val="28"/>
          <w:lang w:val="ru-RU"/>
        </w:rPr>
      </w:pPr>
      <w:r w:rsidRPr="00F66550">
        <w:rPr>
          <w:rFonts w:ascii="Times New Roman" w:hAnsi="Times New Roman" w:cs="Times New Roman"/>
          <w:sz w:val="28"/>
          <w:szCs w:val="28"/>
        </w:rPr>
        <w:t>12 серпня</w:t>
      </w:r>
      <w:r>
        <w:rPr>
          <w:rFonts w:ascii="Times New Roman" w:hAnsi="Times New Roman" w:cs="Times New Roman"/>
          <w:sz w:val="28"/>
          <w:szCs w:val="28"/>
        </w:rPr>
        <w:t xml:space="preserve"> Вінниччину відвідав </w:t>
      </w:r>
      <w:r w:rsidRPr="00F66550">
        <w:rPr>
          <w:rFonts w:ascii="Times New Roman" w:hAnsi="Times New Roman" w:cs="Times New Roman"/>
          <w:b/>
          <w:sz w:val="28"/>
          <w:szCs w:val="28"/>
        </w:rPr>
        <w:t>Надзвичайний і Повноважний Посол Республіки Узбекистан в Україні</w:t>
      </w:r>
      <w:r w:rsidRPr="006C1067">
        <w:rPr>
          <w:rFonts w:ascii="Times New Roman" w:hAnsi="Times New Roman" w:cs="Times New Roman"/>
          <w:sz w:val="28"/>
          <w:szCs w:val="28"/>
        </w:rPr>
        <w:t xml:space="preserve"> </w:t>
      </w:r>
      <w:proofErr w:type="spellStart"/>
      <w:r w:rsidRPr="006C1067">
        <w:rPr>
          <w:rFonts w:ascii="Times New Roman" w:hAnsi="Times New Roman" w:cs="Times New Roman"/>
          <w:sz w:val="28"/>
          <w:szCs w:val="28"/>
        </w:rPr>
        <w:t>Алішер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Курманов</w:t>
      </w:r>
      <w:proofErr w:type="spellEnd"/>
      <w:r>
        <w:rPr>
          <w:rFonts w:ascii="Times New Roman" w:hAnsi="Times New Roman" w:cs="Times New Roman"/>
          <w:sz w:val="28"/>
          <w:szCs w:val="28"/>
        </w:rPr>
        <w:t xml:space="preserve"> та </w:t>
      </w:r>
      <w:r w:rsidRPr="00EC3B50">
        <w:rPr>
          <w:rFonts w:ascii="Times New Roman" w:hAnsi="Times New Roman" w:cs="Times New Roman"/>
          <w:sz w:val="28"/>
          <w:szCs w:val="28"/>
        </w:rPr>
        <w:t>радник</w:t>
      </w:r>
      <w:r>
        <w:rPr>
          <w:rFonts w:ascii="Times New Roman" w:hAnsi="Times New Roman" w:cs="Times New Roman"/>
          <w:sz w:val="28"/>
          <w:szCs w:val="28"/>
        </w:rPr>
        <w:t xml:space="preserve"> </w:t>
      </w:r>
      <w:r w:rsidRPr="00EC3B50">
        <w:rPr>
          <w:rFonts w:ascii="Times New Roman" w:hAnsi="Times New Roman" w:cs="Times New Roman"/>
          <w:sz w:val="28"/>
          <w:szCs w:val="28"/>
        </w:rPr>
        <w:t xml:space="preserve">з торгово-економічних питань Посольства </w:t>
      </w:r>
      <w:r w:rsidR="00163EDA">
        <w:rPr>
          <w:rFonts w:ascii="Times New Roman" w:hAnsi="Times New Roman" w:cs="Times New Roman"/>
          <w:sz w:val="28"/>
          <w:szCs w:val="28"/>
        </w:rPr>
        <w:t>Республіки Узбекистан в Україні</w:t>
      </w:r>
      <w:r w:rsidRPr="00EC3B50">
        <w:rPr>
          <w:rFonts w:ascii="Times New Roman" w:hAnsi="Times New Roman" w:cs="Times New Roman"/>
          <w:sz w:val="28"/>
          <w:szCs w:val="28"/>
        </w:rPr>
        <w:t xml:space="preserve"> </w:t>
      </w:r>
      <w:proofErr w:type="spellStart"/>
      <w:r w:rsidRPr="00EC3B50">
        <w:rPr>
          <w:rFonts w:ascii="Times New Roman" w:hAnsi="Times New Roman" w:cs="Times New Roman"/>
          <w:sz w:val="28"/>
          <w:szCs w:val="28"/>
        </w:rPr>
        <w:t>Бобур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Расулов</w:t>
      </w:r>
      <w:proofErr w:type="spellEnd"/>
      <w:r w:rsidRPr="00EC3B50">
        <w:rPr>
          <w:rFonts w:ascii="Times New Roman" w:hAnsi="Times New Roman" w:cs="Times New Roman"/>
          <w:sz w:val="28"/>
          <w:szCs w:val="28"/>
        </w:rPr>
        <w:t>.</w:t>
      </w:r>
      <w:r>
        <w:rPr>
          <w:rFonts w:ascii="Times New Roman" w:hAnsi="Times New Roman" w:cs="Times New Roman"/>
          <w:sz w:val="28"/>
          <w:szCs w:val="28"/>
        </w:rPr>
        <w:t xml:space="preserve"> На офіційній зустрічі із керівництвом області та міста сторони </w:t>
      </w:r>
      <w:r w:rsidRPr="00EC3B50">
        <w:rPr>
          <w:rFonts w:ascii="Times New Roman" w:hAnsi="Times New Roman" w:cs="Times New Roman"/>
          <w:sz w:val="28"/>
          <w:szCs w:val="28"/>
        </w:rPr>
        <w:t xml:space="preserve">домовились активізувати міжрегіональну співпрацю, налагодити  контакти з Самаркандською областю, з представниками бізнесових кіл, а також </w:t>
      </w:r>
      <w:r>
        <w:rPr>
          <w:rFonts w:ascii="Times New Roman" w:hAnsi="Times New Roman" w:cs="Times New Roman"/>
          <w:sz w:val="28"/>
          <w:szCs w:val="28"/>
        </w:rPr>
        <w:t xml:space="preserve">сприяти </w:t>
      </w:r>
      <w:r w:rsidRPr="00EC3B50">
        <w:rPr>
          <w:rFonts w:ascii="Times New Roman" w:hAnsi="Times New Roman" w:cs="Times New Roman"/>
          <w:sz w:val="28"/>
          <w:szCs w:val="28"/>
        </w:rPr>
        <w:t xml:space="preserve">виходу вінницької  продукції на продаж у мережах супермаркетів Узбекистану.  </w:t>
      </w:r>
      <w:r w:rsidRPr="0045154B">
        <w:rPr>
          <w:rFonts w:ascii="Times New Roman" w:hAnsi="Times New Roman" w:cs="Times New Roman"/>
          <w:color w:val="000000"/>
          <w:sz w:val="28"/>
          <w:szCs w:val="28"/>
        </w:rPr>
        <w:t xml:space="preserve">Також </w:t>
      </w:r>
      <w:r>
        <w:rPr>
          <w:rFonts w:ascii="Times New Roman" w:hAnsi="Times New Roman" w:cs="Times New Roman"/>
          <w:color w:val="000000"/>
          <w:sz w:val="28"/>
          <w:szCs w:val="28"/>
        </w:rPr>
        <w:t>в рамках візиту д</w:t>
      </w:r>
      <w:r w:rsidR="0060700F">
        <w:rPr>
          <w:rFonts w:ascii="Times New Roman" w:hAnsi="Times New Roman" w:cs="Times New Roman"/>
          <w:color w:val="000000"/>
          <w:sz w:val="28"/>
          <w:szCs w:val="28"/>
        </w:rPr>
        <w:t>елегати</w:t>
      </w:r>
      <w:r w:rsidRPr="0045154B">
        <w:rPr>
          <w:rFonts w:ascii="Times New Roman" w:hAnsi="Times New Roman" w:cs="Times New Roman"/>
          <w:color w:val="000000"/>
          <w:sz w:val="28"/>
          <w:szCs w:val="28"/>
        </w:rPr>
        <w:t> відвіда</w:t>
      </w:r>
      <w:r w:rsidR="0060700F">
        <w:rPr>
          <w:rFonts w:ascii="Times New Roman" w:hAnsi="Times New Roman" w:cs="Times New Roman"/>
          <w:color w:val="000000"/>
          <w:sz w:val="28"/>
          <w:szCs w:val="28"/>
        </w:rPr>
        <w:t>ли</w:t>
      </w:r>
      <w:r w:rsidRPr="0045154B">
        <w:rPr>
          <w:rFonts w:ascii="Times New Roman" w:hAnsi="Times New Roman" w:cs="Times New Roman"/>
          <w:color w:val="000000"/>
          <w:sz w:val="28"/>
          <w:szCs w:val="28"/>
        </w:rPr>
        <w:t xml:space="preserve"> кільк</w:t>
      </w:r>
      <w:r>
        <w:rPr>
          <w:rFonts w:ascii="Times New Roman" w:hAnsi="Times New Roman" w:cs="Times New Roman"/>
          <w:color w:val="000000"/>
          <w:sz w:val="28"/>
          <w:szCs w:val="28"/>
        </w:rPr>
        <w:t xml:space="preserve">а провідних підприємств області, а саме: </w:t>
      </w:r>
      <w:r w:rsidRPr="0045154B">
        <w:rPr>
          <w:rFonts w:ascii="Times New Roman" w:hAnsi="Times New Roman" w:cs="Times New Roman"/>
          <w:color w:val="000000"/>
          <w:sz w:val="28"/>
          <w:szCs w:val="28"/>
        </w:rPr>
        <w:t>Гайсинськ</w:t>
      </w:r>
      <w:r>
        <w:rPr>
          <w:rFonts w:ascii="Times New Roman" w:hAnsi="Times New Roman" w:cs="Times New Roman"/>
          <w:color w:val="000000"/>
          <w:sz w:val="28"/>
          <w:szCs w:val="28"/>
        </w:rPr>
        <w:t>ий</w:t>
      </w:r>
      <w:r w:rsidRPr="0045154B">
        <w:rPr>
          <w:rFonts w:ascii="Times New Roman" w:hAnsi="Times New Roman" w:cs="Times New Roman"/>
          <w:color w:val="000000"/>
          <w:sz w:val="28"/>
          <w:szCs w:val="28"/>
        </w:rPr>
        <w:t xml:space="preserve"> цукров</w:t>
      </w:r>
      <w:r>
        <w:rPr>
          <w:rFonts w:ascii="Times New Roman" w:hAnsi="Times New Roman" w:cs="Times New Roman"/>
          <w:color w:val="000000"/>
          <w:sz w:val="28"/>
          <w:szCs w:val="28"/>
        </w:rPr>
        <w:t>ий</w:t>
      </w:r>
      <w:r w:rsidRPr="0045154B">
        <w:rPr>
          <w:rFonts w:ascii="Times New Roman" w:hAnsi="Times New Roman" w:cs="Times New Roman"/>
          <w:color w:val="000000"/>
          <w:sz w:val="28"/>
          <w:szCs w:val="28"/>
        </w:rPr>
        <w:t xml:space="preserve"> завод та молокозавод, компанії «Брацлав»</w:t>
      </w:r>
      <w:r>
        <w:rPr>
          <w:rFonts w:ascii="Times New Roman" w:hAnsi="Times New Roman" w:cs="Times New Roman"/>
          <w:color w:val="000000"/>
          <w:sz w:val="28"/>
          <w:szCs w:val="28"/>
        </w:rPr>
        <w:t xml:space="preserve"> та</w:t>
      </w:r>
      <w:r w:rsidR="00450538">
        <w:rPr>
          <w:rFonts w:ascii="Times New Roman" w:hAnsi="Times New Roman" w:cs="Times New Roman"/>
          <w:color w:val="000000"/>
          <w:sz w:val="28"/>
          <w:szCs w:val="28"/>
        </w:rPr>
        <w:t xml:space="preserve"> </w:t>
      </w:r>
      <w:r w:rsidRPr="0045154B">
        <w:rPr>
          <w:rFonts w:ascii="Times New Roman" w:hAnsi="Times New Roman" w:cs="Times New Roman"/>
          <w:color w:val="000000"/>
          <w:sz w:val="28"/>
          <w:szCs w:val="28"/>
        </w:rPr>
        <w:t>ТОВ «</w:t>
      </w:r>
      <w:proofErr w:type="spellStart"/>
      <w:r w:rsidRPr="0045154B">
        <w:rPr>
          <w:rFonts w:ascii="Times New Roman" w:hAnsi="Times New Roman" w:cs="Times New Roman"/>
          <w:color w:val="000000"/>
          <w:sz w:val="28"/>
          <w:szCs w:val="28"/>
        </w:rPr>
        <w:t>Вінмашпостач</w:t>
      </w:r>
      <w:proofErr w:type="spellEnd"/>
      <w:r w:rsidRPr="0045154B">
        <w:rPr>
          <w:rFonts w:ascii="Times New Roman" w:hAnsi="Times New Roman" w:cs="Times New Roman"/>
          <w:color w:val="000000"/>
          <w:sz w:val="28"/>
          <w:szCs w:val="28"/>
        </w:rPr>
        <w:t xml:space="preserve">». </w:t>
      </w:r>
      <w:proofErr w:type="spellStart"/>
      <w:r w:rsidRPr="0045154B">
        <w:rPr>
          <w:rFonts w:ascii="Times New Roman" w:hAnsi="Times New Roman" w:cs="Times New Roman"/>
          <w:color w:val="000000"/>
          <w:sz w:val="28"/>
          <w:szCs w:val="28"/>
          <w:lang w:val="ru-RU"/>
        </w:rPr>
        <w:t>Окрім</w:t>
      </w:r>
      <w:proofErr w:type="spellEnd"/>
      <w:r w:rsidRPr="0045154B">
        <w:rPr>
          <w:rFonts w:ascii="Times New Roman" w:hAnsi="Times New Roman" w:cs="Times New Roman"/>
          <w:color w:val="000000"/>
          <w:sz w:val="28"/>
          <w:szCs w:val="28"/>
          <w:lang w:val="ru-RU"/>
        </w:rPr>
        <w:t xml:space="preserve"> того, </w:t>
      </w:r>
      <w:proofErr w:type="spellStart"/>
      <w:r w:rsidRPr="0045154B">
        <w:rPr>
          <w:rFonts w:ascii="Times New Roman" w:hAnsi="Times New Roman" w:cs="Times New Roman"/>
          <w:color w:val="000000"/>
          <w:sz w:val="28"/>
          <w:szCs w:val="28"/>
          <w:lang w:val="ru-RU"/>
        </w:rPr>
        <w:t>делегація</w:t>
      </w:r>
      <w:proofErr w:type="spellEnd"/>
      <w:r w:rsidRPr="0045154B">
        <w:rPr>
          <w:rFonts w:ascii="Times New Roman" w:hAnsi="Times New Roman" w:cs="Times New Roman"/>
          <w:color w:val="000000"/>
          <w:sz w:val="28"/>
          <w:szCs w:val="28"/>
          <w:lang w:val="ru-RU"/>
        </w:rPr>
        <w:t xml:space="preserve"> з Узбекистану </w:t>
      </w:r>
      <w:proofErr w:type="spellStart"/>
      <w:r w:rsidRPr="0045154B">
        <w:rPr>
          <w:rFonts w:ascii="Times New Roman" w:hAnsi="Times New Roman" w:cs="Times New Roman"/>
          <w:color w:val="000000"/>
          <w:sz w:val="28"/>
          <w:szCs w:val="28"/>
          <w:lang w:val="ru-RU"/>
        </w:rPr>
        <w:t>зустрі</w:t>
      </w:r>
      <w:r>
        <w:rPr>
          <w:rFonts w:ascii="Times New Roman" w:hAnsi="Times New Roman" w:cs="Times New Roman"/>
          <w:color w:val="000000"/>
          <w:sz w:val="28"/>
          <w:szCs w:val="28"/>
          <w:lang w:val="ru-RU"/>
        </w:rPr>
        <w:t>лась</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і</w:t>
      </w:r>
      <w:r w:rsidRPr="0045154B">
        <w:rPr>
          <w:rFonts w:ascii="Times New Roman" w:hAnsi="Times New Roman" w:cs="Times New Roman"/>
          <w:color w:val="000000"/>
          <w:sz w:val="28"/>
          <w:szCs w:val="28"/>
          <w:lang w:val="ru-RU"/>
        </w:rPr>
        <w:t>з</w:t>
      </w:r>
      <w:proofErr w:type="spellEnd"/>
      <w:r w:rsidRPr="0045154B">
        <w:rPr>
          <w:rFonts w:ascii="Times New Roman" w:hAnsi="Times New Roman" w:cs="Times New Roman"/>
          <w:color w:val="000000"/>
          <w:sz w:val="28"/>
          <w:szCs w:val="28"/>
          <w:lang w:val="ru-RU"/>
        </w:rPr>
        <w:t xml:space="preserve"> </w:t>
      </w:r>
      <w:proofErr w:type="spellStart"/>
      <w:r w:rsidRPr="0045154B">
        <w:rPr>
          <w:rFonts w:ascii="Times New Roman" w:hAnsi="Times New Roman" w:cs="Times New Roman"/>
          <w:color w:val="000000"/>
          <w:sz w:val="28"/>
          <w:szCs w:val="28"/>
          <w:lang w:val="ru-RU"/>
        </w:rPr>
        <w:t>представниками</w:t>
      </w:r>
      <w:proofErr w:type="spellEnd"/>
      <w:r w:rsidRPr="0045154B">
        <w:rPr>
          <w:rFonts w:ascii="Times New Roman" w:hAnsi="Times New Roman" w:cs="Times New Roman"/>
          <w:color w:val="000000"/>
          <w:sz w:val="28"/>
          <w:szCs w:val="28"/>
          <w:lang w:val="ru-RU"/>
        </w:rPr>
        <w:t xml:space="preserve"> </w:t>
      </w:r>
      <w:proofErr w:type="spellStart"/>
      <w:r w:rsidRPr="0045154B">
        <w:rPr>
          <w:rFonts w:ascii="Times New Roman" w:hAnsi="Times New Roman" w:cs="Times New Roman"/>
          <w:color w:val="000000"/>
          <w:sz w:val="28"/>
          <w:szCs w:val="28"/>
          <w:lang w:val="ru-RU"/>
        </w:rPr>
        <w:t>вінницьких</w:t>
      </w:r>
      <w:proofErr w:type="spellEnd"/>
      <w:r w:rsidRPr="0045154B">
        <w:rPr>
          <w:rFonts w:ascii="Times New Roman" w:hAnsi="Times New Roman" w:cs="Times New Roman"/>
          <w:color w:val="000000"/>
          <w:sz w:val="28"/>
          <w:szCs w:val="28"/>
          <w:lang w:val="ru-RU"/>
        </w:rPr>
        <w:t xml:space="preserve"> </w:t>
      </w:r>
      <w:proofErr w:type="spellStart"/>
      <w:r w:rsidRPr="0045154B">
        <w:rPr>
          <w:rFonts w:ascii="Times New Roman" w:hAnsi="Times New Roman" w:cs="Times New Roman"/>
          <w:color w:val="000000"/>
          <w:sz w:val="28"/>
          <w:szCs w:val="28"/>
          <w:lang w:val="ru-RU"/>
        </w:rPr>
        <w:t>національних</w:t>
      </w:r>
      <w:proofErr w:type="spellEnd"/>
      <w:r w:rsidRPr="0045154B">
        <w:rPr>
          <w:rFonts w:ascii="Times New Roman" w:hAnsi="Times New Roman" w:cs="Times New Roman"/>
          <w:color w:val="000000"/>
          <w:sz w:val="28"/>
          <w:szCs w:val="28"/>
          <w:lang w:val="ru-RU"/>
        </w:rPr>
        <w:t xml:space="preserve"> </w:t>
      </w:r>
      <w:proofErr w:type="spellStart"/>
      <w:r w:rsidRPr="0045154B">
        <w:rPr>
          <w:rFonts w:ascii="Times New Roman" w:hAnsi="Times New Roman" w:cs="Times New Roman"/>
          <w:color w:val="000000"/>
          <w:sz w:val="28"/>
          <w:szCs w:val="28"/>
          <w:lang w:val="ru-RU"/>
        </w:rPr>
        <w:t>вишів</w:t>
      </w:r>
      <w:proofErr w:type="spellEnd"/>
      <w:r w:rsidRPr="0045154B">
        <w:rPr>
          <w:rFonts w:ascii="Times New Roman" w:hAnsi="Times New Roman" w:cs="Times New Roman"/>
          <w:color w:val="000000"/>
          <w:sz w:val="28"/>
          <w:szCs w:val="28"/>
          <w:lang w:val="ru-RU"/>
        </w:rPr>
        <w:t xml:space="preserve"> для </w:t>
      </w:r>
      <w:proofErr w:type="spellStart"/>
      <w:r w:rsidRPr="0045154B">
        <w:rPr>
          <w:rFonts w:ascii="Times New Roman" w:hAnsi="Times New Roman" w:cs="Times New Roman"/>
          <w:color w:val="000000"/>
          <w:sz w:val="28"/>
          <w:szCs w:val="28"/>
          <w:lang w:val="ru-RU"/>
        </w:rPr>
        <w:t>залучення</w:t>
      </w:r>
      <w:proofErr w:type="spellEnd"/>
      <w:r w:rsidR="00163EDA">
        <w:rPr>
          <w:rFonts w:ascii="Times New Roman" w:hAnsi="Times New Roman" w:cs="Times New Roman"/>
          <w:color w:val="000000"/>
          <w:sz w:val="28"/>
          <w:szCs w:val="28"/>
        </w:rPr>
        <w:t xml:space="preserve"> </w:t>
      </w:r>
      <w:proofErr w:type="spellStart"/>
      <w:r w:rsidRPr="0045154B">
        <w:rPr>
          <w:rFonts w:ascii="Times New Roman" w:hAnsi="Times New Roman" w:cs="Times New Roman"/>
          <w:color w:val="000000"/>
          <w:sz w:val="28"/>
          <w:szCs w:val="28"/>
          <w:lang w:val="ru-RU"/>
        </w:rPr>
        <w:t>студентів</w:t>
      </w:r>
      <w:proofErr w:type="spellEnd"/>
      <w:r w:rsidRPr="0045154B">
        <w:rPr>
          <w:rFonts w:ascii="Times New Roman" w:hAnsi="Times New Roman" w:cs="Times New Roman"/>
          <w:color w:val="000000"/>
          <w:sz w:val="28"/>
          <w:szCs w:val="28"/>
          <w:lang w:val="ru-RU"/>
        </w:rPr>
        <w:t xml:space="preserve"> з Узбекистану до </w:t>
      </w:r>
      <w:proofErr w:type="spellStart"/>
      <w:r w:rsidRPr="0045154B">
        <w:rPr>
          <w:rFonts w:ascii="Times New Roman" w:hAnsi="Times New Roman" w:cs="Times New Roman"/>
          <w:color w:val="000000"/>
          <w:sz w:val="28"/>
          <w:szCs w:val="28"/>
          <w:lang w:val="ru-RU"/>
        </w:rPr>
        <w:t>навчання</w:t>
      </w:r>
      <w:proofErr w:type="spellEnd"/>
      <w:r w:rsidRPr="0045154B">
        <w:rPr>
          <w:rFonts w:ascii="Times New Roman" w:hAnsi="Times New Roman" w:cs="Times New Roman"/>
          <w:color w:val="000000"/>
          <w:sz w:val="28"/>
          <w:szCs w:val="28"/>
          <w:lang w:val="ru-RU"/>
        </w:rPr>
        <w:t xml:space="preserve"> в </w:t>
      </w:r>
      <w:proofErr w:type="spellStart"/>
      <w:r w:rsidRPr="0045154B">
        <w:rPr>
          <w:rFonts w:ascii="Times New Roman" w:hAnsi="Times New Roman" w:cs="Times New Roman"/>
          <w:color w:val="000000"/>
          <w:sz w:val="28"/>
          <w:szCs w:val="28"/>
          <w:lang w:val="ru-RU"/>
        </w:rPr>
        <w:t>університетах</w:t>
      </w:r>
      <w:proofErr w:type="spellEnd"/>
      <w:r w:rsidRPr="0045154B">
        <w:rPr>
          <w:rFonts w:ascii="Times New Roman" w:hAnsi="Times New Roman" w:cs="Times New Roman"/>
          <w:color w:val="000000"/>
          <w:sz w:val="28"/>
          <w:szCs w:val="28"/>
          <w:lang w:val="ru-RU"/>
        </w:rPr>
        <w:t xml:space="preserve"> </w:t>
      </w:r>
      <w:proofErr w:type="spellStart"/>
      <w:r w:rsidRPr="0045154B">
        <w:rPr>
          <w:rFonts w:ascii="Times New Roman" w:hAnsi="Times New Roman" w:cs="Times New Roman"/>
          <w:color w:val="000000"/>
          <w:sz w:val="28"/>
          <w:szCs w:val="28"/>
          <w:lang w:val="ru-RU"/>
        </w:rPr>
        <w:t>Вінниччини</w:t>
      </w:r>
      <w:proofErr w:type="spellEnd"/>
      <w:r w:rsidRPr="0045154B">
        <w:rPr>
          <w:rFonts w:ascii="Times New Roman" w:hAnsi="Times New Roman" w:cs="Times New Roman"/>
          <w:color w:val="000000"/>
          <w:sz w:val="28"/>
          <w:szCs w:val="28"/>
          <w:lang w:val="ru-RU"/>
        </w:rPr>
        <w:t>.</w:t>
      </w:r>
    </w:p>
    <w:p w:rsidR="002A3A29" w:rsidRPr="002A3A29" w:rsidRDefault="002A3A29" w:rsidP="005A3159">
      <w:pPr>
        <w:spacing w:after="0" w:line="240" w:lineRule="auto"/>
        <w:ind w:firstLine="567"/>
        <w:jc w:val="both"/>
        <w:rPr>
          <w:rFonts w:ascii="Times New Roman" w:hAnsi="Times New Roman" w:cs="Times New Roman"/>
          <w:sz w:val="28"/>
          <w:szCs w:val="28"/>
        </w:rPr>
      </w:pPr>
      <w:r w:rsidRPr="00F66550">
        <w:rPr>
          <w:rFonts w:ascii="Times New Roman" w:hAnsi="Times New Roman" w:cs="Times New Roman"/>
          <w:sz w:val="28"/>
          <w:szCs w:val="28"/>
        </w:rPr>
        <w:t>24 серпня</w:t>
      </w:r>
      <w:r w:rsidRPr="002A3A29">
        <w:rPr>
          <w:rFonts w:ascii="Times New Roman" w:hAnsi="Times New Roman" w:cs="Times New Roman"/>
          <w:sz w:val="28"/>
          <w:szCs w:val="28"/>
        </w:rPr>
        <w:t xml:space="preserve"> відбулася офіційна зустріч Голови обласної державної адміністрації Сергія Борзова з парламентською </w:t>
      </w:r>
      <w:r w:rsidRPr="00F66550">
        <w:rPr>
          <w:rFonts w:ascii="Times New Roman" w:hAnsi="Times New Roman" w:cs="Times New Roman"/>
          <w:b/>
          <w:sz w:val="28"/>
          <w:szCs w:val="28"/>
        </w:rPr>
        <w:t>делегацією Національної Ради Федеральних Зборів Швейцарської Конфедерації</w:t>
      </w:r>
      <w:r w:rsidRPr="002A3A29">
        <w:rPr>
          <w:rFonts w:ascii="Times New Roman" w:hAnsi="Times New Roman" w:cs="Times New Roman"/>
          <w:sz w:val="28"/>
          <w:szCs w:val="28"/>
        </w:rPr>
        <w:t xml:space="preserve"> на чолі із другим Віце-Президентом Мартіном </w:t>
      </w:r>
      <w:proofErr w:type="spellStart"/>
      <w:r w:rsidRPr="002A3A29">
        <w:rPr>
          <w:rFonts w:ascii="Times New Roman" w:hAnsi="Times New Roman" w:cs="Times New Roman"/>
          <w:sz w:val="28"/>
          <w:szCs w:val="28"/>
        </w:rPr>
        <w:t>Кандінасом</w:t>
      </w:r>
      <w:proofErr w:type="spellEnd"/>
      <w:r w:rsidRPr="002A3A29">
        <w:rPr>
          <w:rFonts w:ascii="Times New Roman" w:hAnsi="Times New Roman" w:cs="Times New Roman"/>
          <w:sz w:val="28"/>
          <w:szCs w:val="28"/>
        </w:rPr>
        <w:t xml:space="preserve">. </w:t>
      </w:r>
      <w:r>
        <w:rPr>
          <w:rFonts w:ascii="Times New Roman" w:hAnsi="Times New Roman" w:cs="Times New Roman"/>
          <w:sz w:val="28"/>
          <w:szCs w:val="28"/>
        </w:rPr>
        <w:t>Під час</w:t>
      </w:r>
      <w:r w:rsidR="00F63FFE">
        <w:rPr>
          <w:rFonts w:ascii="Times New Roman" w:hAnsi="Times New Roman" w:cs="Times New Roman"/>
          <w:sz w:val="28"/>
          <w:szCs w:val="28"/>
        </w:rPr>
        <w:t xml:space="preserve"> </w:t>
      </w:r>
      <w:r>
        <w:rPr>
          <w:rFonts w:ascii="Times New Roman" w:hAnsi="Times New Roman" w:cs="Times New Roman"/>
          <w:sz w:val="28"/>
          <w:szCs w:val="28"/>
        </w:rPr>
        <w:t xml:space="preserve">зустрічі сторони підбили підсумки </w:t>
      </w:r>
      <w:r w:rsidRPr="002A3A29">
        <w:rPr>
          <w:rFonts w:ascii="Times New Roman" w:hAnsi="Times New Roman" w:cs="Times New Roman"/>
          <w:sz w:val="28"/>
          <w:szCs w:val="28"/>
        </w:rPr>
        <w:t>реалізаці</w:t>
      </w:r>
      <w:r>
        <w:rPr>
          <w:rFonts w:ascii="Times New Roman" w:hAnsi="Times New Roman" w:cs="Times New Roman"/>
          <w:sz w:val="28"/>
          <w:szCs w:val="28"/>
        </w:rPr>
        <w:t>ї спільних</w:t>
      </w:r>
      <w:r w:rsidRPr="002A3A29">
        <w:rPr>
          <w:rFonts w:ascii="Times New Roman" w:hAnsi="Times New Roman" w:cs="Times New Roman"/>
          <w:sz w:val="28"/>
          <w:szCs w:val="28"/>
        </w:rPr>
        <w:t xml:space="preserve"> важливих проектів у сферах регіонального та муніципального розвитку, житлово-комунального господарства, охорони здоров’я, електронного урядування, які впроваджені на Вінниччині з 2007 року, відколи розпочалась співпраця</w:t>
      </w:r>
      <w:r w:rsidR="004D41E8">
        <w:rPr>
          <w:rFonts w:ascii="Times New Roman" w:hAnsi="Times New Roman" w:cs="Times New Roman"/>
          <w:sz w:val="28"/>
          <w:szCs w:val="28"/>
        </w:rPr>
        <w:t xml:space="preserve"> Вінницької області та </w:t>
      </w:r>
      <w:r w:rsidR="004D41E8" w:rsidRPr="002A3A29">
        <w:rPr>
          <w:rFonts w:ascii="Times New Roman" w:hAnsi="Times New Roman" w:cs="Times New Roman"/>
          <w:sz w:val="28"/>
          <w:szCs w:val="28"/>
        </w:rPr>
        <w:t>Швейцарської Конфедерації</w:t>
      </w:r>
      <w:r w:rsidRPr="002A3A29">
        <w:rPr>
          <w:rFonts w:ascii="Times New Roman" w:hAnsi="Times New Roman" w:cs="Times New Roman"/>
          <w:sz w:val="28"/>
          <w:szCs w:val="28"/>
        </w:rPr>
        <w:t>. Так, тільки в рамках проекту DESPRO починаючи з 2007 року в о</w:t>
      </w:r>
      <w:r w:rsidR="00163EDA">
        <w:rPr>
          <w:rFonts w:ascii="Times New Roman" w:hAnsi="Times New Roman" w:cs="Times New Roman"/>
          <w:sz w:val="28"/>
          <w:szCs w:val="28"/>
        </w:rPr>
        <w:t>бласті реалізовано 62 проекти з</w:t>
      </w:r>
      <w:r w:rsidRPr="002A3A29">
        <w:rPr>
          <w:rFonts w:ascii="Times New Roman" w:hAnsi="Times New Roman" w:cs="Times New Roman"/>
          <w:sz w:val="28"/>
          <w:szCs w:val="28"/>
        </w:rPr>
        <w:t xml:space="preserve"> питного водопостачання, водовідведення та поводження з твердими побутовими відходами, загальною вартістю 79,4 млн грн. </w:t>
      </w:r>
      <w:r w:rsidR="00F63FFE">
        <w:rPr>
          <w:rFonts w:ascii="Times New Roman" w:hAnsi="Times New Roman" w:cs="Times New Roman"/>
          <w:sz w:val="28"/>
          <w:szCs w:val="28"/>
        </w:rPr>
        <w:t xml:space="preserve">Також, сторони </w:t>
      </w:r>
      <w:r w:rsidRPr="002A3A29">
        <w:rPr>
          <w:rFonts w:ascii="Times New Roman" w:hAnsi="Times New Roman" w:cs="Times New Roman"/>
          <w:sz w:val="28"/>
          <w:szCs w:val="28"/>
        </w:rPr>
        <w:t>вислови</w:t>
      </w:r>
      <w:r w:rsidR="00F63FFE">
        <w:rPr>
          <w:rFonts w:ascii="Times New Roman" w:hAnsi="Times New Roman" w:cs="Times New Roman"/>
          <w:sz w:val="28"/>
          <w:szCs w:val="28"/>
        </w:rPr>
        <w:t>ли</w:t>
      </w:r>
      <w:r w:rsidRPr="002A3A29">
        <w:rPr>
          <w:rFonts w:ascii="Times New Roman" w:hAnsi="Times New Roman" w:cs="Times New Roman"/>
          <w:sz w:val="28"/>
          <w:szCs w:val="28"/>
        </w:rPr>
        <w:t xml:space="preserve"> сподівання на успішне розширення напрямів реалізації спільних проектів та ініціатив з огляду на надзвичайно ефективний попередній досвід.</w:t>
      </w:r>
    </w:p>
    <w:p w:rsidR="00163EDA" w:rsidRDefault="004D41E8" w:rsidP="005A3159">
      <w:pPr>
        <w:spacing w:after="0" w:line="240" w:lineRule="auto"/>
        <w:ind w:firstLine="567"/>
        <w:jc w:val="both"/>
        <w:rPr>
          <w:rFonts w:ascii="Times New Roman" w:hAnsi="Times New Roman" w:cs="Times New Roman"/>
          <w:sz w:val="28"/>
          <w:szCs w:val="28"/>
        </w:rPr>
      </w:pPr>
      <w:r w:rsidRPr="00E310EE">
        <w:rPr>
          <w:rFonts w:ascii="Times New Roman" w:hAnsi="Times New Roman" w:cs="Times New Roman"/>
          <w:sz w:val="28"/>
          <w:szCs w:val="28"/>
        </w:rPr>
        <w:t>26 серпня</w:t>
      </w:r>
      <w:r w:rsidRPr="004D41E8">
        <w:rPr>
          <w:rFonts w:ascii="Times New Roman" w:hAnsi="Times New Roman" w:cs="Times New Roman"/>
          <w:sz w:val="28"/>
          <w:szCs w:val="28"/>
        </w:rPr>
        <w:t xml:space="preserve"> відбулася зустріч Голови обласної державної адміністрації з делегацією </w:t>
      </w:r>
      <w:r w:rsidRPr="00E310EE">
        <w:rPr>
          <w:rFonts w:ascii="Times New Roman" w:hAnsi="Times New Roman" w:cs="Times New Roman"/>
          <w:b/>
          <w:sz w:val="28"/>
          <w:szCs w:val="28"/>
        </w:rPr>
        <w:t xml:space="preserve">Спеціальної моніторингової місії ОБСЄ у </w:t>
      </w:r>
      <w:proofErr w:type="spellStart"/>
      <w:r w:rsidRPr="00E310EE">
        <w:rPr>
          <w:rFonts w:ascii="Times New Roman" w:hAnsi="Times New Roman" w:cs="Times New Roman"/>
          <w:b/>
          <w:sz w:val="28"/>
          <w:szCs w:val="28"/>
        </w:rPr>
        <w:t>м.Чернівці</w:t>
      </w:r>
      <w:proofErr w:type="spellEnd"/>
      <w:r w:rsidRPr="004D41E8">
        <w:rPr>
          <w:rFonts w:ascii="Times New Roman" w:hAnsi="Times New Roman" w:cs="Times New Roman"/>
          <w:sz w:val="28"/>
          <w:szCs w:val="28"/>
        </w:rPr>
        <w:t xml:space="preserve">. </w:t>
      </w:r>
      <w:r w:rsidR="00163EDA">
        <w:rPr>
          <w:rFonts w:ascii="Times New Roman" w:hAnsi="Times New Roman" w:cs="Times New Roman"/>
          <w:sz w:val="28"/>
          <w:szCs w:val="28"/>
        </w:rPr>
        <w:t>Під</w:t>
      </w:r>
      <w:r>
        <w:rPr>
          <w:rFonts w:ascii="Times New Roman" w:hAnsi="Times New Roman" w:cs="Times New Roman"/>
          <w:sz w:val="28"/>
          <w:szCs w:val="28"/>
        </w:rPr>
        <w:t xml:space="preserve"> час зустрічі сторони обговорили</w:t>
      </w:r>
      <w:r w:rsidRPr="004D41E8">
        <w:rPr>
          <w:rFonts w:ascii="Times New Roman" w:hAnsi="Times New Roman" w:cs="Times New Roman"/>
          <w:sz w:val="28"/>
          <w:szCs w:val="28"/>
        </w:rPr>
        <w:t xml:space="preserve"> загальну </w:t>
      </w:r>
      <w:proofErr w:type="spellStart"/>
      <w:r w:rsidRPr="004D41E8">
        <w:rPr>
          <w:rFonts w:ascii="Times New Roman" w:hAnsi="Times New Roman" w:cs="Times New Roman"/>
          <w:sz w:val="28"/>
          <w:szCs w:val="28"/>
        </w:rPr>
        <w:t>безпекову</w:t>
      </w:r>
      <w:proofErr w:type="spellEnd"/>
      <w:r w:rsidRPr="004D41E8">
        <w:rPr>
          <w:rFonts w:ascii="Times New Roman" w:hAnsi="Times New Roman" w:cs="Times New Roman"/>
          <w:sz w:val="28"/>
          <w:szCs w:val="28"/>
        </w:rPr>
        <w:t xml:space="preserve"> ситуацію </w:t>
      </w:r>
      <w:r>
        <w:rPr>
          <w:rFonts w:ascii="Times New Roman" w:hAnsi="Times New Roman" w:cs="Times New Roman"/>
          <w:sz w:val="28"/>
          <w:szCs w:val="28"/>
        </w:rPr>
        <w:t>у Вінницькій</w:t>
      </w:r>
      <w:r w:rsidRPr="004D41E8">
        <w:rPr>
          <w:rFonts w:ascii="Times New Roman" w:hAnsi="Times New Roman" w:cs="Times New Roman"/>
          <w:sz w:val="28"/>
          <w:szCs w:val="28"/>
        </w:rPr>
        <w:t xml:space="preserve"> області, зокрема криміногенну обстановку, стан забезпечення охорони україно-молдовського державного кордон</w:t>
      </w:r>
      <w:r>
        <w:rPr>
          <w:rFonts w:ascii="Times New Roman" w:hAnsi="Times New Roman" w:cs="Times New Roman"/>
          <w:sz w:val="28"/>
          <w:szCs w:val="28"/>
        </w:rPr>
        <w:t xml:space="preserve">у та епідеміологічну ситуацію. </w:t>
      </w:r>
      <w:r w:rsidRPr="004D41E8">
        <w:rPr>
          <w:rFonts w:ascii="Times New Roman" w:hAnsi="Times New Roman" w:cs="Times New Roman"/>
          <w:sz w:val="28"/>
          <w:szCs w:val="28"/>
        </w:rPr>
        <w:t xml:space="preserve">Крім того, Голова облдержадміністрації повідомив про запроваджений в ході реформи децентралізації новий адміністративно-територіальний устрій області та зазначив, що головна ціль цієї реформи </w:t>
      </w:r>
      <w:r w:rsidR="00163EDA">
        <w:rPr>
          <w:rFonts w:ascii="Times New Roman" w:hAnsi="Times New Roman" w:cs="Times New Roman"/>
          <w:sz w:val="28"/>
          <w:szCs w:val="28"/>
        </w:rPr>
        <w:t>–</w:t>
      </w:r>
      <w:r w:rsidRPr="004D41E8">
        <w:rPr>
          <w:rFonts w:ascii="Times New Roman" w:hAnsi="Times New Roman" w:cs="Times New Roman"/>
          <w:sz w:val="28"/>
          <w:szCs w:val="28"/>
        </w:rPr>
        <w:t xml:space="preserve"> створення спроможних громад, які зможуть забезпечити сталий місцевий розвиток і надання якісних послуг. </w:t>
      </w:r>
    </w:p>
    <w:p w:rsidR="00E310EE" w:rsidRPr="00E310EE" w:rsidRDefault="00172459" w:rsidP="005A3159">
      <w:pPr>
        <w:spacing w:after="0" w:line="240" w:lineRule="auto"/>
        <w:ind w:firstLine="567"/>
        <w:jc w:val="both"/>
        <w:rPr>
          <w:rFonts w:ascii="Times New Roman" w:hAnsi="Times New Roman" w:cs="Times New Roman"/>
          <w:sz w:val="28"/>
          <w:szCs w:val="28"/>
        </w:rPr>
      </w:pPr>
      <w:r w:rsidRPr="00E310EE">
        <w:rPr>
          <w:rFonts w:ascii="Times New Roman" w:hAnsi="Times New Roman" w:cs="Times New Roman"/>
          <w:sz w:val="28"/>
          <w:szCs w:val="28"/>
        </w:rPr>
        <w:t>1</w:t>
      </w:r>
      <w:r w:rsidR="0015442D" w:rsidRPr="00E310EE">
        <w:rPr>
          <w:rFonts w:ascii="Times New Roman" w:hAnsi="Times New Roman" w:cs="Times New Roman"/>
          <w:sz w:val="28"/>
          <w:szCs w:val="28"/>
        </w:rPr>
        <w:t>6</w:t>
      </w:r>
      <w:r w:rsidRPr="00E310EE">
        <w:rPr>
          <w:rFonts w:ascii="Times New Roman" w:hAnsi="Times New Roman" w:cs="Times New Roman"/>
          <w:sz w:val="28"/>
          <w:szCs w:val="28"/>
        </w:rPr>
        <w:t xml:space="preserve"> вересня</w:t>
      </w:r>
      <w:r w:rsidR="00820E93">
        <w:rPr>
          <w:rFonts w:ascii="Times New Roman" w:hAnsi="Times New Roman" w:cs="Times New Roman"/>
          <w:sz w:val="28"/>
          <w:szCs w:val="28"/>
        </w:rPr>
        <w:t xml:space="preserve"> Вінниччину відвідав </w:t>
      </w:r>
      <w:r w:rsidR="00820E93" w:rsidRPr="00E310EE">
        <w:rPr>
          <w:rFonts w:ascii="Times New Roman" w:hAnsi="Times New Roman" w:cs="Times New Roman"/>
          <w:b/>
          <w:sz w:val="28"/>
          <w:szCs w:val="28"/>
        </w:rPr>
        <w:t>Надзвичайний та Повноважний Посол Французької Республіки в Україні</w:t>
      </w:r>
      <w:r w:rsidR="00820E93" w:rsidRPr="00820E93">
        <w:rPr>
          <w:rFonts w:ascii="Times New Roman" w:hAnsi="Times New Roman" w:cs="Times New Roman"/>
          <w:sz w:val="28"/>
          <w:szCs w:val="28"/>
        </w:rPr>
        <w:t xml:space="preserve"> пан</w:t>
      </w:r>
      <w:r w:rsidR="00820E93">
        <w:rPr>
          <w:rFonts w:ascii="Times New Roman" w:hAnsi="Times New Roman" w:cs="Times New Roman"/>
          <w:sz w:val="28"/>
          <w:szCs w:val="28"/>
        </w:rPr>
        <w:t xml:space="preserve"> Етьєн де </w:t>
      </w:r>
      <w:proofErr w:type="spellStart"/>
      <w:r w:rsidR="00820E93">
        <w:rPr>
          <w:rFonts w:ascii="Times New Roman" w:hAnsi="Times New Roman" w:cs="Times New Roman"/>
          <w:sz w:val="28"/>
          <w:szCs w:val="28"/>
        </w:rPr>
        <w:t>Понсен</w:t>
      </w:r>
      <w:proofErr w:type="spellEnd"/>
      <w:r w:rsidR="00820E93">
        <w:rPr>
          <w:rFonts w:ascii="Times New Roman" w:hAnsi="Times New Roman" w:cs="Times New Roman"/>
          <w:sz w:val="28"/>
          <w:szCs w:val="28"/>
        </w:rPr>
        <w:t>. В рамках візиту Посол зустрівся з керівництвом області. Під час зустрічі сторони обговорили</w:t>
      </w:r>
      <w:r w:rsidR="00820E93" w:rsidRPr="00820E93">
        <w:rPr>
          <w:rFonts w:ascii="Times New Roman" w:hAnsi="Times New Roman" w:cs="Times New Roman"/>
          <w:sz w:val="28"/>
          <w:szCs w:val="28"/>
        </w:rPr>
        <w:t xml:space="preserve"> напрямки і галузі </w:t>
      </w:r>
      <w:r w:rsidR="00820E93">
        <w:rPr>
          <w:rFonts w:ascii="Times New Roman" w:hAnsi="Times New Roman" w:cs="Times New Roman"/>
          <w:sz w:val="28"/>
          <w:szCs w:val="28"/>
        </w:rPr>
        <w:t xml:space="preserve">взаємовигідного </w:t>
      </w:r>
      <w:r w:rsidR="00820E93" w:rsidRPr="00820E93">
        <w:rPr>
          <w:rFonts w:ascii="Times New Roman" w:hAnsi="Times New Roman" w:cs="Times New Roman"/>
          <w:sz w:val="28"/>
          <w:szCs w:val="28"/>
        </w:rPr>
        <w:t>спів</w:t>
      </w:r>
      <w:r w:rsidR="00820E93">
        <w:rPr>
          <w:rFonts w:ascii="Times New Roman" w:hAnsi="Times New Roman" w:cs="Times New Roman"/>
          <w:sz w:val="28"/>
          <w:szCs w:val="28"/>
        </w:rPr>
        <w:t>робітництва, зо</w:t>
      </w:r>
      <w:r w:rsidR="00820E93" w:rsidRPr="00820E93">
        <w:rPr>
          <w:rFonts w:ascii="Times New Roman" w:hAnsi="Times New Roman" w:cs="Times New Roman"/>
          <w:sz w:val="28"/>
          <w:szCs w:val="28"/>
        </w:rPr>
        <w:t>крема, мова йшла про проект децентралізованого співробітництва між Вінницею і французьким містом Діжон.</w:t>
      </w:r>
      <w:r w:rsidR="006637C2">
        <w:rPr>
          <w:rFonts w:ascii="Times New Roman" w:hAnsi="Times New Roman" w:cs="Times New Roman"/>
          <w:sz w:val="28"/>
          <w:szCs w:val="28"/>
        </w:rPr>
        <w:t xml:space="preserve"> </w:t>
      </w:r>
      <w:r w:rsidR="006637C2" w:rsidRPr="006637C2">
        <w:rPr>
          <w:rFonts w:ascii="Times New Roman" w:hAnsi="Times New Roman" w:cs="Times New Roman"/>
          <w:sz w:val="28"/>
          <w:szCs w:val="28"/>
        </w:rPr>
        <w:t xml:space="preserve">Враховуючи важливість даного проєкту для області, Голова ОДА звернувся з </w:t>
      </w:r>
      <w:r w:rsidR="006637C2" w:rsidRPr="006637C2">
        <w:rPr>
          <w:rFonts w:ascii="Times New Roman" w:hAnsi="Times New Roman" w:cs="Times New Roman"/>
          <w:sz w:val="28"/>
          <w:szCs w:val="28"/>
        </w:rPr>
        <w:lastRenderedPageBreak/>
        <w:t>проханням  до французьких дипломатів надалі підтримувати цю ініціативу, а також сприяти встановленню партнерських стосунків між Вінницькою областю та регіоном Бургундія-</w:t>
      </w:r>
      <w:proofErr w:type="spellStart"/>
      <w:r w:rsidR="006637C2" w:rsidRPr="006637C2">
        <w:rPr>
          <w:rFonts w:ascii="Times New Roman" w:hAnsi="Times New Roman" w:cs="Times New Roman"/>
          <w:sz w:val="28"/>
          <w:szCs w:val="28"/>
        </w:rPr>
        <w:t>Франш</w:t>
      </w:r>
      <w:proofErr w:type="spellEnd"/>
      <w:r w:rsidR="006637C2" w:rsidRPr="006637C2">
        <w:rPr>
          <w:rFonts w:ascii="Times New Roman" w:hAnsi="Times New Roman" w:cs="Times New Roman"/>
          <w:sz w:val="28"/>
          <w:szCs w:val="28"/>
        </w:rPr>
        <w:t>-</w:t>
      </w:r>
      <w:proofErr w:type="spellStart"/>
      <w:r w:rsidR="006637C2" w:rsidRPr="006637C2">
        <w:rPr>
          <w:rFonts w:ascii="Times New Roman" w:hAnsi="Times New Roman" w:cs="Times New Roman"/>
          <w:sz w:val="28"/>
          <w:szCs w:val="28"/>
        </w:rPr>
        <w:t>Конте</w:t>
      </w:r>
      <w:proofErr w:type="spellEnd"/>
      <w:r w:rsidR="006637C2" w:rsidRPr="006637C2">
        <w:rPr>
          <w:rFonts w:ascii="Times New Roman" w:hAnsi="Times New Roman" w:cs="Times New Roman"/>
          <w:sz w:val="28"/>
          <w:szCs w:val="28"/>
        </w:rPr>
        <w:t>.</w:t>
      </w:r>
    </w:p>
    <w:p w:rsidR="003135C5" w:rsidRPr="00240E26" w:rsidRDefault="00023069" w:rsidP="00163EDA">
      <w:pPr>
        <w:spacing w:after="0" w:line="240" w:lineRule="auto"/>
        <w:ind w:firstLine="567"/>
        <w:jc w:val="both"/>
        <w:rPr>
          <w:rFonts w:ascii="Times New Roman" w:hAnsi="Times New Roman" w:cs="Times New Roman"/>
          <w:sz w:val="28"/>
          <w:szCs w:val="28"/>
        </w:rPr>
      </w:pPr>
      <w:r w:rsidRPr="00E310EE">
        <w:rPr>
          <w:rFonts w:ascii="Times New Roman" w:hAnsi="Times New Roman" w:cs="Times New Roman"/>
          <w:sz w:val="28"/>
          <w:szCs w:val="28"/>
        </w:rPr>
        <w:t>13 грудня</w:t>
      </w:r>
      <w:r w:rsidRPr="003135C5">
        <w:rPr>
          <w:rFonts w:ascii="Times New Roman" w:hAnsi="Times New Roman" w:cs="Times New Roman"/>
          <w:sz w:val="28"/>
          <w:szCs w:val="28"/>
        </w:rPr>
        <w:t xml:space="preserve"> </w:t>
      </w:r>
      <w:r w:rsidR="00450538">
        <w:rPr>
          <w:rFonts w:ascii="Times New Roman" w:hAnsi="Times New Roman" w:cs="Times New Roman"/>
          <w:sz w:val="28"/>
          <w:szCs w:val="28"/>
        </w:rPr>
        <w:t>на Вінниччині перебував</w:t>
      </w:r>
      <w:r w:rsidR="003135C5">
        <w:rPr>
          <w:rFonts w:ascii="Times New Roman" w:hAnsi="Times New Roman" w:cs="Times New Roman"/>
          <w:sz w:val="28"/>
          <w:szCs w:val="28"/>
        </w:rPr>
        <w:t xml:space="preserve"> </w:t>
      </w:r>
      <w:r w:rsidR="003135C5" w:rsidRPr="00E310EE">
        <w:rPr>
          <w:rFonts w:ascii="Times New Roman" w:hAnsi="Times New Roman" w:cs="Times New Roman"/>
          <w:b/>
          <w:sz w:val="28"/>
          <w:szCs w:val="28"/>
        </w:rPr>
        <w:t>Посол</w:t>
      </w:r>
      <w:r w:rsidR="003135C5" w:rsidRPr="00E310EE">
        <w:rPr>
          <w:b/>
        </w:rPr>
        <w:t xml:space="preserve"> </w:t>
      </w:r>
      <w:r w:rsidR="003135C5" w:rsidRPr="00E310EE">
        <w:rPr>
          <w:rFonts w:ascii="Times New Roman" w:hAnsi="Times New Roman" w:cs="Times New Roman"/>
          <w:b/>
          <w:sz w:val="28"/>
          <w:szCs w:val="28"/>
        </w:rPr>
        <w:t>Європейського Союзу в Україні, Голова Представництва Європейського Союзу в Україні</w:t>
      </w:r>
      <w:r w:rsidR="00163EDA">
        <w:rPr>
          <w:rFonts w:ascii="Times New Roman" w:hAnsi="Times New Roman" w:cs="Times New Roman"/>
          <w:sz w:val="28"/>
          <w:szCs w:val="28"/>
        </w:rPr>
        <w:t xml:space="preserve"> </w:t>
      </w:r>
      <w:proofErr w:type="spellStart"/>
      <w:r w:rsidR="003135C5">
        <w:rPr>
          <w:rFonts w:ascii="Times New Roman" w:hAnsi="Times New Roman" w:cs="Times New Roman"/>
          <w:sz w:val="28"/>
          <w:szCs w:val="28"/>
        </w:rPr>
        <w:t>Матті</w:t>
      </w:r>
      <w:proofErr w:type="spellEnd"/>
      <w:r w:rsidR="003135C5">
        <w:rPr>
          <w:rFonts w:ascii="Times New Roman" w:hAnsi="Times New Roman" w:cs="Times New Roman"/>
          <w:sz w:val="28"/>
          <w:szCs w:val="28"/>
        </w:rPr>
        <w:t xml:space="preserve"> </w:t>
      </w:r>
      <w:proofErr w:type="spellStart"/>
      <w:r w:rsidR="003135C5">
        <w:rPr>
          <w:rFonts w:ascii="Times New Roman" w:hAnsi="Times New Roman" w:cs="Times New Roman"/>
          <w:sz w:val="28"/>
          <w:szCs w:val="28"/>
        </w:rPr>
        <w:t>Маасікас</w:t>
      </w:r>
      <w:proofErr w:type="spellEnd"/>
      <w:r w:rsidR="003135C5">
        <w:rPr>
          <w:rFonts w:ascii="Times New Roman" w:hAnsi="Times New Roman" w:cs="Times New Roman"/>
          <w:sz w:val="28"/>
          <w:szCs w:val="28"/>
        </w:rPr>
        <w:t>. Під час з</w:t>
      </w:r>
      <w:r w:rsidR="00163EDA">
        <w:rPr>
          <w:rFonts w:ascii="Times New Roman" w:hAnsi="Times New Roman" w:cs="Times New Roman"/>
          <w:sz w:val="28"/>
          <w:szCs w:val="28"/>
        </w:rPr>
        <w:t xml:space="preserve">устрічі з керівництвом області </w:t>
      </w:r>
      <w:r w:rsidR="003135C5">
        <w:rPr>
          <w:rFonts w:ascii="Times New Roman" w:hAnsi="Times New Roman" w:cs="Times New Roman"/>
          <w:sz w:val="28"/>
          <w:szCs w:val="28"/>
        </w:rPr>
        <w:t xml:space="preserve">Посол ЄС </w:t>
      </w:r>
      <w:r w:rsidR="003135C5" w:rsidRPr="003135C5">
        <w:rPr>
          <w:rFonts w:ascii="Times New Roman" w:hAnsi="Times New Roman" w:cs="Times New Roman"/>
          <w:sz w:val="28"/>
          <w:szCs w:val="28"/>
        </w:rPr>
        <w:t xml:space="preserve">поцікавився результатами децентралізації </w:t>
      </w:r>
      <w:r w:rsidR="003135C5">
        <w:rPr>
          <w:rFonts w:ascii="Times New Roman" w:hAnsi="Times New Roman" w:cs="Times New Roman"/>
          <w:sz w:val="28"/>
          <w:szCs w:val="28"/>
        </w:rPr>
        <w:t>в регіоні</w:t>
      </w:r>
      <w:r w:rsidR="003135C5" w:rsidRPr="003135C5">
        <w:rPr>
          <w:rFonts w:ascii="Times New Roman" w:hAnsi="Times New Roman" w:cs="Times New Roman"/>
          <w:sz w:val="28"/>
          <w:szCs w:val="28"/>
        </w:rPr>
        <w:t xml:space="preserve"> та </w:t>
      </w:r>
      <w:r w:rsidR="003135C5">
        <w:rPr>
          <w:rFonts w:ascii="Times New Roman" w:hAnsi="Times New Roman" w:cs="Times New Roman"/>
          <w:sz w:val="28"/>
          <w:szCs w:val="28"/>
        </w:rPr>
        <w:t xml:space="preserve">планами подальшого її втілення. Також </w:t>
      </w:r>
      <w:r w:rsidR="003135C5" w:rsidRPr="003135C5">
        <w:rPr>
          <w:rFonts w:ascii="Times New Roman" w:hAnsi="Times New Roman" w:cs="Times New Roman"/>
          <w:sz w:val="28"/>
          <w:szCs w:val="28"/>
        </w:rPr>
        <w:t>сторони висловили взаємне бажання до реалізації спільних проєктів і програм</w:t>
      </w:r>
      <w:r w:rsidR="003135C5">
        <w:rPr>
          <w:rFonts w:ascii="Times New Roman" w:hAnsi="Times New Roman" w:cs="Times New Roman"/>
          <w:sz w:val="28"/>
          <w:szCs w:val="28"/>
        </w:rPr>
        <w:t xml:space="preserve"> та</w:t>
      </w:r>
      <w:r w:rsidR="003135C5" w:rsidRPr="003135C5">
        <w:rPr>
          <w:rFonts w:ascii="Times New Roman" w:hAnsi="Times New Roman" w:cs="Times New Roman"/>
          <w:sz w:val="28"/>
          <w:szCs w:val="28"/>
        </w:rPr>
        <w:t xml:space="preserve"> розширення двостороннього співробітництва.</w:t>
      </w:r>
    </w:p>
    <w:p w:rsidR="0031426B" w:rsidRDefault="000F058B" w:rsidP="00F0471F">
      <w:pPr>
        <w:shd w:val="clear" w:color="auto" w:fill="FFFFFF" w:themeFill="background1"/>
        <w:spacing w:after="0" w:line="240" w:lineRule="auto"/>
        <w:ind w:firstLine="567"/>
        <w:jc w:val="both"/>
        <w:rPr>
          <w:rFonts w:ascii="Times New Roman" w:hAnsi="Times New Roman" w:cs="Times New Roman"/>
          <w:sz w:val="28"/>
          <w:szCs w:val="28"/>
        </w:rPr>
      </w:pPr>
      <w:r w:rsidRPr="00F0471F">
        <w:rPr>
          <w:rFonts w:ascii="Times New Roman" w:hAnsi="Times New Roman" w:cs="Times New Roman"/>
          <w:sz w:val="28"/>
          <w:szCs w:val="28"/>
        </w:rPr>
        <w:t xml:space="preserve">Крім того, </w:t>
      </w:r>
      <w:r w:rsidR="00163EDA" w:rsidRPr="00F0471F">
        <w:rPr>
          <w:rFonts w:ascii="Times New Roman" w:hAnsi="Times New Roman" w:cs="Times New Roman"/>
          <w:sz w:val="28"/>
          <w:szCs w:val="28"/>
        </w:rPr>
        <w:t>протягом року область відвідували</w:t>
      </w:r>
      <w:r w:rsidRPr="00F0471F">
        <w:rPr>
          <w:rFonts w:ascii="Times New Roman" w:hAnsi="Times New Roman" w:cs="Times New Roman"/>
          <w:sz w:val="28"/>
          <w:szCs w:val="28"/>
        </w:rPr>
        <w:t xml:space="preserve"> представниками іноземних компаній</w:t>
      </w:r>
      <w:r w:rsidR="0031426B" w:rsidRPr="00F0471F">
        <w:rPr>
          <w:rFonts w:ascii="Times New Roman" w:hAnsi="Times New Roman" w:cs="Times New Roman"/>
          <w:sz w:val="28"/>
          <w:szCs w:val="28"/>
        </w:rPr>
        <w:t xml:space="preserve"> з Туреччини та Азербайджану</w:t>
      </w:r>
      <w:r w:rsidRPr="00F0471F">
        <w:rPr>
          <w:rFonts w:ascii="Times New Roman" w:hAnsi="Times New Roman" w:cs="Times New Roman"/>
          <w:sz w:val="28"/>
          <w:szCs w:val="28"/>
        </w:rPr>
        <w:t>, зацікавлених інвестувати у Вінницьку область.</w:t>
      </w:r>
    </w:p>
    <w:p w:rsidR="007E5EF0" w:rsidRDefault="00450538" w:rsidP="005A31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w:t>
      </w:r>
      <w:r w:rsidRPr="0012752F">
        <w:rPr>
          <w:rFonts w:ascii="Times New Roman" w:hAnsi="Times New Roman" w:cs="Times New Roman"/>
          <w:sz w:val="28"/>
          <w:szCs w:val="28"/>
        </w:rPr>
        <w:t xml:space="preserve"> метою налагодження ділових контактів, обміну досвідом, а також створення та відкриття нових можливостей для експорту Вінниччини</w:t>
      </w:r>
      <w:r>
        <w:rPr>
          <w:rFonts w:ascii="Times New Roman" w:hAnsi="Times New Roman" w:cs="Times New Roman"/>
          <w:sz w:val="28"/>
          <w:szCs w:val="28"/>
        </w:rPr>
        <w:t>,</w:t>
      </w:r>
      <w:r w:rsidRPr="00AE4DBF">
        <w:rPr>
          <w:rFonts w:ascii="Times New Roman" w:hAnsi="Times New Roman" w:cs="Times New Roman"/>
          <w:b/>
          <w:sz w:val="28"/>
          <w:szCs w:val="28"/>
        </w:rPr>
        <w:t xml:space="preserve"> </w:t>
      </w:r>
      <w:r w:rsidR="007E5EF0" w:rsidRPr="00AE4DBF">
        <w:rPr>
          <w:rFonts w:ascii="Times New Roman" w:hAnsi="Times New Roman" w:cs="Times New Roman"/>
          <w:b/>
          <w:sz w:val="28"/>
          <w:szCs w:val="28"/>
        </w:rPr>
        <w:t>14-17 червня</w:t>
      </w:r>
      <w:r w:rsidR="007E5EF0" w:rsidRPr="0012752F">
        <w:rPr>
          <w:rFonts w:ascii="Times New Roman" w:hAnsi="Times New Roman" w:cs="Times New Roman"/>
          <w:sz w:val="28"/>
          <w:szCs w:val="28"/>
        </w:rPr>
        <w:t xml:space="preserve"> </w:t>
      </w:r>
      <w:r w:rsidR="007E5EF0" w:rsidRPr="00B73332">
        <w:rPr>
          <w:rFonts w:ascii="Times New Roman" w:hAnsi="Times New Roman" w:cs="Times New Roman"/>
          <w:sz w:val="28"/>
          <w:szCs w:val="28"/>
        </w:rPr>
        <w:t>офіційн</w:t>
      </w:r>
      <w:r w:rsidR="007E5EF0">
        <w:rPr>
          <w:rFonts w:ascii="Times New Roman" w:hAnsi="Times New Roman" w:cs="Times New Roman"/>
          <w:sz w:val="28"/>
          <w:szCs w:val="28"/>
        </w:rPr>
        <w:t>а</w:t>
      </w:r>
      <w:r w:rsidR="007E5EF0" w:rsidRPr="00B73332">
        <w:rPr>
          <w:rFonts w:ascii="Times New Roman" w:hAnsi="Times New Roman" w:cs="Times New Roman"/>
          <w:sz w:val="28"/>
          <w:szCs w:val="28"/>
        </w:rPr>
        <w:t xml:space="preserve"> делегаці</w:t>
      </w:r>
      <w:r w:rsidR="007E5EF0">
        <w:rPr>
          <w:rFonts w:ascii="Times New Roman" w:hAnsi="Times New Roman" w:cs="Times New Roman"/>
          <w:sz w:val="28"/>
          <w:szCs w:val="28"/>
        </w:rPr>
        <w:t>я</w:t>
      </w:r>
      <w:r w:rsidR="007E5EF0" w:rsidRPr="00B73332">
        <w:rPr>
          <w:rFonts w:ascii="Times New Roman" w:hAnsi="Times New Roman" w:cs="Times New Roman"/>
          <w:sz w:val="28"/>
          <w:szCs w:val="28"/>
        </w:rPr>
        <w:t xml:space="preserve"> Вінницької області здійсн</w:t>
      </w:r>
      <w:r w:rsidR="007E5EF0">
        <w:rPr>
          <w:rFonts w:ascii="Times New Roman" w:hAnsi="Times New Roman" w:cs="Times New Roman"/>
          <w:sz w:val="28"/>
          <w:szCs w:val="28"/>
        </w:rPr>
        <w:t>ила</w:t>
      </w:r>
      <w:r w:rsidR="007E5EF0" w:rsidRPr="00B73332">
        <w:rPr>
          <w:rFonts w:ascii="Times New Roman" w:hAnsi="Times New Roman" w:cs="Times New Roman"/>
          <w:sz w:val="28"/>
          <w:szCs w:val="28"/>
        </w:rPr>
        <w:t xml:space="preserve"> презентаційн</w:t>
      </w:r>
      <w:r w:rsidR="007E5EF0">
        <w:rPr>
          <w:rFonts w:ascii="Times New Roman" w:hAnsi="Times New Roman" w:cs="Times New Roman"/>
          <w:sz w:val="28"/>
          <w:szCs w:val="28"/>
        </w:rPr>
        <w:t xml:space="preserve">ий візит до </w:t>
      </w:r>
      <w:r w:rsidR="007E5EF0" w:rsidRPr="0012752F">
        <w:rPr>
          <w:rFonts w:ascii="Times New Roman" w:hAnsi="Times New Roman" w:cs="Times New Roman"/>
          <w:sz w:val="28"/>
          <w:szCs w:val="28"/>
        </w:rPr>
        <w:t>Республі</w:t>
      </w:r>
      <w:r w:rsidR="007E5EF0">
        <w:rPr>
          <w:rFonts w:ascii="Times New Roman" w:hAnsi="Times New Roman" w:cs="Times New Roman"/>
          <w:sz w:val="28"/>
          <w:szCs w:val="28"/>
        </w:rPr>
        <w:t>ки</w:t>
      </w:r>
      <w:r w:rsidR="007E5EF0" w:rsidRPr="0012752F">
        <w:rPr>
          <w:rFonts w:ascii="Times New Roman" w:hAnsi="Times New Roman" w:cs="Times New Roman"/>
          <w:sz w:val="28"/>
          <w:szCs w:val="28"/>
        </w:rPr>
        <w:t xml:space="preserve"> Узбекистан.</w:t>
      </w:r>
      <w:r w:rsidR="007E5EF0">
        <w:rPr>
          <w:rFonts w:ascii="Times New Roman" w:hAnsi="Times New Roman" w:cs="Times New Roman"/>
          <w:sz w:val="28"/>
          <w:szCs w:val="28"/>
        </w:rPr>
        <w:t xml:space="preserve"> </w:t>
      </w:r>
      <w:r w:rsidR="007E5EF0" w:rsidRPr="0012752F">
        <w:rPr>
          <w:rFonts w:ascii="Times New Roman" w:hAnsi="Times New Roman" w:cs="Times New Roman"/>
          <w:sz w:val="28"/>
          <w:szCs w:val="28"/>
        </w:rPr>
        <w:t xml:space="preserve">Делегація </w:t>
      </w:r>
      <w:r w:rsidR="007E5EF0">
        <w:rPr>
          <w:rFonts w:ascii="Times New Roman" w:hAnsi="Times New Roman" w:cs="Times New Roman"/>
          <w:sz w:val="28"/>
          <w:szCs w:val="28"/>
        </w:rPr>
        <w:t xml:space="preserve">на чолі із заступником Голови обласної державної адміністрації </w:t>
      </w:r>
      <w:r w:rsidR="007E5EF0" w:rsidRPr="0012752F">
        <w:rPr>
          <w:rFonts w:ascii="Times New Roman" w:hAnsi="Times New Roman" w:cs="Times New Roman"/>
          <w:sz w:val="28"/>
          <w:szCs w:val="28"/>
        </w:rPr>
        <w:t xml:space="preserve">взяла участь у 16-тій Міжнародній </w:t>
      </w:r>
      <w:r w:rsidR="009D557E">
        <w:rPr>
          <w:rFonts w:ascii="Times New Roman" w:hAnsi="Times New Roman" w:cs="Times New Roman"/>
          <w:sz w:val="28"/>
          <w:szCs w:val="28"/>
        </w:rPr>
        <w:t>Виставці «Сільське господарство</w:t>
      </w:r>
      <w:r w:rsidR="009D557E" w:rsidRPr="009D557E">
        <w:rPr>
          <w:rFonts w:ascii="Times New Roman" w:hAnsi="Times New Roman" w:cs="Times New Roman"/>
          <w:color w:val="FFFFFF" w:themeColor="background1"/>
          <w:sz w:val="28"/>
          <w:szCs w:val="28"/>
        </w:rPr>
        <w:t>_</w:t>
      </w:r>
      <w:r w:rsidR="007E5EF0" w:rsidRPr="0012752F">
        <w:rPr>
          <w:rFonts w:ascii="Times New Roman" w:hAnsi="Times New Roman" w:cs="Times New Roman"/>
          <w:sz w:val="28"/>
          <w:szCs w:val="28"/>
        </w:rPr>
        <w:t xml:space="preserve">– </w:t>
      </w:r>
      <w:proofErr w:type="spellStart"/>
      <w:r w:rsidR="007E5EF0" w:rsidRPr="0012752F">
        <w:rPr>
          <w:rFonts w:ascii="Times New Roman" w:hAnsi="Times New Roman" w:cs="Times New Roman"/>
          <w:sz w:val="28"/>
          <w:szCs w:val="28"/>
        </w:rPr>
        <w:t>AgroWorld</w:t>
      </w:r>
      <w:proofErr w:type="spellEnd"/>
      <w:r w:rsidR="007E5EF0" w:rsidRPr="0012752F">
        <w:rPr>
          <w:rFonts w:ascii="Times New Roman" w:hAnsi="Times New Roman" w:cs="Times New Roman"/>
          <w:sz w:val="28"/>
          <w:szCs w:val="28"/>
        </w:rPr>
        <w:t xml:space="preserve"> </w:t>
      </w:r>
      <w:proofErr w:type="spellStart"/>
      <w:r w:rsidR="007E5EF0" w:rsidRPr="0012752F">
        <w:rPr>
          <w:rFonts w:ascii="Times New Roman" w:hAnsi="Times New Roman" w:cs="Times New Roman"/>
          <w:sz w:val="28"/>
          <w:szCs w:val="28"/>
        </w:rPr>
        <w:t>Uzbekistan</w:t>
      </w:r>
      <w:proofErr w:type="spellEnd"/>
      <w:r w:rsidR="007E5EF0" w:rsidRPr="0012752F">
        <w:rPr>
          <w:rFonts w:ascii="Times New Roman" w:hAnsi="Times New Roman" w:cs="Times New Roman"/>
          <w:sz w:val="28"/>
          <w:szCs w:val="28"/>
        </w:rPr>
        <w:t xml:space="preserve"> 2021», зустрілась із Надзвичайним і Повноважним Послом України в Республіці Узбекистан, керівництвом Торгово-промислової Палати Респ</w:t>
      </w:r>
      <w:r w:rsidR="00163EDA">
        <w:rPr>
          <w:rFonts w:ascii="Times New Roman" w:hAnsi="Times New Roman" w:cs="Times New Roman"/>
          <w:sz w:val="28"/>
          <w:szCs w:val="28"/>
        </w:rPr>
        <w:t>убліки Узбекистан, керівництвом</w:t>
      </w:r>
      <w:r w:rsidR="007E5EF0" w:rsidRPr="0012752F">
        <w:rPr>
          <w:rFonts w:ascii="Times New Roman" w:hAnsi="Times New Roman" w:cs="Times New Roman"/>
          <w:sz w:val="28"/>
          <w:szCs w:val="28"/>
        </w:rPr>
        <w:t xml:space="preserve"> Самаркандської та </w:t>
      </w:r>
      <w:proofErr w:type="spellStart"/>
      <w:r w:rsidR="007E5EF0" w:rsidRPr="0012752F">
        <w:rPr>
          <w:rFonts w:ascii="Times New Roman" w:hAnsi="Times New Roman" w:cs="Times New Roman"/>
          <w:sz w:val="28"/>
          <w:szCs w:val="28"/>
        </w:rPr>
        <w:t>Сурхандар’їнської</w:t>
      </w:r>
      <w:proofErr w:type="spellEnd"/>
      <w:r w:rsidR="007E5EF0" w:rsidRPr="0012752F">
        <w:rPr>
          <w:rFonts w:ascii="Times New Roman" w:hAnsi="Times New Roman" w:cs="Times New Roman"/>
          <w:sz w:val="28"/>
          <w:szCs w:val="28"/>
        </w:rPr>
        <w:t xml:space="preserve"> областей.</w:t>
      </w:r>
      <w:r w:rsidR="007E5EF0">
        <w:rPr>
          <w:rFonts w:ascii="Times New Roman" w:hAnsi="Times New Roman" w:cs="Times New Roman"/>
          <w:sz w:val="28"/>
          <w:szCs w:val="28"/>
        </w:rPr>
        <w:t xml:space="preserve"> </w:t>
      </w:r>
      <w:r w:rsidR="007E5EF0" w:rsidRPr="007E5EF0">
        <w:rPr>
          <w:rFonts w:ascii="Times New Roman" w:hAnsi="Times New Roman" w:cs="Times New Roman"/>
          <w:sz w:val="28"/>
          <w:szCs w:val="28"/>
        </w:rPr>
        <w:t>Під час зустріч</w:t>
      </w:r>
      <w:r w:rsidR="007E5EF0">
        <w:rPr>
          <w:rFonts w:ascii="Times New Roman" w:hAnsi="Times New Roman" w:cs="Times New Roman"/>
          <w:sz w:val="28"/>
          <w:szCs w:val="28"/>
        </w:rPr>
        <w:t>ей</w:t>
      </w:r>
      <w:r w:rsidR="007E5EF0" w:rsidRPr="007E5EF0">
        <w:rPr>
          <w:rFonts w:ascii="Times New Roman" w:hAnsi="Times New Roman" w:cs="Times New Roman"/>
          <w:sz w:val="28"/>
          <w:szCs w:val="28"/>
        </w:rPr>
        <w:t xml:space="preserve"> учасники обговорили низку важливих питань, що стосувалися налагодження співпраці з постачання продукції, устаткування та обладнання сільськогосподарського напряму вінницького товаровиробника.</w:t>
      </w:r>
    </w:p>
    <w:p w:rsidR="007E5EF0" w:rsidRDefault="007E5EF0" w:rsidP="005A3159">
      <w:pPr>
        <w:pStyle w:val="a4"/>
        <w:shd w:val="clear" w:color="auto" w:fill="FFFFFF"/>
        <w:tabs>
          <w:tab w:val="left" w:pos="1134"/>
        </w:tabs>
        <w:spacing w:before="0" w:beforeAutospacing="0" w:after="0" w:afterAutospacing="0"/>
        <w:ind w:firstLine="567"/>
        <w:jc w:val="both"/>
        <w:rPr>
          <w:sz w:val="28"/>
          <w:szCs w:val="28"/>
        </w:rPr>
      </w:pPr>
      <w:r>
        <w:rPr>
          <w:sz w:val="28"/>
          <w:szCs w:val="28"/>
        </w:rPr>
        <w:t xml:space="preserve">Обласна державна адміністрація </w:t>
      </w:r>
      <w:r w:rsidR="00450538">
        <w:rPr>
          <w:sz w:val="28"/>
          <w:szCs w:val="28"/>
        </w:rPr>
        <w:t xml:space="preserve">продовжує </w:t>
      </w:r>
      <w:r w:rsidRPr="00CB503E">
        <w:rPr>
          <w:sz w:val="28"/>
          <w:szCs w:val="28"/>
        </w:rPr>
        <w:t>підтриму</w:t>
      </w:r>
      <w:r w:rsidR="00450538">
        <w:rPr>
          <w:sz w:val="28"/>
          <w:szCs w:val="28"/>
        </w:rPr>
        <w:t>вати</w:t>
      </w:r>
      <w:r w:rsidRPr="00CB503E">
        <w:rPr>
          <w:sz w:val="28"/>
          <w:szCs w:val="28"/>
        </w:rPr>
        <w:t xml:space="preserve"> та розвива</w:t>
      </w:r>
      <w:r w:rsidR="00450538">
        <w:rPr>
          <w:sz w:val="28"/>
          <w:szCs w:val="28"/>
        </w:rPr>
        <w:t>ти</w:t>
      </w:r>
      <w:r w:rsidRPr="00CB503E">
        <w:rPr>
          <w:sz w:val="28"/>
          <w:szCs w:val="28"/>
        </w:rPr>
        <w:t xml:space="preserve"> контакти з міжнародними організаціями</w:t>
      </w:r>
      <w:r>
        <w:rPr>
          <w:sz w:val="28"/>
          <w:szCs w:val="28"/>
        </w:rPr>
        <w:t xml:space="preserve">, </w:t>
      </w:r>
      <w:r w:rsidRPr="00CB503E">
        <w:rPr>
          <w:sz w:val="28"/>
          <w:szCs w:val="28"/>
        </w:rPr>
        <w:t>бере активну участь у міжнародних проектах</w:t>
      </w:r>
      <w:r>
        <w:rPr>
          <w:sz w:val="28"/>
          <w:szCs w:val="28"/>
        </w:rPr>
        <w:t>, залучаючи фінансування.</w:t>
      </w:r>
    </w:p>
    <w:p w:rsidR="00A74C67" w:rsidRPr="00A74C67" w:rsidRDefault="009D557E" w:rsidP="005A3159">
      <w:pPr>
        <w:pStyle w:val="a4"/>
        <w:shd w:val="clear" w:color="auto" w:fill="FFFFFF"/>
        <w:tabs>
          <w:tab w:val="left" w:pos="1134"/>
        </w:tabs>
        <w:spacing w:before="0" w:beforeAutospacing="0" w:after="0" w:afterAutospacing="0"/>
        <w:ind w:firstLine="567"/>
        <w:jc w:val="both"/>
        <w:rPr>
          <w:sz w:val="28"/>
          <w:szCs w:val="28"/>
        </w:rPr>
      </w:pPr>
      <w:r>
        <w:rPr>
          <w:sz w:val="28"/>
          <w:szCs w:val="28"/>
        </w:rPr>
        <w:t>У</w:t>
      </w:r>
      <w:r w:rsidR="00A74C67" w:rsidRPr="00A74C67">
        <w:rPr>
          <w:sz w:val="28"/>
          <w:szCs w:val="28"/>
        </w:rPr>
        <w:t xml:space="preserve"> 2021 році продовжено реалізацію </w:t>
      </w:r>
      <w:r w:rsidR="00A74C67" w:rsidRPr="00A74C67">
        <w:rPr>
          <w:b/>
          <w:sz w:val="28"/>
          <w:szCs w:val="28"/>
        </w:rPr>
        <w:t xml:space="preserve">Проєкту децентралізованого співробітництва міста Вінниці та Вінницької області із Французькою Республікою </w:t>
      </w:r>
      <w:r w:rsidR="00A74C67" w:rsidRPr="00A74C67">
        <w:rPr>
          <w:sz w:val="28"/>
          <w:szCs w:val="28"/>
        </w:rPr>
        <w:t>(</w:t>
      </w:r>
      <w:r w:rsidR="00BD5514">
        <w:rPr>
          <w:sz w:val="28"/>
          <w:szCs w:val="28"/>
        </w:rPr>
        <w:t xml:space="preserve">місто Діжон та </w:t>
      </w:r>
      <w:r w:rsidR="00A74C67" w:rsidRPr="00A74C67">
        <w:rPr>
          <w:sz w:val="28"/>
          <w:szCs w:val="28"/>
        </w:rPr>
        <w:t>регіон Бургундія</w:t>
      </w:r>
      <w:r w:rsidR="00A74C67" w:rsidRPr="00F0471F">
        <w:rPr>
          <w:sz w:val="28"/>
          <w:szCs w:val="28"/>
        </w:rPr>
        <w:t>-</w:t>
      </w:r>
      <w:proofErr w:type="spellStart"/>
      <w:r w:rsidR="00A74C67" w:rsidRPr="00F0471F">
        <w:rPr>
          <w:sz w:val="28"/>
          <w:szCs w:val="28"/>
        </w:rPr>
        <w:t>Франш</w:t>
      </w:r>
      <w:proofErr w:type="spellEnd"/>
      <w:r w:rsidR="00A74C67" w:rsidRPr="00F0471F">
        <w:rPr>
          <w:sz w:val="28"/>
          <w:szCs w:val="28"/>
        </w:rPr>
        <w:t>-</w:t>
      </w:r>
      <w:proofErr w:type="spellStart"/>
      <w:r w:rsidR="00A74C67" w:rsidRPr="00F0471F">
        <w:rPr>
          <w:sz w:val="28"/>
          <w:szCs w:val="28"/>
        </w:rPr>
        <w:t>Конте</w:t>
      </w:r>
      <w:proofErr w:type="spellEnd"/>
      <w:r w:rsidR="00A74C67" w:rsidRPr="00A74C67">
        <w:rPr>
          <w:sz w:val="28"/>
          <w:szCs w:val="28"/>
        </w:rPr>
        <w:t xml:space="preserve">) за напрямками створення агропромислового кластера, </w:t>
      </w:r>
      <w:proofErr w:type="spellStart"/>
      <w:r w:rsidR="00A74C67" w:rsidRPr="00A74C67">
        <w:rPr>
          <w:sz w:val="28"/>
          <w:szCs w:val="28"/>
        </w:rPr>
        <w:t>агрохабу</w:t>
      </w:r>
      <w:proofErr w:type="spellEnd"/>
      <w:r w:rsidR="00A74C67" w:rsidRPr="00A74C67">
        <w:rPr>
          <w:sz w:val="28"/>
          <w:szCs w:val="28"/>
        </w:rPr>
        <w:t xml:space="preserve"> та налагодження співпраці в управлінні водними ресурсами в галузі сільського господарства, зокрема організації іригації, поливу у відповідності до кліматичних змін, а також вирощування органічних культур. </w:t>
      </w:r>
    </w:p>
    <w:p w:rsidR="00A74C67" w:rsidRPr="00A74C67" w:rsidRDefault="00BD5514" w:rsidP="005A3159">
      <w:pPr>
        <w:pStyle w:val="a4"/>
        <w:shd w:val="clear" w:color="auto" w:fill="FFFFFF"/>
        <w:tabs>
          <w:tab w:val="left" w:pos="1134"/>
        </w:tabs>
        <w:spacing w:before="0" w:beforeAutospacing="0" w:after="0" w:afterAutospacing="0"/>
        <w:ind w:firstLine="567"/>
        <w:jc w:val="both"/>
        <w:rPr>
          <w:sz w:val="28"/>
          <w:szCs w:val="28"/>
        </w:rPr>
      </w:pPr>
      <w:proofErr w:type="spellStart"/>
      <w:r>
        <w:rPr>
          <w:sz w:val="28"/>
          <w:szCs w:val="28"/>
          <w:lang w:val="ru-RU"/>
        </w:rPr>
        <w:t>Зокрема</w:t>
      </w:r>
      <w:proofErr w:type="spellEnd"/>
      <w:r>
        <w:rPr>
          <w:sz w:val="28"/>
          <w:szCs w:val="28"/>
          <w:lang w:val="ru-RU"/>
        </w:rPr>
        <w:t xml:space="preserve"> в рамках </w:t>
      </w:r>
      <w:proofErr w:type="spellStart"/>
      <w:r>
        <w:rPr>
          <w:sz w:val="28"/>
          <w:szCs w:val="28"/>
          <w:lang w:val="ru-RU"/>
        </w:rPr>
        <w:t>проєкту</w:t>
      </w:r>
      <w:proofErr w:type="spellEnd"/>
      <w:r>
        <w:rPr>
          <w:sz w:val="28"/>
          <w:szCs w:val="28"/>
          <w:lang w:val="ru-RU"/>
        </w:rPr>
        <w:t xml:space="preserve"> </w:t>
      </w:r>
      <w:r w:rsidR="00A74C67" w:rsidRPr="00A74C67">
        <w:rPr>
          <w:sz w:val="28"/>
          <w:szCs w:val="28"/>
        </w:rPr>
        <w:t>створен</w:t>
      </w:r>
      <w:r>
        <w:rPr>
          <w:sz w:val="28"/>
          <w:szCs w:val="28"/>
        </w:rPr>
        <w:t>о</w:t>
      </w:r>
      <w:r w:rsidR="00A74C67" w:rsidRPr="00A74C67">
        <w:rPr>
          <w:sz w:val="28"/>
          <w:szCs w:val="28"/>
        </w:rPr>
        <w:t xml:space="preserve"> інноваційн</w:t>
      </w:r>
      <w:r>
        <w:rPr>
          <w:sz w:val="28"/>
          <w:szCs w:val="28"/>
        </w:rPr>
        <w:t>ий</w:t>
      </w:r>
      <w:r w:rsidR="00A74C67" w:rsidRPr="00A74C67">
        <w:rPr>
          <w:sz w:val="28"/>
          <w:szCs w:val="28"/>
        </w:rPr>
        <w:t xml:space="preserve"> агропромислов</w:t>
      </w:r>
      <w:r>
        <w:rPr>
          <w:sz w:val="28"/>
          <w:szCs w:val="28"/>
        </w:rPr>
        <w:t>ий</w:t>
      </w:r>
      <w:r w:rsidR="00A74C67" w:rsidRPr="00A74C67">
        <w:rPr>
          <w:sz w:val="28"/>
          <w:szCs w:val="28"/>
        </w:rPr>
        <w:t xml:space="preserve"> кластер «</w:t>
      </w:r>
      <w:proofErr w:type="spellStart"/>
      <w:r w:rsidR="00A74C67" w:rsidRPr="00A74C67">
        <w:rPr>
          <w:sz w:val="28"/>
          <w:szCs w:val="28"/>
        </w:rPr>
        <w:t>AgroVin</w:t>
      </w:r>
      <w:proofErr w:type="spellEnd"/>
      <w:r w:rsidR="00A74C67" w:rsidRPr="00A74C67">
        <w:rPr>
          <w:sz w:val="28"/>
          <w:szCs w:val="28"/>
        </w:rPr>
        <w:t>», учасниками якого стали агропромислов</w:t>
      </w:r>
      <w:r>
        <w:rPr>
          <w:sz w:val="28"/>
          <w:szCs w:val="28"/>
        </w:rPr>
        <w:t>і</w:t>
      </w:r>
      <w:r w:rsidR="00A74C67" w:rsidRPr="00A74C67">
        <w:rPr>
          <w:sz w:val="28"/>
          <w:szCs w:val="28"/>
        </w:rPr>
        <w:t xml:space="preserve"> підприємств</w:t>
      </w:r>
      <w:r>
        <w:rPr>
          <w:sz w:val="28"/>
          <w:szCs w:val="28"/>
        </w:rPr>
        <w:t>а</w:t>
      </w:r>
      <w:r w:rsidR="00A74C67" w:rsidRPr="00A74C67">
        <w:rPr>
          <w:sz w:val="28"/>
          <w:szCs w:val="28"/>
        </w:rPr>
        <w:t xml:space="preserve"> та науков</w:t>
      </w:r>
      <w:r>
        <w:rPr>
          <w:sz w:val="28"/>
          <w:szCs w:val="28"/>
        </w:rPr>
        <w:t>і</w:t>
      </w:r>
      <w:r w:rsidR="00A74C67" w:rsidRPr="00A74C67">
        <w:rPr>
          <w:sz w:val="28"/>
          <w:szCs w:val="28"/>
        </w:rPr>
        <w:t xml:space="preserve"> установ</w:t>
      </w:r>
      <w:r>
        <w:rPr>
          <w:sz w:val="28"/>
          <w:szCs w:val="28"/>
        </w:rPr>
        <w:t>и</w:t>
      </w:r>
      <w:r w:rsidR="00A74C67" w:rsidRPr="00A74C67">
        <w:rPr>
          <w:sz w:val="28"/>
          <w:szCs w:val="28"/>
        </w:rPr>
        <w:t xml:space="preserve"> області.</w:t>
      </w:r>
      <w:r w:rsidR="00A075D3" w:rsidRPr="00A075D3">
        <w:t xml:space="preserve"> </w:t>
      </w:r>
      <w:proofErr w:type="spellStart"/>
      <w:r w:rsidR="00A075D3" w:rsidRPr="00A075D3">
        <w:rPr>
          <w:sz w:val="28"/>
          <w:szCs w:val="28"/>
        </w:rPr>
        <w:t>Агрокластер</w:t>
      </w:r>
      <w:proofErr w:type="spellEnd"/>
      <w:r w:rsidR="00A075D3" w:rsidRPr="00A075D3">
        <w:rPr>
          <w:sz w:val="28"/>
          <w:szCs w:val="28"/>
        </w:rPr>
        <w:t xml:space="preserve"> </w:t>
      </w:r>
      <w:r>
        <w:rPr>
          <w:sz w:val="28"/>
          <w:szCs w:val="28"/>
        </w:rPr>
        <w:t>–</w:t>
      </w:r>
      <w:r w:rsidR="00A075D3" w:rsidRPr="00A075D3">
        <w:rPr>
          <w:sz w:val="28"/>
          <w:szCs w:val="28"/>
        </w:rPr>
        <w:t xml:space="preserve"> це платформа для співпраці фермерів, сільськогосподарських виробників та переробників, науковців, об’єднання яких сприятиме насамперед підвищенню ефективності і продуктивності місцевих підприємств агропромислового комплексу та підвищить додану вартість виробленої продукції.</w:t>
      </w:r>
    </w:p>
    <w:p w:rsidR="00A075D3" w:rsidRDefault="00A74C67" w:rsidP="005A3159">
      <w:pPr>
        <w:pStyle w:val="a4"/>
        <w:shd w:val="clear" w:color="auto" w:fill="FFFFFF"/>
        <w:tabs>
          <w:tab w:val="left" w:pos="1134"/>
        </w:tabs>
        <w:spacing w:before="0" w:beforeAutospacing="0" w:after="0" w:afterAutospacing="0"/>
        <w:ind w:firstLine="567"/>
        <w:jc w:val="both"/>
        <w:rPr>
          <w:sz w:val="28"/>
          <w:szCs w:val="28"/>
        </w:rPr>
      </w:pPr>
      <w:r w:rsidRPr="00A74C67">
        <w:rPr>
          <w:sz w:val="28"/>
          <w:szCs w:val="28"/>
        </w:rPr>
        <w:lastRenderedPageBreak/>
        <w:t>В червні-липні 2021 року</w:t>
      </w:r>
      <w:r w:rsidR="00BD5514">
        <w:rPr>
          <w:sz w:val="28"/>
          <w:szCs w:val="28"/>
        </w:rPr>
        <w:t>,</w:t>
      </w:r>
      <w:r w:rsidRPr="00A74C67">
        <w:rPr>
          <w:sz w:val="28"/>
          <w:szCs w:val="28"/>
        </w:rPr>
        <w:t xml:space="preserve"> в рамках реалізації проєкту, за підтримки Міністерства Європи і закордонних справ Франції відбулися взаємні візити офіційних делегацій Вінниччини та Французької Республіки. </w:t>
      </w:r>
      <w:r w:rsidR="00A075D3" w:rsidRPr="00A74C67">
        <w:rPr>
          <w:sz w:val="28"/>
          <w:szCs w:val="28"/>
        </w:rPr>
        <w:t>Французька делегація</w:t>
      </w:r>
      <w:r w:rsidR="00A075D3">
        <w:rPr>
          <w:sz w:val="28"/>
          <w:szCs w:val="28"/>
        </w:rPr>
        <w:t xml:space="preserve"> під час свого візиту на Вінниччину</w:t>
      </w:r>
      <w:r w:rsidR="00AE1253">
        <w:rPr>
          <w:sz w:val="28"/>
          <w:szCs w:val="28"/>
        </w:rPr>
        <w:t xml:space="preserve"> (7-9 червня) </w:t>
      </w:r>
      <w:r w:rsidR="00A075D3" w:rsidRPr="00A74C67">
        <w:rPr>
          <w:sz w:val="28"/>
          <w:szCs w:val="28"/>
        </w:rPr>
        <w:t>ознайомилася з роботою підпр</w:t>
      </w:r>
      <w:r w:rsidR="00A075D3">
        <w:rPr>
          <w:sz w:val="28"/>
          <w:szCs w:val="28"/>
        </w:rPr>
        <w:t xml:space="preserve">иємств, які є членами кластеру, </w:t>
      </w:r>
      <w:r w:rsidR="00AE1253">
        <w:rPr>
          <w:sz w:val="28"/>
          <w:szCs w:val="28"/>
        </w:rPr>
        <w:t>т</w:t>
      </w:r>
      <w:r w:rsidR="00A075D3">
        <w:rPr>
          <w:sz w:val="28"/>
          <w:szCs w:val="28"/>
        </w:rPr>
        <w:t xml:space="preserve">а разом із українськими колегами </w:t>
      </w:r>
      <w:r w:rsidR="00A075D3" w:rsidRPr="00A075D3">
        <w:rPr>
          <w:sz w:val="28"/>
          <w:szCs w:val="28"/>
        </w:rPr>
        <w:t>виробили спільне бачення майбутньої співпраці за трьома напрямами, що стосуються аграрної сфери та зрошення. В ході офіційної зустрічі з керівництвом області та міста сторони підвели підсумки візиту та спланували подальші кроки реалізації проєкту, зокрема можливість його продовження на 2022 рік.</w:t>
      </w:r>
      <w:r w:rsidR="00A075D3">
        <w:rPr>
          <w:sz w:val="28"/>
          <w:szCs w:val="28"/>
        </w:rPr>
        <w:t xml:space="preserve"> </w:t>
      </w:r>
      <w:r w:rsidRPr="00A74C67">
        <w:rPr>
          <w:sz w:val="28"/>
          <w:szCs w:val="28"/>
        </w:rPr>
        <w:t>Під час візиту</w:t>
      </w:r>
      <w:r w:rsidR="00AE1253">
        <w:rPr>
          <w:sz w:val="28"/>
          <w:szCs w:val="28"/>
        </w:rPr>
        <w:t xml:space="preserve"> до Французької Республіки</w:t>
      </w:r>
      <w:r w:rsidR="00BD5514">
        <w:rPr>
          <w:sz w:val="28"/>
          <w:szCs w:val="28"/>
        </w:rPr>
        <w:t xml:space="preserve"> (6-8 липня)</w:t>
      </w:r>
      <w:r w:rsidR="00A075D3">
        <w:rPr>
          <w:sz w:val="28"/>
          <w:szCs w:val="28"/>
        </w:rPr>
        <w:t xml:space="preserve"> </w:t>
      </w:r>
      <w:r w:rsidR="00BD5514">
        <w:rPr>
          <w:sz w:val="28"/>
          <w:szCs w:val="28"/>
        </w:rPr>
        <w:t>вінницька делегація</w:t>
      </w:r>
      <w:r w:rsidR="00AE1253">
        <w:rPr>
          <w:sz w:val="28"/>
          <w:szCs w:val="28"/>
        </w:rPr>
        <w:t xml:space="preserve"> </w:t>
      </w:r>
      <w:r w:rsidRPr="00A74C67">
        <w:rPr>
          <w:sz w:val="28"/>
          <w:szCs w:val="28"/>
        </w:rPr>
        <w:t xml:space="preserve">ознайомилась із передовим французьким досвідом у сферах управління водними ресурсами, впровадження інновацій в агропромисловій сфері, розвитку </w:t>
      </w:r>
      <w:proofErr w:type="spellStart"/>
      <w:r w:rsidRPr="00A74C67">
        <w:rPr>
          <w:sz w:val="28"/>
          <w:szCs w:val="28"/>
        </w:rPr>
        <w:t>стартапів</w:t>
      </w:r>
      <w:proofErr w:type="spellEnd"/>
      <w:r w:rsidRPr="00A74C67">
        <w:rPr>
          <w:sz w:val="28"/>
          <w:szCs w:val="28"/>
        </w:rPr>
        <w:t xml:space="preserve"> та функціонування кластерів.</w:t>
      </w:r>
      <w:r w:rsidR="00A075D3">
        <w:rPr>
          <w:sz w:val="28"/>
          <w:szCs w:val="28"/>
        </w:rPr>
        <w:t xml:space="preserve"> </w:t>
      </w:r>
      <w:r w:rsidR="00A075D3" w:rsidRPr="00A075D3">
        <w:rPr>
          <w:sz w:val="28"/>
          <w:szCs w:val="28"/>
        </w:rPr>
        <w:t xml:space="preserve">В рамках візиту делегація </w:t>
      </w:r>
      <w:r w:rsidR="00A075D3">
        <w:rPr>
          <w:sz w:val="28"/>
          <w:szCs w:val="28"/>
        </w:rPr>
        <w:t>відвідала</w:t>
      </w:r>
      <w:r w:rsidR="00A075D3" w:rsidRPr="00A075D3">
        <w:rPr>
          <w:sz w:val="28"/>
          <w:szCs w:val="28"/>
        </w:rPr>
        <w:t xml:space="preserve"> Центр </w:t>
      </w:r>
      <w:proofErr w:type="spellStart"/>
      <w:r w:rsidR="00A075D3" w:rsidRPr="00A075D3">
        <w:rPr>
          <w:sz w:val="28"/>
          <w:szCs w:val="28"/>
        </w:rPr>
        <w:t>інноваціи</w:t>
      </w:r>
      <w:proofErr w:type="spellEnd"/>
      <w:r w:rsidR="00A075D3" w:rsidRPr="00A075D3">
        <w:rPr>
          <w:sz w:val="28"/>
          <w:szCs w:val="28"/>
        </w:rPr>
        <w:t xml:space="preserve">̆ в </w:t>
      </w:r>
      <w:proofErr w:type="spellStart"/>
      <w:r w:rsidR="00A075D3" w:rsidRPr="00A075D3">
        <w:rPr>
          <w:sz w:val="28"/>
          <w:szCs w:val="28"/>
        </w:rPr>
        <w:t>агроекологіі</w:t>
      </w:r>
      <w:proofErr w:type="spellEnd"/>
      <w:r w:rsidR="00A075D3" w:rsidRPr="00A075D3">
        <w:rPr>
          <w:sz w:val="28"/>
          <w:szCs w:val="28"/>
        </w:rPr>
        <w:t>̈ «</w:t>
      </w:r>
      <w:proofErr w:type="spellStart"/>
      <w:r w:rsidR="00A075D3" w:rsidRPr="00A075D3">
        <w:rPr>
          <w:sz w:val="28"/>
          <w:szCs w:val="28"/>
        </w:rPr>
        <w:t>Агронов</w:t>
      </w:r>
      <w:proofErr w:type="spellEnd"/>
      <w:r w:rsidR="00A075D3" w:rsidRPr="00A075D3">
        <w:rPr>
          <w:sz w:val="28"/>
          <w:szCs w:val="28"/>
        </w:rPr>
        <w:t xml:space="preserve">», </w:t>
      </w:r>
      <w:proofErr w:type="spellStart"/>
      <w:r w:rsidR="00A075D3" w:rsidRPr="00A075D3">
        <w:rPr>
          <w:sz w:val="28"/>
          <w:szCs w:val="28"/>
        </w:rPr>
        <w:t>Агрокластер</w:t>
      </w:r>
      <w:proofErr w:type="spellEnd"/>
      <w:r w:rsidR="00A075D3">
        <w:rPr>
          <w:sz w:val="28"/>
          <w:szCs w:val="28"/>
        </w:rPr>
        <w:t xml:space="preserve"> «</w:t>
      </w:r>
      <w:proofErr w:type="spellStart"/>
      <w:r w:rsidR="00A075D3">
        <w:rPr>
          <w:sz w:val="28"/>
          <w:szCs w:val="28"/>
        </w:rPr>
        <w:t>Вітагора</w:t>
      </w:r>
      <w:proofErr w:type="spellEnd"/>
      <w:r w:rsidR="00A075D3">
        <w:rPr>
          <w:sz w:val="28"/>
          <w:szCs w:val="28"/>
        </w:rPr>
        <w:t>»</w:t>
      </w:r>
      <w:r w:rsidR="00A075D3" w:rsidRPr="00A075D3">
        <w:rPr>
          <w:sz w:val="28"/>
          <w:szCs w:val="28"/>
        </w:rPr>
        <w:t xml:space="preserve"> </w:t>
      </w:r>
      <w:r w:rsidR="00A075D3">
        <w:rPr>
          <w:sz w:val="28"/>
          <w:szCs w:val="28"/>
        </w:rPr>
        <w:t xml:space="preserve">та </w:t>
      </w:r>
      <w:r w:rsidR="00A075D3" w:rsidRPr="00A075D3">
        <w:rPr>
          <w:sz w:val="28"/>
          <w:szCs w:val="28"/>
        </w:rPr>
        <w:t>лабораторі</w:t>
      </w:r>
      <w:r w:rsidR="00A075D3">
        <w:rPr>
          <w:sz w:val="28"/>
          <w:szCs w:val="28"/>
        </w:rPr>
        <w:t>ї</w:t>
      </w:r>
      <w:r w:rsidR="00A075D3" w:rsidRPr="00A075D3">
        <w:rPr>
          <w:sz w:val="28"/>
          <w:szCs w:val="28"/>
        </w:rPr>
        <w:t xml:space="preserve"> університету </w:t>
      </w:r>
      <w:proofErr w:type="spellStart"/>
      <w:r w:rsidR="00A075D3" w:rsidRPr="00A075D3">
        <w:rPr>
          <w:sz w:val="28"/>
          <w:szCs w:val="28"/>
        </w:rPr>
        <w:t>Агросуп</w:t>
      </w:r>
      <w:proofErr w:type="spellEnd"/>
      <w:r w:rsidR="00A075D3" w:rsidRPr="00A075D3">
        <w:rPr>
          <w:sz w:val="28"/>
          <w:szCs w:val="28"/>
        </w:rPr>
        <w:t xml:space="preserve"> Діжон. </w:t>
      </w:r>
      <w:r w:rsidR="00450538">
        <w:rPr>
          <w:sz w:val="28"/>
          <w:szCs w:val="28"/>
        </w:rPr>
        <w:t>З</w:t>
      </w:r>
      <w:r w:rsidR="00A075D3" w:rsidRPr="00A075D3">
        <w:rPr>
          <w:sz w:val="28"/>
          <w:szCs w:val="28"/>
        </w:rPr>
        <w:t xml:space="preserve">а програмою, присвяченою водному напряму, члени делегації ознайомились з роботою фільтраційної станції </w:t>
      </w:r>
      <w:proofErr w:type="spellStart"/>
      <w:r w:rsidR="00A075D3" w:rsidRPr="00A075D3">
        <w:rPr>
          <w:sz w:val="28"/>
          <w:szCs w:val="28"/>
        </w:rPr>
        <w:t>Шуазі-ле-Руа</w:t>
      </w:r>
      <w:proofErr w:type="spellEnd"/>
      <w:r w:rsidR="00A075D3" w:rsidRPr="00A075D3">
        <w:rPr>
          <w:sz w:val="28"/>
          <w:szCs w:val="28"/>
        </w:rPr>
        <w:t xml:space="preserve"> (майда</w:t>
      </w:r>
      <w:r w:rsidR="00A075D3">
        <w:rPr>
          <w:sz w:val="28"/>
          <w:szCs w:val="28"/>
        </w:rPr>
        <w:t>нчика з підготовки питної води),</w:t>
      </w:r>
      <w:r w:rsidR="00A075D3" w:rsidRPr="00A075D3">
        <w:rPr>
          <w:sz w:val="28"/>
          <w:szCs w:val="28"/>
        </w:rPr>
        <w:t xml:space="preserve"> станції з очищення стічних вод </w:t>
      </w:r>
      <w:r w:rsidR="00A075D3">
        <w:rPr>
          <w:sz w:val="28"/>
          <w:szCs w:val="28"/>
        </w:rPr>
        <w:t>та</w:t>
      </w:r>
      <w:r w:rsidR="00A075D3" w:rsidRPr="00A075D3">
        <w:rPr>
          <w:sz w:val="28"/>
          <w:szCs w:val="28"/>
        </w:rPr>
        <w:t xml:space="preserve"> басейну для </w:t>
      </w:r>
      <w:proofErr w:type="spellStart"/>
      <w:r w:rsidR="00A075D3" w:rsidRPr="00A075D3">
        <w:rPr>
          <w:sz w:val="28"/>
          <w:szCs w:val="28"/>
        </w:rPr>
        <w:t>фітоочищення</w:t>
      </w:r>
      <w:proofErr w:type="spellEnd"/>
      <w:r w:rsidR="00A075D3" w:rsidRPr="00A075D3">
        <w:rPr>
          <w:sz w:val="28"/>
          <w:szCs w:val="28"/>
        </w:rPr>
        <w:t xml:space="preserve"> дощових вод аеропорту Орлі. Також в ході офіційної зустрічі заступник голови облдержадміністрації запропон</w:t>
      </w:r>
      <w:r w:rsidR="00A075D3">
        <w:rPr>
          <w:sz w:val="28"/>
          <w:szCs w:val="28"/>
        </w:rPr>
        <w:t>ував керівництву регіону Бургунд</w:t>
      </w:r>
      <w:r w:rsidR="00A075D3" w:rsidRPr="00A075D3">
        <w:rPr>
          <w:sz w:val="28"/>
          <w:szCs w:val="28"/>
        </w:rPr>
        <w:t>ія-</w:t>
      </w:r>
      <w:proofErr w:type="spellStart"/>
      <w:r w:rsidR="00A075D3" w:rsidRPr="00A075D3">
        <w:rPr>
          <w:sz w:val="28"/>
          <w:szCs w:val="28"/>
        </w:rPr>
        <w:t>Франш</w:t>
      </w:r>
      <w:proofErr w:type="spellEnd"/>
      <w:r w:rsidR="00A075D3" w:rsidRPr="00A075D3">
        <w:rPr>
          <w:sz w:val="28"/>
          <w:szCs w:val="28"/>
        </w:rPr>
        <w:t>-</w:t>
      </w:r>
      <w:proofErr w:type="spellStart"/>
      <w:r w:rsidR="00A075D3" w:rsidRPr="00A075D3">
        <w:rPr>
          <w:sz w:val="28"/>
          <w:szCs w:val="28"/>
        </w:rPr>
        <w:t>Конте</w:t>
      </w:r>
      <w:proofErr w:type="spellEnd"/>
      <w:r w:rsidR="00A075D3" w:rsidRPr="00A075D3">
        <w:rPr>
          <w:sz w:val="28"/>
          <w:szCs w:val="28"/>
        </w:rPr>
        <w:t xml:space="preserve"> розглянути можливість підписання угоди про міжрегіональну співпрацю.    </w:t>
      </w:r>
    </w:p>
    <w:p w:rsidR="00A74C67" w:rsidRPr="00A74C67" w:rsidRDefault="00A74C67" w:rsidP="005A3159">
      <w:pPr>
        <w:pStyle w:val="a4"/>
        <w:shd w:val="clear" w:color="auto" w:fill="FFFFFF"/>
        <w:tabs>
          <w:tab w:val="left" w:pos="1134"/>
        </w:tabs>
        <w:spacing w:before="0" w:beforeAutospacing="0" w:after="0" w:afterAutospacing="0"/>
        <w:ind w:firstLine="567"/>
        <w:jc w:val="both"/>
        <w:rPr>
          <w:sz w:val="28"/>
          <w:szCs w:val="28"/>
        </w:rPr>
      </w:pPr>
      <w:r w:rsidRPr="00A74C67">
        <w:rPr>
          <w:sz w:val="28"/>
          <w:szCs w:val="28"/>
        </w:rPr>
        <w:t>За результатами візитів учасники проєкту домовились про поглиблення співпраці та започаткування спільних проектів, зокрема, у сфері агроекології, досліджень за напрямом здорового харчування.</w:t>
      </w:r>
    </w:p>
    <w:p w:rsidR="00A74C67" w:rsidRPr="00A74C67" w:rsidRDefault="00BD5514" w:rsidP="005A3159">
      <w:pPr>
        <w:pStyle w:val="a4"/>
        <w:shd w:val="clear" w:color="auto" w:fill="FFFFFF"/>
        <w:tabs>
          <w:tab w:val="left" w:pos="1134"/>
        </w:tabs>
        <w:spacing w:before="0" w:beforeAutospacing="0" w:after="0" w:afterAutospacing="0"/>
        <w:ind w:firstLine="567"/>
        <w:jc w:val="both"/>
        <w:rPr>
          <w:sz w:val="28"/>
          <w:szCs w:val="28"/>
        </w:rPr>
      </w:pPr>
      <w:r>
        <w:rPr>
          <w:sz w:val="28"/>
          <w:szCs w:val="28"/>
        </w:rPr>
        <w:t>У</w:t>
      </w:r>
      <w:r w:rsidR="00A74C67" w:rsidRPr="00A74C67">
        <w:rPr>
          <w:sz w:val="28"/>
          <w:szCs w:val="28"/>
        </w:rPr>
        <w:t xml:space="preserve">часники </w:t>
      </w:r>
      <w:proofErr w:type="spellStart"/>
      <w:r w:rsidR="00A74C67" w:rsidRPr="00A74C67">
        <w:rPr>
          <w:sz w:val="28"/>
          <w:szCs w:val="28"/>
        </w:rPr>
        <w:t>агрокластеру</w:t>
      </w:r>
      <w:proofErr w:type="spellEnd"/>
      <w:r w:rsidR="00A74C67" w:rsidRPr="00A74C67">
        <w:rPr>
          <w:sz w:val="28"/>
          <w:szCs w:val="28"/>
        </w:rPr>
        <w:t xml:space="preserve"> в жовтні 2021 року </w:t>
      </w:r>
      <w:r>
        <w:rPr>
          <w:sz w:val="28"/>
          <w:szCs w:val="28"/>
        </w:rPr>
        <w:t>взяли</w:t>
      </w:r>
      <w:r w:rsidR="00A74C67" w:rsidRPr="00A74C67">
        <w:rPr>
          <w:sz w:val="28"/>
          <w:szCs w:val="28"/>
        </w:rPr>
        <w:t xml:space="preserve"> участь в </w:t>
      </w:r>
      <w:proofErr w:type="spellStart"/>
      <w:r w:rsidR="00A74C67" w:rsidRPr="00A74C67">
        <w:rPr>
          <w:sz w:val="28"/>
          <w:szCs w:val="28"/>
        </w:rPr>
        <w:t>гастровиставці</w:t>
      </w:r>
      <w:proofErr w:type="spellEnd"/>
      <w:r w:rsidR="00A74C67" w:rsidRPr="00A74C67">
        <w:rPr>
          <w:sz w:val="28"/>
          <w:szCs w:val="28"/>
        </w:rPr>
        <w:t xml:space="preserve"> «Міжнародне містечко гастрономії й вина» (м. Діжон Франція), де представили свою продукцію французьким споживачам, та обговорили реалізацію спільних проєктів разом з кластером EMS.</w:t>
      </w:r>
    </w:p>
    <w:p w:rsidR="00A74C67" w:rsidRPr="00A74C67" w:rsidRDefault="00A74C67" w:rsidP="005A3159">
      <w:pPr>
        <w:pStyle w:val="a4"/>
        <w:shd w:val="clear" w:color="auto" w:fill="FFFFFF"/>
        <w:tabs>
          <w:tab w:val="left" w:pos="1134"/>
        </w:tabs>
        <w:spacing w:before="0" w:beforeAutospacing="0" w:after="0" w:afterAutospacing="0"/>
        <w:ind w:firstLine="567"/>
        <w:jc w:val="both"/>
        <w:rPr>
          <w:sz w:val="28"/>
          <w:szCs w:val="28"/>
        </w:rPr>
      </w:pPr>
      <w:r w:rsidRPr="00A74C67">
        <w:rPr>
          <w:sz w:val="28"/>
          <w:szCs w:val="28"/>
        </w:rPr>
        <w:t xml:space="preserve">В рамках проєкту також здійснюється реалізація напряму «Управління водними ресурсами в сільському господарстві». 27-28 вересня відбувся візит французької делегації </w:t>
      </w:r>
      <w:r w:rsidR="00AE1253">
        <w:rPr>
          <w:sz w:val="28"/>
          <w:szCs w:val="28"/>
        </w:rPr>
        <w:t xml:space="preserve">з </w:t>
      </w:r>
      <w:r w:rsidR="00AE1253" w:rsidRPr="00AE1253">
        <w:rPr>
          <w:sz w:val="28"/>
          <w:szCs w:val="28"/>
        </w:rPr>
        <w:t xml:space="preserve">агенцій INTERBIO та INTERCO </w:t>
      </w:r>
      <w:r w:rsidRPr="00A74C67">
        <w:rPr>
          <w:sz w:val="28"/>
          <w:szCs w:val="28"/>
        </w:rPr>
        <w:t xml:space="preserve">у Вінницьку область з метою ознайомлення з розвитком органічного виробництва в регіоні. </w:t>
      </w:r>
      <w:r w:rsidR="00AE1253">
        <w:rPr>
          <w:sz w:val="28"/>
          <w:szCs w:val="28"/>
        </w:rPr>
        <w:t xml:space="preserve">Делегати </w:t>
      </w:r>
      <w:r w:rsidR="00AE1253" w:rsidRPr="00AE1253">
        <w:rPr>
          <w:sz w:val="28"/>
          <w:szCs w:val="28"/>
        </w:rPr>
        <w:t xml:space="preserve">провели зустрічі в Інституті кормів та сільського господарства Поділля НААН України, відвідали </w:t>
      </w:r>
      <w:proofErr w:type="spellStart"/>
      <w:r w:rsidR="00AE1253" w:rsidRPr="00AE1253">
        <w:rPr>
          <w:sz w:val="28"/>
          <w:szCs w:val="28"/>
        </w:rPr>
        <w:t>Іллінецький</w:t>
      </w:r>
      <w:proofErr w:type="spellEnd"/>
      <w:r w:rsidR="00AE1253" w:rsidRPr="00AE1253">
        <w:rPr>
          <w:sz w:val="28"/>
          <w:szCs w:val="28"/>
        </w:rPr>
        <w:t xml:space="preserve"> державний аграрний коледж та фермерські господарства, які вирощують органічну продукцію. </w:t>
      </w:r>
      <w:r w:rsidRPr="00A74C67">
        <w:rPr>
          <w:sz w:val="28"/>
          <w:szCs w:val="28"/>
        </w:rPr>
        <w:t>9 грудня відбулось представлення французькою стороною Стратегії організації зрошення у Вінницькій області. Зокрема, презентовані основні напрямки та рекомендації подальшого розвитку та організації водопостачання для сільського господарства на рівні області та вирощування органічних культур. Також учасники зустрічі розглянули принципи та рекомендації планування зрошення та пропозиції узгодженого управління водними ресурсами, визначили існуючі засоби супроводу процесу зрошення та проаналізували фінансові механізми організації зрошення.</w:t>
      </w:r>
    </w:p>
    <w:p w:rsidR="00A74C67" w:rsidRDefault="00A74C67" w:rsidP="005A3159">
      <w:pPr>
        <w:pStyle w:val="a4"/>
        <w:shd w:val="clear" w:color="auto" w:fill="FFFFFF"/>
        <w:tabs>
          <w:tab w:val="left" w:pos="1134"/>
        </w:tabs>
        <w:spacing w:before="0" w:beforeAutospacing="0" w:after="0" w:afterAutospacing="0"/>
        <w:ind w:firstLine="567"/>
        <w:jc w:val="both"/>
        <w:rPr>
          <w:sz w:val="28"/>
          <w:szCs w:val="28"/>
        </w:rPr>
      </w:pPr>
      <w:r w:rsidRPr="00A74C67">
        <w:rPr>
          <w:sz w:val="28"/>
          <w:szCs w:val="28"/>
        </w:rPr>
        <w:lastRenderedPageBreak/>
        <w:t xml:space="preserve">20 грудня на базі Вінницького національного аграрного університету відбулося урочисте відкриття Вінницького </w:t>
      </w:r>
      <w:proofErr w:type="spellStart"/>
      <w:r w:rsidRPr="00A74C67">
        <w:rPr>
          <w:sz w:val="28"/>
          <w:szCs w:val="28"/>
        </w:rPr>
        <w:t>Агрохабу</w:t>
      </w:r>
      <w:proofErr w:type="spellEnd"/>
      <w:r w:rsidRPr="00A74C67">
        <w:rPr>
          <w:sz w:val="28"/>
          <w:szCs w:val="28"/>
        </w:rPr>
        <w:t>, метою діяльності якого є об</w:t>
      </w:r>
      <w:r w:rsidR="00BD5514">
        <w:rPr>
          <w:sz w:val="28"/>
          <w:szCs w:val="28"/>
        </w:rPr>
        <w:t>’</w:t>
      </w:r>
      <w:r w:rsidRPr="00A74C67">
        <w:rPr>
          <w:sz w:val="28"/>
          <w:szCs w:val="28"/>
        </w:rPr>
        <w:t xml:space="preserve">єднання наукового потенціалу університету, аграрних підприємств області та місцевих органів влади для впровадження освітніх програм підготовки спеціалістів з аграрного i агропромислового напрямків за участі Університету </w:t>
      </w:r>
      <w:proofErr w:type="spellStart"/>
      <w:r w:rsidRPr="00A74C67">
        <w:rPr>
          <w:sz w:val="28"/>
          <w:szCs w:val="28"/>
        </w:rPr>
        <w:t>AgroSUP</w:t>
      </w:r>
      <w:proofErr w:type="spellEnd"/>
      <w:r w:rsidRPr="00A74C67">
        <w:rPr>
          <w:sz w:val="28"/>
          <w:szCs w:val="28"/>
        </w:rPr>
        <w:t xml:space="preserve"> </w:t>
      </w:r>
      <w:proofErr w:type="spellStart"/>
      <w:r w:rsidRPr="00A74C67">
        <w:rPr>
          <w:sz w:val="28"/>
          <w:szCs w:val="28"/>
        </w:rPr>
        <w:t>Dijon</w:t>
      </w:r>
      <w:proofErr w:type="spellEnd"/>
      <w:r w:rsidRPr="00A74C67">
        <w:rPr>
          <w:sz w:val="28"/>
          <w:szCs w:val="28"/>
        </w:rPr>
        <w:t xml:space="preserve"> (Франц</w:t>
      </w:r>
      <w:r w:rsidR="00AE1253">
        <w:rPr>
          <w:sz w:val="28"/>
          <w:szCs w:val="28"/>
        </w:rPr>
        <w:t>узька Республіка</w:t>
      </w:r>
      <w:r w:rsidRPr="00A74C67">
        <w:rPr>
          <w:sz w:val="28"/>
          <w:szCs w:val="28"/>
        </w:rPr>
        <w:t xml:space="preserve">). Цільова модель функціонування </w:t>
      </w:r>
      <w:proofErr w:type="spellStart"/>
      <w:r w:rsidRPr="00A74C67">
        <w:rPr>
          <w:sz w:val="28"/>
          <w:szCs w:val="28"/>
        </w:rPr>
        <w:t>Агрохабу</w:t>
      </w:r>
      <w:proofErr w:type="spellEnd"/>
      <w:r w:rsidRPr="00A74C67">
        <w:rPr>
          <w:sz w:val="28"/>
          <w:szCs w:val="28"/>
        </w:rPr>
        <w:t xml:space="preserve"> включає: взаємодію з </w:t>
      </w:r>
      <w:proofErr w:type="spellStart"/>
      <w:r w:rsidRPr="00A74C67">
        <w:rPr>
          <w:sz w:val="28"/>
          <w:szCs w:val="28"/>
        </w:rPr>
        <w:t>агрокластером</w:t>
      </w:r>
      <w:proofErr w:type="spellEnd"/>
      <w:r w:rsidRPr="00A74C67">
        <w:rPr>
          <w:sz w:val="28"/>
          <w:szCs w:val="28"/>
        </w:rPr>
        <w:t xml:space="preserve"> «</w:t>
      </w:r>
      <w:proofErr w:type="spellStart"/>
      <w:r w:rsidRPr="00A74C67">
        <w:rPr>
          <w:sz w:val="28"/>
          <w:szCs w:val="28"/>
        </w:rPr>
        <w:t>AgroVin</w:t>
      </w:r>
      <w:proofErr w:type="spellEnd"/>
      <w:r w:rsidRPr="00A74C67">
        <w:rPr>
          <w:sz w:val="28"/>
          <w:szCs w:val="28"/>
        </w:rPr>
        <w:t xml:space="preserve">», взаємодію з представниками агробізнесу, співпрацю із французькими експертами кластеру </w:t>
      </w:r>
      <w:proofErr w:type="spellStart"/>
      <w:r w:rsidRPr="00A74C67">
        <w:rPr>
          <w:sz w:val="28"/>
          <w:szCs w:val="28"/>
        </w:rPr>
        <w:t>AgroNOV</w:t>
      </w:r>
      <w:proofErr w:type="spellEnd"/>
      <w:r w:rsidRPr="00A74C67">
        <w:rPr>
          <w:sz w:val="28"/>
          <w:szCs w:val="28"/>
        </w:rPr>
        <w:t xml:space="preserve"> та міжнародного офісу води (ОIE), співпрацю з експертами спеціалізованих закладів України (науково-дослідні структури, лабораторії).</w:t>
      </w:r>
    </w:p>
    <w:p w:rsidR="00AE1253" w:rsidRDefault="00AE1253" w:rsidP="005A3159">
      <w:pPr>
        <w:pStyle w:val="a4"/>
        <w:shd w:val="clear" w:color="auto" w:fill="FFFFFF"/>
        <w:tabs>
          <w:tab w:val="left" w:pos="1134"/>
        </w:tabs>
        <w:spacing w:before="0" w:beforeAutospacing="0" w:after="0" w:afterAutospacing="0"/>
        <w:ind w:firstLine="567"/>
        <w:jc w:val="both"/>
        <w:rPr>
          <w:sz w:val="28"/>
          <w:szCs w:val="28"/>
        </w:rPr>
      </w:pPr>
      <w:r>
        <w:rPr>
          <w:sz w:val="28"/>
          <w:szCs w:val="28"/>
        </w:rPr>
        <w:t xml:space="preserve">Крім того, в рамках реалізації проєкту </w:t>
      </w:r>
      <w:r w:rsidR="00BD5514" w:rsidRPr="00AE1253">
        <w:rPr>
          <w:sz w:val="28"/>
          <w:szCs w:val="28"/>
        </w:rPr>
        <w:t>французьк</w:t>
      </w:r>
      <w:r w:rsidR="00BD5514">
        <w:rPr>
          <w:sz w:val="28"/>
          <w:szCs w:val="28"/>
        </w:rPr>
        <w:t>і</w:t>
      </w:r>
      <w:r w:rsidR="00BD5514" w:rsidRPr="00AE1253">
        <w:rPr>
          <w:sz w:val="28"/>
          <w:szCs w:val="28"/>
        </w:rPr>
        <w:t xml:space="preserve"> партнери </w:t>
      </w:r>
      <w:r w:rsidR="00BD5514">
        <w:rPr>
          <w:sz w:val="28"/>
          <w:szCs w:val="28"/>
        </w:rPr>
        <w:t xml:space="preserve">провели </w:t>
      </w:r>
      <w:r w:rsidR="00BD5514" w:rsidRPr="00AE1253">
        <w:rPr>
          <w:sz w:val="28"/>
          <w:szCs w:val="28"/>
        </w:rPr>
        <w:t xml:space="preserve">для вінницьких аграріїв </w:t>
      </w:r>
      <w:r w:rsidRPr="00AE1253">
        <w:rPr>
          <w:sz w:val="28"/>
          <w:szCs w:val="28"/>
        </w:rPr>
        <w:t>сері</w:t>
      </w:r>
      <w:r w:rsidR="00BD5514">
        <w:rPr>
          <w:sz w:val="28"/>
          <w:szCs w:val="28"/>
        </w:rPr>
        <w:t>ю</w:t>
      </w:r>
      <w:r w:rsidRPr="00AE1253">
        <w:rPr>
          <w:sz w:val="28"/>
          <w:szCs w:val="28"/>
        </w:rPr>
        <w:t xml:space="preserve"> </w:t>
      </w:r>
      <w:proofErr w:type="spellStart"/>
      <w:r w:rsidRPr="00AE1253">
        <w:rPr>
          <w:sz w:val="28"/>
          <w:szCs w:val="28"/>
        </w:rPr>
        <w:t>вебінарів</w:t>
      </w:r>
      <w:proofErr w:type="spellEnd"/>
      <w:r w:rsidRPr="00AE1253">
        <w:rPr>
          <w:sz w:val="28"/>
          <w:szCs w:val="28"/>
        </w:rPr>
        <w:t>, присвячен</w:t>
      </w:r>
      <w:r w:rsidR="00BD5514">
        <w:rPr>
          <w:sz w:val="28"/>
          <w:szCs w:val="28"/>
        </w:rPr>
        <w:t>их</w:t>
      </w:r>
      <w:r w:rsidRPr="00AE1253">
        <w:rPr>
          <w:sz w:val="28"/>
          <w:szCs w:val="28"/>
        </w:rPr>
        <w:t xml:space="preserve"> тем</w:t>
      </w:r>
      <w:r w:rsidR="00BD5514">
        <w:rPr>
          <w:sz w:val="28"/>
          <w:szCs w:val="28"/>
        </w:rPr>
        <w:t>ам</w:t>
      </w:r>
      <w:r w:rsidRPr="00AE1253">
        <w:rPr>
          <w:sz w:val="28"/>
          <w:szCs w:val="28"/>
        </w:rPr>
        <w:t xml:space="preserve"> впливу глобальних кліматичних змін на сільське господарство та розвиткові органічного землеробства.</w:t>
      </w:r>
    </w:p>
    <w:p w:rsidR="007E5EF0" w:rsidRPr="008E36CD" w:rsidRDefault="007E5EF0" w:rsidP="005A3159">
      <w:pPr>
        <w:spacing w:after="0" w:line="240" w:lineRule="auto"/>
        <w:ind w:firstLine="567"/>
        <w:jc w:val="both"/>
        <w:rPr>
          <w:rFonts w:ascii="Times New Roman" w:hAnsi="Times New Roman" w:cs="Times New Roman"/>
          <w:sz w:val="28"/>
          <w:szCs w:val="28"/>
          <w:lang w:val="ru-RU"/>
        </w:rPr>
      </w:pPr>
      <w:r w:rsidRPr="00A168D2">
        <w:rPr>
          <w:color w:val="000000" w:themeColor="text1"/>
          <w:sz w:val="28"/>
          <w:szCs w:val="28"/>
        </w:rPr>
        <w:t xml:space="preserve">  </w:t>
      </w:r>
      <w:r w:rsidRPr="009D557E">
        <w:rPr>
          <w:rFonts w:ascii="Times New Roman" w:hAnsi="Times New Roman" w:cs="Times New Roman"/>
          <w:sz w:val="28"/>
          <w:szCs w:val="28"/>
        </w:rPr>
        <w:t>19 листопада</w:t>
      </w:r>
      <w:r w:rsidRPr="009D7E6C">
        <w:rPr>
          <w:rFonts w:ascii="Times New Roman" w:hAnsi="Times New Roman" w:cs="Times New Roman"/>
          <w:sz w:val="28"/>
          <w:szCs w:val="28"/>
        </w:rPr>
        <w:t xml:space="preserve"> відбулась стартова зустріч в рамках </w:t>
      </w:r>
      <w:r w:rsidRPr="006F08FB">
        <w:rPr>
          <w:rFonts w:ascii="Times New Roman" w:hAnsi="Times New Roman" w:cs="Times New Roman"/>
          <w:b/>
          <w:sz w:val="28"/>
          <w:szCs w:val="28"/>
        </w:rPr>
        <w:t xml:space="preserve">проєкту </w:t>
      </w:r>
      <w:r w:rsidRPr="006F08FB">
        <w:rPr>
          <w:rFonts w:ascii="Times New Roman" w:eastAsia="Times New Roman" w:hAnsi="Times New Roman" w:cs="Times New Roman"/>
          <w:b/>
          <w:bCs/>
          <w:color w:val="000000"/>
          <w:sz w:val="28"/>
          <w:szCs w:val="28"/>
          <w:lang w:eastAsia="uk-UA"/>
        </w:rPr>
        <w:t>«</w:t>
      </w:r>
      <w:r w:rsidRPr="006F08FB">
        <w:rPr>
          <w:rFonts w:ascii="Times New Roman" w:eastAsia="Calibri" w:hAnsi="Times New Roman" w:cs="Times New Roman"/>
          <w:b/>
          <w:sz w:val="28"/>
          <w:szCs w:val="28"/>
        </w:rPr>
        <w:t>Технологічне Майбутнє Вінниччини. Навчання школярів області основам робототехніки, програмування та інноваційного підприємництва»</w:t>
      </w:r>
      <w:r w:rsidRPr="009D7E6C">
        <w:rPr>
          <w:rFonts w:ascii="Times New Roman" w:eastAsia="Calibri" w:hAnsi="Times New Roman" w:cs="Times New Roman"/>
          <w:sz w:val="28"/>
          <w:szCs w:val="28"/>
        </w:rPr>
        <w:t xml:space="preserve">, </w:t>
      </w:r>
      <w:r w:rsidRPr="009D7E6C">
        <w:rPr>
          <w:rFonts w:ascii="Times New Roman" w:hAnsi="Times New Roman" w:cs="Times New Roman"/>
          <w:bCs/>
          <w:color w:val="000000"/>
          <w:sz w:val="28"/>
          <w:szCs w:val="28"/>
        </w:rPr>
        <w:t xml:space="preserve">що </w:t>
      </w:r>
      <w:r w:rsidRPr="009D7E6C">
        <w:rPr>
          <w:rFonts w:ascii="Times New Roman" w:hAnsi="Times New Roman" w:cs="Times New Roman"/>
          <w:color w:val="000000" w:themeColor="text1"/>
          <w:sz w:val="28"/>
          <w:szCs w:val="28"/>
        </w:rPr>
        <w:t>реалізується в рамках виконання Угоди з Європейським Союзом про фінансування Програми підтримки секторальної політики – Підтримка регіональної політики України.</w:t>
      </w:r>
      <w:r w:rsidRPr="00480245">
        <w:rPr>
          <w:rFonts w:ascii="Times New Roman" w:eastAsia="Calibri" w:hAnsi="Times New Roman" w:cs="Times New Roman"/>
          <w:sz w:val="28"/>
          <w:szCs w:val="28"/>
        </w:rPr>
        <w:t xml:space="preserve"> </w:t>
      </w:r>
      <w:r w:rsidRPr="008E36CD">
        <w:rPr>
          <w:rFonts w:ascii="Times New Roman" w:hAnsi="Times New Roman" w:cs="Times New Roman"/>
          <w:sz w:val="28"/>
          <w:szCs w:val="28"/>
        </w:rPr>
        <w:t xml:space="preserve">Ініціатором даного проєкту виступив Департамент міжнародного співробітництва та регіонального розвитку облдержадміністрації у співпраці з Асоціацією </w:t>
      </w:r>
      <w:r w:rsidRPr="008E36CD">
        <w:rPr>
          <w:rFonts w:ascii="Times New Roman" w:hAnsi="Times New Roman" w:cs="Times New Roman"/>
          <w:sz w:val="28"/>
          <w:szCs w:val="28"/>
          <w:lang w:val="ru-RU"/>
        </w:rPr>
        <w:t xml:space="preserve">ІТ </w:t>
      </w:r>
      <w:proofErr w:type="spellStart"/>
      <w:r w:rsidRPr="008E36CD">
        <w:rPr>
          <w:rFonts w:ascii="Times New Roman" w:hAnsi="Times New Roman" w:cs="Times New Roman"/>
          <w:sz w:val="28"/>
          <w:szCs w:val="28"/>
          <w:lang w:val="ru-RU"/>
        </w:rPr>
        <w:t>Компаній</w:t>
      </w:r>
      <w:proofErr w:type="spellEnd"/>
      <w:r w:rsidRPr="008E36CD">
        <w:rPr>
          <w:rFonts w:ascii="Times New Roman" w:hAnsi="Times New Roman" w:cs="Times New Roman"/>
          <w:sz w:val="28"/>
          <w:szCs w:val="28"/>
          <w:lang w:val="ru-RU"/>
        </w:rPr>
        <w:t xml:space="preserve"> </w:t>
      </w:r>
      <w:proofErr w:type="spellStart"/>
      <w:r w:rsidRPr="008E36CD">
        <w:rPr>
          <w:rFonts w:ascii="Times New Roman" w:hAnsi="Times New Roman" w:cs="Times New Roman"/>
          <w:sz w:val="28"/>
          <w:szCs w:val="28"/>
          <w:lang w:val="ru-RU"/>
        </w:rPr>
        <w:t>Вінниці</w:t>
      </w:r>
      <w:proofErr w:type="spellEnd"/>
      <w:r w:rsidRPr="008E36CD">
        <w:rPr>
          <w:rFonts w:ascii="Times New Roman" w:hAnsi="Times New Roman" w:cs="Times New Roman"/>
          <w:sz w:val="28"/>
          <w:szCs w:val="28"/>
          <w:lang w:val="ru-RU"/>
        </w:rPr>
        <w:t xml:space="preserve">. </w:t>
      </w:r>
      <w:proofErr w:type="spellStart"/>
      <w:r w:rsidRPr="008E36CD">
        <w:rPr>
          <w:rFonts w:ascii="Times New Roman" w:hAnsi="Times New Roman" w:cs="Times New Roman"/>
          <w:sz w:val="28"/>
          <w:szCs w:val="28"/>
          <w:lang w:val="ru-RU"/>
        </w:rPr>
        <w:t>Загальна</w:t>
      </w:r>
      <w:proofErr w:type="spellEnd"/>
      <w:r w:rsidRPr="008E36CD">
        <w:rPr>
          <w:rFonts w:ascii="Times New Roman" w:hAnsi="Times New Roman" w:cs="Times New Roman"/>
          <w:sz w:val="28"/>
          <w:szCs w:val="28"/>
          <w:lang w:val="ru-RU"/>
        </w:rPr>
        <w:t xml:space="preserve"> </w:t>
      </w:r>
      <w:proofErr w:type="spellStart"/>
      <w:r w:rsidRPr="008E36CD">
        <w:rPr>
          <w:rFonts w:ascii="Times New Roman" w:hAnsi="Times New Roman" w:cs="Times New Roman"/>
          <w:sz w:val="28"/>
          <w:szCs w:val="28"/>
          <w:lang w:val="ru-RU"/>
        </w:rPr>
        <w:t>вартість</w:t>
      </w:r>
      <w:proofErr w:type="spellEnd"/>
      <w:r w:rsidRPr="008E36CD">
        <w:rPr>
          <w:rFonts w:ascii="Times New Roman" w:hAnsi="Times New Roman" w:cs="Times New Roman"/>
          <w:sz w:val="28"/>
          <w:szCs w:val="28"/>
          <w:lang w:val="ru-RU"/>
        </w:rPr>
        <w:t xml:space="preserve"> </w:t>
      </w:r>
      <w:proofErr w:type="spellStart"/>
      <w:r w:rsidRPr="008E36CD">
        <w:rPr>
          <w:rFonts w:ascii="Times New Roman" w:hAnsi="Times New Roman" w:cs="Times New Roman"/>
          <w:sz w:val="28"/>
          <w:szCs w:val="28"/>
          <w:lang w:val="ru-RU"/>
        </w:rPr>
        <w:t>проєкту</w:t>
      </w:r>
      <w:proofErr w:type="spellEnd"/>
      <w:r w:rsidRPr="008E36CD">
        <w:rPr>
          <w:rFonts w:ascii="Times New Roman" w:hAnsi="Times New Roman" w:cs="Times New Roman"/>
          <w:sz w:val="28"/>
          <w:szCs w:val="28"/>
          <w:lang w:val="ru-RU"/>
        </w:rPr>
        <w:t xml:space="preserve"> 6,3 млн </w:t>
      </w:r>
      <w:proofErr w:type="spellStart"/>
      <w:r w:rsidRPr="008E36CD">
        <w:rPr>
          <w:rFonts w:ascii="Times New Roman" w:hAnsi="Times New Roman" w:cs="Times New Roman"/>
          <w:sz w:val="28"/>
          <w:szCs w:val="28"/>
          <w:lang w:val="ru-RU"/>
        </w:rPr>
        <w:t>грн</w:t>
      </w:r>
      <w:proofErr w:type="spellEnd"/>
      <w:r w:rsidRPr="008E36CD">
        <w:rPr>
          <w:rFonts w:ascii="Times New Roman" w:hAnsi="Times New Roman" w:cs="Times New Roman"/>
          <w:sz w:val="28"/>
          <w:szCs w:val="28"/>
          <w:lang w:val="ru-RU"/>
        </w:rPr>
        <w:t xml:space="preserve">, в тому </w:t>
      </w:r>
      <w:proofErr w:type="spellStart"/>
      <w:r w:rsidRPr="008E36CD">
        <w:rPr>
          <w:rFonts w:ascii="Times New Roman" w:hAnsi="Times New Roman" w:cs="Times New Roman"/>
          <w:sz w:val="28"/>
          <w:szCs w:val="28"/>
          <w:lang w:val="ru-RU"/>
        </w:rPr>
        <w:t>числі</w:t>
      </w:r>
      <w:proofErr w:type="spellEnd"/>
      <w:r w:rsidRPr="008E36CD">
        <w:rPr>
          <w:rFonts w:ascii="Times New Roman" w:hAnsi="Times New Roman" w:cs="Times New Roman"/>
          <w:sz w:val="28"/>
          <w:szCs w:val="28"/>
          <w:lang w:val="ru-RU"/>
        </w:rPr>
        <w:t xml:space="preserve"> </w:t>
      </w:r>
      <w:proofErr w:type="spellStart"/>
      <w:r w:rsidRPr="008E36CD">
        <w:rPr>
          <w:rFonts w:ascii="Times New Roman" w:hAnsi="Times New Roman" w:cs="Times New Roman"/>
          <w:sz w:val="28"/>
          <w:szCs w:val="28"/>
          <w:lang w:val="ru-RU"/>
        </w:rPr>
        <w:t>грантові</w:t>
      </w:r>
      <w:proofErr w:type="spellEnd"/>
      <w:r w:rsidRPr="008E36CD">
        <w:rPr>
          <w:rFonts w:ascii="Times New Roman" w:hAnsi="Times New Roman" w:cs="Times New Roman"/>
          <w:sz w:val="28"/>
          <w:szCs w:val="28"/>
          <w:lang w:val="ru-RU"/>
        </w:rPr>
        <w:t xml:space="preserve"> </w:t>
      </w:r>
      <w:proofErr w:type="spellStart"/>
      <w:r w:rsidRPr="008E36CD">
        <w:rPr>
          <w:rFonts w:ascii="Times New Roman" w:hAnsi="Times New Roman" w:cs="Times New Roman"/>
          <w:sz w:val="28"/>
          <w:szCs w:val="28"/>
          <w:lang w:val="ru-RU"/>
        </w:rPr>
        <w:t>кошти</w:t>
      </w:r>
      <w:proofErr w:type="spellEnd"/>
      <w:r w:rsidRPr="008E36CD">
        <w:rPr>
          <w:rFonts w:ascii="Times New Roman" w:hAnsi="Times New Roman" w:cs="Times New Roman"/>
          <w:sz w:val="28"/>
          <w:szCs w:val="28"/>
          <w:lang w:val="ru-RU"/>
        </w:rPr>
        <w:t xml:space="preserve"> – 3,8 млн грн.</w:t>
      </w:r>
    </w:p>
    <w:p w:rsidR="007E5EF0" w:rsidRPr="006F08FB" w:rsidRDefault="007E5EF0" w:rsidP="005A3159">
      <w:pPr>
        <w:spacing w:after="0" w:line="240" w:lineRule="auto"/>
        <w:ind w:firstLine="567"/>
        <w:jc w:val="both"/>
        <w:rPr>
          <w:lang w:val="ru-RU"/>
        </w:rPr>
      </w:pPr>
      <w:proofErr w:type="spellStart"/>
      <w:r>
        <w:rPr>
          <w:rFonts w:ascii="Times New Roman" w:eastAsia="Calibri" w:hAnsi="Times New Roman" w:cs="Times New Roman"/>
          <w:sz w:val="28"/>
          <w:szCs w:val="28"/>
          <w:lang w:val="ru-RU"/>
        </w:rPr>
        <w:t>Під</w:t>
      </w:r>
      <w:proofErr w:type="spellEnd"/>
      <w:r>
        <w:rPr>
          <w:rFonts w:ascii="Times New Roman" w:eastAsia="Calibri" w:hAnsi="Times New Roman" w:cs="Times New Roman"/>
          <w:sz w:val="28"/>
          <w:szCs w:val="28"/>
          <w:lang w:val="ru-RU"/>
        </w:rPr>
        <w:t xml:space="preserve"> час заходу </w:t>
      </w:r>
      <w:r>
        <w:rPr>
          <w:rFonts w:ascii="Times New Roman" w:eastAsia="Calibri" w:hAnsi="Times New Roman" w:cs="Times New Roman"/>
          <w:sz w:val="28"/>
          <w:szCs w:val="28"/>
        </w:rPr>
        <w:t>було презентовано м</w:t>
      </w:r>
      <w:r>
        <w:rPr>
          <w:rFonts w:ascii="Times New Roman" w:hAnsi="Times New Roman" w:cs="Times New Roman"/>
          <w:color w:val="000000" w:themeColor="text1"/>
          <w:sz w:val="28"/>
          <w:szCs w:val="28"/>
          <w:shd w:val="clear" w:color="auto" w:fill="FFFFFF"/>
        </w:rPr>
        <w:t xml:space="preserve">ету, цілі та завдання проєкту, а також </w:t>
      </w:r>
      <w:r>
        <w:rPr>
          <w:rFonts w:ascii="Times New Roman" w:hAnsi="Times New Roman" w:cs="Times New Roman"/>
          <w:color w:val="000000" w:themeColor="text1"/>
          <w:sz w:val="28"/>
          <w:szCs w:val="28"/>
        </w:rPr>
        <w:t xml:space="preserve">було оголошено </w:t>
      </w:r>
      <w:r w:rsidRPr="005034F2">
        <w:rPr>
          <w:rFonts w:ascii="Times New Roman" w:hAnsi="Times New Roman" w:cs="Times New Roman"/>
          <w:color w:val="000000" w:themeColor="text1"/>
          <w:sz w:val="28"/>
          <w:szCs w:val="28"/>
        </w:rPr>
        <w:t xml:space="preserve">старт </w:t>
      </w:r>
      <w:r w:rsidRPr="005034F2">
        <w:rPr>
          <w:rFonts w:ascii="Times New Roman" w:eastAsia="Times New Roman" w:hAnsi="Times New Roman" w:cs="Times New Roman"/>
          <w:color w:val="000000"/>
          <w:sz w:val="28"/>
          <w:szCs w:val="28"/>
          <w:lang w:eastAsia="uk-UA"/>
        </w:rPr>
        <w:t xml:space="preserve">обласного конкурсу </w:t>
      </w:r>
      <w:r w:rsidRPr="005034F2">
        <w:rPr>
          <w:rFonts w:ascii="Times New Roman" w:eastAsia="Times New Roman" w:hAnsi="Times New Roman" w:cs="Times New Roman"/>
          <w:bCs/>
          <w:color w:val="000000"/>
          <w:sz w:val="28"/>
          <w:szCs w:val="28"/>
          <w:lang w:eastAsia="uk-UA"/>
        </w:rPr>
        <w:t>для закладів освіти, що проводиться в рамках проєкту</w:t>
      </w:r>
      <w:r w:rsidRPr="007F7296">
        <w:rPr>
          <w:rFonts w:ascii="Times New Roman" w:eastAsia="Times New Roman" w:hAnsi="Times New Roman" w:cs="Times New Roman"/>
          <w:bCs/>
          <w:color w:val="000000"/>
          <w:sz w:val="28"/>
          <w:szCs w:val="28"/>
          <w:lang w:eastAsia="uk-UA"/>
        </w:rPr>
        <w:t xml:space="preserve">. </w:t>
      </w:r>
      <w:r w:rsidRPr="003B3658">
        <w:rPr>
          <w:rFonts w:ascii="Times New Roman" w:eastAsia="Calibri" w:hAnsi="Times New Roman" w:cs="Times New Roman"/>
          <w:sz w:val="28"/>
          <w:szCs w:val="28"/>
        </w:rPr>
        <w:t>На відкритому конкурсі</w:t>
      </w:r>
      <w:r w:rsidR="006F08FB">
        <w:rPr>
          <w:rFonts w:ascii="Times New Roman" w:eastAsia="Calibri" w:hAnsi="Times New Roman" w:cs="Times New Roman"/>
          <w:sz w:val="28"/>
          <w:szCs w:val="28"/>
        </w:rPr>
        <w:t>, який відбувся</w:t>
      </w:r>
      <w:r w:rsidRPr="003B3658">
        <w:rPr>
          <w:rFonts w:ascii="Times New Roman" w:eastAsia="Calibri" w:hAnsi="Times New Roman" w:cs="Times New Roman"/>
          <w:sz w:val="28"/>
          <w:szCs w:val="28"/>
        </w:rPr>
        <w:t xml:space="preserve"> </w:t>
      </w:r>
      <w:r w:rsidR="006F08FB">
        <w:rPr>
          <w:rFonts w:ascii="Times New Roman" w:eastAsia="Calibri" w:hAnsi="Times New Roman" w:cs="Times New Roman"/>
          <w:sz w:val="28"/>
          <w:szCs w:val="28"/>
        </w:rPr>
        <w:t>в грудні</w:t>
      </w:r>
      <w:r w:rsidR="00BD5514">
        <w:rPr>
          <w:rFonts w:ascii="Times New Roman" w:eastAsia="Calibri" w:hAnsi="Times New Roman" w:cs="Times New Roman"/>
          <w:sz w:val="28"/>
          <w:szCs w:val="28"/>
        </w:rPr>
        <w:t>,</w:t>
      </w:r>
      <w:r w:rsidRPr="003B3658">
        <w:rPr>
          <w:rFonts w:ascii="Times New Roman" w:eastAsia="Calibri" w:hAnsi="Times New Roman" w:cs="Times New Roman"/>
          <w:sz w:val="28"/>
          <w:szCs w:val="28"/>
        </w:rPr>
        <w:t xml:space="preserve"> </w:t>
      </w:r>
      <w:r w:rsidR="006F08FB">
        <w:rPr>
          <w:rFonts w:ascii="Times New Roman" w:eastAsia="Calibri" w:hAnsi="Times New Roman" w:cs="Times New Roman"/>
          <w:sz w:val="28"/>
          <w:szCs w:val="28"/>
        </w:rPr>
        <w:t xml:space="preserve">було </w:t>
      </w:r>
      <w:r w:rsidRPr="003B3658">
        <w:rPr>
          <w:rFonts w:ascii="Times New Roman" w:eastAsia="Calibri" w:hAnsi="Times New Roman" w:cs="Times New Roman"/>
          <w:sz w:val="28"/>
          <w:szCs w:val="28"/>
        </w:rPr>
        <w:t>обрано 50 шкіл Вінницької області (де навчаються</w:t>
      </w:r>
      <w:r w:rsidR="00BD5514">
        <w:rPr>
          <w:rFonts w:ascii="Times New Roman" w:eastAsia="Calibri" w:hAnsi="Times New Roman" w:cs="Times New Roman"/>
          <w:sz w:val="28"/>
          <w:szCs w:val="28"/>
        </w:rPr>
        <w:t xml:space="preserve"> учні 8 - 11 класів), які отрима</w:t>
      </w:r>
      <w:r w:rsidRPr="003B3658">
        <w:rPr>
          <w:rFonts w:ascii="Times New Roman" w:eastAsia="Calibri" w:hAnsi="Times New Roman" w:cs="Times New Roman"/>
          <w:sz w:val="28"/>
          <w:szCs w:val="28"/>
        </w:rPr>
        <w:t>ють у користування по 10 комплектів з робототех</w:t>
      </w:r>
      <w:r>
        <w:rPr>
          <w:rFonts w:ascii="Times New Roman" w:eastAsia="Calibri" w:hAnsi="Times New Roman" w:cs="Times New Roman"/>
          <w:sz w:val="28"/>
          <w:szCs w:val="28"/>
        </w:rPr>
        <w:t>ніки для учнів та по 1 ноутбуку, доступ до навчальних програм</w:t>
      </w:r>
      <w:r>
        <w:rPr>
          <w:rFonts w:ascii="Times New Roman" w:eastAsia="Calibri" w:hAnsi="Times New Roman" w:cs="Times New Roman"/>
          <w:sz w:val="28"/>
          <w:szCs w:val="28"/>
          <w:lang w:val="ru-RU"/>
        </w:rPr>
        <w:t>.</w:t>
      </w:r>
    </w:p>
    <w:p w:rsidR="00B73332" w:rsidRPr="00B73332" w:rsidRDefault="00B73332" w:rsidP="005A3159">
      <w:pPr>
        <w:pStyle w:val="a4"/>
        <w:shd w:val="clear" w:color="auto" w:fill="FFFFFF"/>
        <w:spacing w:before="0" w:beforeAutospacing="0" w:after="0" w:afterAutospacing="0"/>
        <w:ind w:firstLine="709"/>
        <w:jc w:val="both"/>
        <w:rPr>
          <w:sz w:val="28"/>
          <w:szCs w:val="28"/>
        </w:rPr>
      </w:pPr>
      <w:r w:rsidRPr="00947A82">
        <w:rPr>
          <w:sz w:val="28"/>
          <w:szCs w:val="28"/>
        </w:rPr>
        <w:t xml:space="preserve">З метою подальшого розвитку міжнародного співробітництва та торгівлі, промоції інвестиційного потенціалу Вінниччини, налагодження партнерських стосунків, підтримки просування продукції та послуг вітчизняних суб’єктів господарювання на нові ринки, перейняття передового управлінського досвіду європейських країн обласною державною адміністрацією організовуються </w:t>
      </w:r>
      <w:r w:rsidRPr="007E5EF0">
        <w:rPr>
          <w:b/>
          <w:sz w:val="28"/>
          <w:szCs w:val="28"/>
        </w:rPr>
        <w:t>міжнародні форуми, конференції та семінари.</w:t>
      </w:r>
    </w:p>
    <w:p w:rsidR="00A75379" w:rsidRDefault="00F919A8" w:rsidP="005A3159">
      <w:pPr>
        <w:spacing w:after="0" w:line="240" w:lineRule="auto"/>
        <w:ind w:firstLine="567"/>
        <w:jc w:val="both"/>
        <w:rPr>
          <w:rFonts w:ascii="Times New Roman" w:hAnsi="Times New Roman" w:cs="Times New Roman"/>
          <w:sz w:val="28"/>
          <w:szCs w:val="28"/>
        </w:rPr>
      </w:pPr>
      <w:r w:rsidRPr="007E5EF0">
        <w:rPr>
          <w:rFonts w:ascii="Times New Roman" w:hAnsi="Times New Roman" w:cs="Times New Roman"/>
          <w:sz w:val="28"/>
          <w:szCs w:val="28"/>
        </w:rPr>
        <w:t>16 березня</w:t>
      </w:r>
      <w:r w:rsidRPr="00F919A8">
        <w:rPr>
          <w:rFonts w:ascii="Times New Roman" w:hAnsi="Times New Roman" w:cs="Times New Roman"/>
          <w:sz w:val="28"/>
          <w:szCs w:val="28"/>
        </w:rPr>
        <w:t xml:space="preserve"> </w:t>
      </w:r>
      <w:r w:rsidR="00050CAA">
        <w:rPr>
          <w:rFonts w:ascii="Times New Roman" w:hAnsi="Times New Roman" w:cs="Times New Roman"/>
          <w:sz w:val="28"/>
          <w:szCs w:val="28"/>
        </w:rPr>
        <w:t>проведено</w:t>
      </w:r>
      <w:r w:rsidRPr="00F919A8">
        <w:rPr>
          <w:rFonts w:ascii="Times New Roman" w:hAnsi="Times New Roman" w:cs="Times New Roman"/>
          <w:sz w:val="28"/>
          <w:szCs w:val="28"/>
        </w:rPr>
        <w:t xml:space="preserve"> інформаційний онлайн семінар на тему: </w:t>
      </w:r>
      <w:r w:rsidRPr="006F08FB">
        <w:rPr>
          <w:rFonts w:ascii="Times New Roman" w:hAnsi="Times New Roman" w:cs="Times New Roman"/>
          <w:b/>
          <w:sz w:val="28"/>
          <w:szCs w:val="28"/>
        </w:rPr>
        <w:t>«Інструменти ресурсного забезпечення громад»</w:t>
      </w:r>
      <w:r w:rsidRPr="00F919A8">
        <w:rPr>
          <w:rFonts w:ascii="Times New Roman" w:hAnsi="Times New Roman" w:cs="Times New Roman"/>
          <w:sz w:val="28"/>
          <w:szCs w:val="28"/>
        </w:rPr>
        <w:t xml:space="preserve"> для фахівців органів місцевого самоврядування, відповідальних за міжнародне співробітництво, грантову діяльність та залучення інвестицій. </w:t>
      </w:r>
      <w:r w:rsidR="009A1B08">
        <w:rPr>
          <w:rFonts w:ascii="Times New Roman" w:hAnsi="Times New Roman" w:cs="Times New Roman"/>
          <w:sz w:val="28"/>
          <w:szCs w:val="28"/>
        </w:rPr>
        <w:t>В ході захо</w:t>
      </w:r>
      <w:r w:rsidRPr="00F919A8">
        <w:rPr>
          <w:rFonts w:ascii="Times New Roman" w:hAnsi="Times New Roman" w:cs="Times New Roman"/>
          <w:sz w:val="28"/>
          <w:szCs w:val="28"/>
        </w:rPr>
        <w:t>д</w:t>
      </w:r>
      <w:r w:rsidR="009A1B08">
        <w:rPr>
          <w:rFonts w:ascii="Times New Roman" w:hAnsi="Times New Roman" w:cs="Times New Roman"/>
          <w:sz w:val="28"/>
          <w:szCs w:val="28"/>
        </w:rPr>
        <w:t>у,</w:t>
      </w:r>
      <w:r w:rsidRPr="00F919A8">
        <w:rPr>
          <w:rFonts w:ascii="Times New Roman" w:hAnsi="Times New Roman" w:cs="Times New Roman"/>
          <w:sz w:val="28"/>
          <w:szCs w:val="28"/>
        </w:rPr>
        <w:t xml:space="preserve"> організован</w:t>
      </w:r>
      <w:r w:rsidR="009A1B08">
        <w:rPr>
          <w:rFonts w:ascii="Times New Roman" w:hAnsi="Times New Roman" w:cs="Times New Roman"/>
          <w:sz w:val="28"/>
          <w:szCs w:val="28"/>
        </w:rPr>
        <w:t>ого</w:t>
      </w:r>
      <w:r w:rsidRPr="00F919A8">
        <w:rPr>
          <w:rFonts w:ascii="Times New Roman" w:hAnsi="Times New Roman" w:cs="Times New Roman"/>
          <w:sz w:val="28"/>
          <w:szCs w:val="28"/>
        </w:rPr>
        <w:t xml:space="preserve"> Департаментом міжнародного співробітництва та регіонального розвитку облдержадміністрації спільно з Вінницькою обласною Радою</w:t>
      </w:r>
      <w:r w:rsidR="009A1B08">
        <w:rPr>
          <w:rFonts w:ascii="Times New Roman" w:hAnsi="Times New Roman" w:cs="Times New Roman"/>
          <w:sz w:val="28"/>
          <w:szCs w:val="28"/>
        </w:rPr>
        <w:t xml:space="preserve">, спікери </w:t>
      </w:r>
      <w:r w:rsidR="009A1B08" w:rsidRPr="009A1B08">
        <w:rPr>
          <w:rFonts w:ascii="Times New Roman" w:hAnsi="Times New Roman" w:cs="Times New Roman"/>
          <w:sz w:val="28"/>
          <w:szCs w:val="28"/>
        </w:rPr>
        <w:t xml:space="preserve">презентували нові шляхи та можливості залучення коштів для громад. Зокрема слухачів семінару поінформовано про шляхи та інструменти залучення міжнародної технічної допомоги, міжнародні та місцеві </w:t>
      </w:r>
      <w:r w:rsidR="009A1B08" w:rsidRPr="009A1B08">
        <w:rPr>
          <w:rFonts w:ascii="Times New Roman" w:hAnsi="Times New Roman" w:cs="Times New Roman"/>
          <w:sz w:val="28"/>
          <w:szCs w:val="28"/>
        </w:rPr>
        <w:lastRenderedPageBreak/>
        <w:t xml:space="preserve">донорські організації, донорські корпоративні програми бізнесу; розвиток інвестиційного потенціалу громад за допомогою використання ефективних </w:t>
      </w:r>
      <w:proofErr w:type="spellStart"/>
      <w:r w:rsidR="009A1B08" w:rsidRPr="009A1B08">
        <w:rPr>
          <w:rFonts w:ascii="Times New Roman" w:hAnsi="Times New Roman" w:cs="Times New Roman"/>
          <w:sz w:val="28"/>
          <w:szCs w:val="28"/>
        </w:rPr>
        <w:t>методик</w:t>
      </w:r>
      <w:proofErr w:type="spellEnd"/>
      <w:r w:rsidR="009A1B08" w:rsidRPr="009A1B08">
        <w:rPr>
          <w:rFonts w:ascii="Times New Roman" w:hAnsi="Times New Roman" w:cs="Times New Roman"/>
          <w:sz w:val="28"/>
          <w:szCs w:val="28"/>
        </w:rPr>
        <w:t xml:space="preserve"> та інструментів, доступ до інвестицій в інфраструктуру; основні напрями взаємодії влади з територіальними громадами о</w:t>
      </w:r>
      <w:r w:rsidR="00050CAA">
        <w:rPr>
          <w:rFonts w:ascii="Times New Roman" w:hAnsi="Times New Roman" w:cs="Times New Roman"/>
          <w:sz w:val="28"/>
          <w:szCs w:val="28"/>
        </w:rPr>
        <w:t>бласті у</w:t>
      </w:r>
      <w:r w:rsidR="009A1B08" w:rsidRPr="009A1B08">
        <w:rPr>
          <w:rFonts w:ascii="Times New Roman" w:hAnsi="Times New Roman" w:cs="Times New Roman"/>
          <w:sz w:val="28"/>
          <w:szCs w:val="28"/>
        </w:rPr>
        <w:t xml:space="preserve"> сфері залучення інвестицій.</w:t>
      </w:r>
    </w:p>
    <w:p w:rsidR="00A75379" w:rsidRPr="00A75379" w:rsidRDefault="00A75379" w:rsidP="005A3159">
      <w:pPr>
        <w:spacing w:after="0" w:line="240" w:lineRule="auto"/>
        <w:ind w:firstLine="567"/>
        <w:jc w:val="both"/>
        <w:rPr>
          <w:rFonts w:ascii="Times New Roman" w:hAnsi="Times New Roman" w:cs="Times New Roman"/>
          <w:sz w:val="28"/>
          <w:szCs w:val="28"/>
        </w:rPr>
      </w:pPr>
      <w:r w:rsidRPr="007E5EF0">
        <w:rPr>
          <w:rFonts w:ascii="Times New Roman" w:hAnsi="Times New Roman" w:cs="Times New Roman"/>
          <w:sz w:val="28"/>
          <w:szCs w:val="28"/>
        </w:rPr>
        <w:t>26-28 березня</w:t>
      </w:r>
      <w:r w:rsidRPr="00A75379">
        <w:rPr>
          <w:rFonts w:ascii="Times New Roman" w:hAnsi="Times New Roman" w:cs="Times New Roman"/>
          <w:sz w:val="28"/>
          <w:szCs w:val="28"/>
        </w:rPr>
        <w:t xml:space="preserve"> у </w:t>
      </w:r>
      <w:r>
        <w:rPr>
          <w:rFonts w:ascii="Times New Roman" w:hAnsi="Times New Roman" w:cs="Times New Roman"/>
          <w:sz w:val="28"/>
          <w:szCs w:val="28"/>
        </w:rPr>
        <w:t xml:space="preserve">м. </w:t>
      </w:r>
      <w:r w:rsidRPr="00A75379">
        <w:rPr>
          <w:rFonts w:ascii="Times New Roman" w:hAnsi="Times New Roman" w:cs="Times New Roman"/>
          <w:sz w:val="28"/>
          <w:szCs w:val="28"/>
        </w:rPr>
        <w:t>Вінниц</w:t>
      </w:r>
      <w:r>
        <w:rPr>
          <w:rFonts w:ascii="Times New Roman" w:hAnsi="Times New Roman" w:cs="Times New Roman"/>
          <w:sz w:val="28"/>
          <w:szCs w:val="28"/>
        </w:rPr>
        <w:t>я</w:t>
      </w:r>
      <w:r w:rsidRPr="00A75379">
        <w:rPr>
          <w:rFonts w:ascii="Times New Roman" w:hAnsi="Times New Roman" w:cs="Times New Roman"/>
          <w:sz w:val="28"/>
          <w:szCs w:val="28"/>
        </w:rPr>
        <w:t xml:space="preserve"> відбувся </w:t>
      </w:r>
      <w:r w:rsidRPr="006F08FB">
        <w:rPr>
          <w:rFonts w:ascii="Times New Roman" w:hAnsi="Times New Roman" w:cs="Times New Roman"/>
          <w:b/>
          <w:sz w:val="28"/>
          <w:szCs w:val="28"/>
        </w:rPr>
        <w:t xml:space="preserve">ІІ Міжнародний інструментальний конкурс </w:t>
      </w:r>
      <w:proofErr w:type="spellStart"/>
      <w:r w:rsidRPr="006F08FB">
        <w:rPr>
          <w:rFonts w:ascii="Times New Roman" w:hAnsi="Times New Roman" w:cs="Times New Roman"/>
          <w:b/>
          <w:sz w:val="28"/>
          <w:szCs w:val="28"/>
        </w:rPr>
        <w:t>Ігнація</w:t>
      </w:r>
      <w:proofErr w:type="spellEnd"/>
      <w:r w:rsidRPr="006F08FB">
        <w:rPr>
          <w:rFonts w:ascii="Times New Roman" w:hAnsi="Times New Roman" w:cs="Times New Roman"/>
          <w:b/>
          <w:sz w:val="28"/>
          <w:szCs w:val="28"/>
        </w:rPr>
        <w:t xml:space="preserve"> Яна </w:t>
      </w:r>
      <w:proofErr w:type="spellStart"/>
      <w:r w:rsidRPr="006F08FB">
        <w:rPr>
          <w:rFonts w:ascii="Times New Roman" w:hAnsi="Times New Roman" w:cs="Times New Roman"/>
          <w:b/>
          <w:sz w:val="28"/>
          <w:szCs w:val="28"/>
        </w:rPr>
        <w:t>Падеревського</w:t>
      </w:r>
      <w:proofErr w:type="spellEnd"/>
      <w:r>
        <w:rPr>
          <w:rFonts w:ascii="Times New Roman" w:hAnsi="Times New Roman" w:cs="Times New Roman"/>
          <w:sz w:val="28"/>
          <w:szCs w:val="28"/>
        </w:rPr>
        <w:t xml:space="preserve"> </w:t>
      </w:r>
      <w:r w:rsidRPr="00A75379">
        <w:rPr>
          <w:rFonts w:ascii="Times New Roman" w:hAnsi="Times New Roman" w:cs="Times New Roman"/>
          <w:sz w:val="28"/>
          <w:szCs w:val="28"/>
        </w:rPr>
        <w:t>під почесним патронатом Міністерства культури і національної спадщини Польщі та за сприяння Вінницької обласної державної адміністрації</w:t>
      </w:r>
      <w:r>
        <w:rPr>
          <w:rFonts w:ascii="Times New Roman" w:hAnsi="Times New Roman" w:cs="Times New Roman"/>
          <w:sz w:val="28"/>
          <w:szCs w:val="28"/>
        </w:rPr>
        <w:t xml:space="preserve"> та</w:t>
      </w:r>
      <w:r w:rsidRPr="00A75379">
        <w:rPr>
          <w:rFonts w:ascii="Times New Roman" w:hAnsi="Times New Roman" w:cs="Times New Roman"/>
          <w:sz w:val="28"/>
          <w:szCs w:val="28"/>
        </w:rPr>
        <w:t xml:space="preserve"> </w:t>
      </w:r>
      <w:r>
        <w:rPr>
          <w:rFonts w:ascii="Times New Roman" w:hAnsi="Times New Roman" w:cs="Times New Roman"/>
          <w:sz w:val="28"/>
          <w:szCs w:val="28"/>
        </w:rPr>
        <w:t>Вінницької міської ради</w:t>
      </w:r>
      <w:r w:rsidRPr="00A75379">
        <w:rPr>
          <w:rFonts w:ascii="Times New Roman" w:hAnsi="Times New Roman" w:cs="Times New Roman"/>
          <w:sz w:val="28"/>
          <w:szCs w:val="28"/>
        </w:rPr>
        <w:t xml:space="preserve">. Його приурочили до 80-х роковин смерті музичного віртуоза і відомого польського композитора </w:t>
      </w:r>
      <w:proofErr w:type="spellStart"/>
      <w:r w:rsidRPr="00A75379">
        <w:rPr>
          <w:rFonts w:ascii="Times New Roman" w:hAnsi="Times New Roman" w:cs="Times New Roman"/>
          <w:sz w:val="28"/>
          <w:szCs w:val="28"/>
        </w:rPr>
        <w:t>Ігнація</w:t>
      </w:r>
      <w:proofErr w:type="spellEnd"/>
      <w:r w:rsidRPr="00A75379">
        <w:rPr>
          <w:rFonts w:ascii="Times New Roman" w:hAnsi="Times New Roman" w:cs="Times New Roman"/>
          <w:sz w:val="28"/>
          <w:szCs w:val="28"/>
        </w:rPr>
        <w:t xml:space="preserve"> Яна </w:t>
      </w:r>
      <w:proofErr w:type="spellStart"/>
      <w:r w:rsidRPr="00A75379">
        <w:rPr>
          <w:rFonts w:ascii="Times New Roman" w:hAnsi="Times New Roman" w:cs="Times New Roman"/>
          <w:sz w:val="28"/>
          <w:szCs w:val="28"/>
        </w:rPr>
        <w:t>Падеревського</w:t>
      </w:r>
      <w:proofErr w:type="spellEnd"/>
      <w:r w:rsidRPr="00A75379">
        <w:rPr>
          <w:rFonts w:ascii="Times New Roman" w:hAnsi="Times New Roman" w:cs="Times New Roman"/>
          <w:sz w:val="28"/>
          <w:szCs w:val="28"/>
        </w:rPr>
        <w:t>. Учасниками конкурсу стали молоді конкурсанти з України та Польщі. Вони змагалися в трьох вікових категоріях та номінаціях. До складу журі ввійшли українські та польські про</w:t>
      </w:r>
      <w:r w:rsidR="00960D66">
        <w:rPr>
          <w:rFonts w:ascii="Times New Roman" w:hAnsi="Times New Roman" w:cs="Times New Roman"/>
          <w:sz w:val="28"/>
          <w:szCs w:val="28"/>
        </w:rPr>
        <w:t>фесійні музиканти та викладачі.</w:t>
      </w:r>
      <w:r w:rsidRPr="00A75379">
        <w:rPr>
          <w:rFonts w:ascii="Times New Roman" w:hAnsi="Times New Roman" w:cs="Times New Roman"/>
          <w:sz w:val="28"/>
          <w:szCs w:val="28"/>
        </w:rPr>
        <w:t xml:space="preserve"> Конкурсанти брали участь в конкурсі онлайн, журі ж працювало в </w:t>
      </w:r>
      <w:proofErr w:type="spellStart"/>
      <w:r w:rsidRPr="00A75379">
        <w:rPr>
          <w:rFonts w:ascii="Times New Roman" w:hAnsi="Times New Roman" w:cs="Times New Roman"/>
          <w:sz w:val="28"/>
          <w:szCs w:val="28"/>
        </w:rPr>
        <w:t>офлайні</w:t>
      </w:r>
      <w:proofErr w:type="spellEnd"/>
      <w:r w:rsidRPr="00A75379">
        <w:rPr>
          <w:rFonts w:ascii="Times New Roman" w:hAnsi="Times New Roman" w:cs="Times New Roman"/>
          <w:sz w:val="28"/>
          <w:szCs w:val="28"/>
        </w:rPr>
        <w:t>.</w:t>
      </w:r>
    </w:p>
    <w:p w:rsidR="006F08FB" w:rsidRDefault="00FA183D" w:rsidP="005A3159">
      <w:pPr>
        <w:spacing w:after="0" w:line="240" w:lineRule="auto"/>
        <w:ind w:firstLine="567"/>
        <w:jc w:val="both"/>
        <w:rPr>
          <w:rFonts w:ascii="Times New Roman" w:hAnsi="Times New Roman" w:cs="Times New Roman"/>
          <w:sz w:val="28"/>
          <w:szCs w:val="28"/>
        </w:rPr>
      </w:pPr>
      <w:r w:rsidRPr="007E5EF0">
        <w:rPr>
          <w:rFonts w:ascii="Times New Roman" w:hAnsi="Times New Roman" w:cs="Times New Roman"/>
          <w:sz w:val="28"/>
          <w:szCs w:val="28"/>
        </w:rPr>
        <w:t>14 травня</w:t>
      </w:r>
      <w:r w:rsidRPr="00FA183D">
        <w:rPr>
          <w:rFonts w:ascii="Times New Roman" w:hAnsi="Times New Roman" w:cs="Times New Roman"/>
          <w:sz w:val="28"/>
          <w:szCs w:val="28"/>
        </w:rPr>
        <w:t xml:space="preserve"> у режимі онлайн відбувся </w:t>
      </w:r>
      <w:r w:rsidRPr="006F08FB">
        <w:rPr>
          <w:rFonts w:ascii="Times New Roman" w:hAnsi="Times New Roman" w:cs="Times New Roman"/>
          <w:b/>
          <w:sz w:val="28"/>
          <w:szCs w:val="28"/>
        </w:rPr>
        <w:t>Другий Міжнародний Інноваційний Форум «</w:t>
      </w:r>
      <w:proofErr w:type="spellStart"/>
      <w:r w:rsidRPr="006F08FB">
        <w:rPr>
          <w:rFonts w:ascii="Times New Roman" w:hAnsi="Times New Roman" w:cs="Times New Roman"/>
          <w:b/>
          <w:sz w:val="28"/>
          <w:szCs w:val="28"/>
        </w:rPr>
        <w:t>Реіндустріалізація</w:t>
      </w:r>
      <w:proofErr w:type="spellEnd"/>
      <w:r w:rsidRPr="006F08FB">
        <w:rPr>
          <w:rFonts w:ascii="Times New Roman" w:hAnsi="Times New Roman" w:cs="Times New Roman"/>
          <w:b/>
          <w:sz w:val="28"/>
          <w:szCs w:val="28"/>
        </w:rPr>
        <w:t xml:space="preserve"> регіону»</w:t>
      </w:r>
      <w:r>
        <w:rPr>
          <w:rFonts w:ascii="Times New Roman" w:hAnsi="Times New Roman" w:cs="Times New Roman"/>
          <w:sz w:val="28"/>
          <w:szCs w:val="28"/>
        </w:rPr>
        <w:t>,</w:t>
      </w:r>
      <w:r w:rsidRPr="00FA183D">
        <w:rPr>
          <w:rFonts w:ascii="Times New Roman" w:hAnsi="Times New Roman" w:cs="Times New Roman"/>
          <w:sz w:val="28"/>
          <w:szCs w:val="28"/>
        </w:rPr>
        <w:t xml:space="preserve"> організований Вінницькою обласною державною адміністрацією, Вінницькою міською радою, Донецьким національним університетом імені Василя Стуса та Науковим парком «</w:t>
      </w:r>
      <w:proofErr w:type="spellStart"/>
      <w:r w:rsidRPr="00FA183D">
        <w:rPr>
          <w:rFonts w:ascii="Times New Roman" w:hAnsi="Times New Roman" w:cs="Times New Roman"/>
          <w:sz w:val="28"/>
          <w:szCs w:val="28"/>
        </w:rPr>
        <w:t>ДонНУ</w:t>
      </w:r>
      <w:proofErr w:type="spellEnd"/>
      <w:r w:rsidRPr="00FA183D">
        <w:rPr>
          <w:rFonts w:ascii="Times New Roman" w:hAnsi="Times New Roman" w:cs="Times New Roman"/>
          <w:sz w:val="28"/>
          <w:szCs w:val="28"/>
        </w:rPr>
        <w:t xml:space="preserve">-Поділля». Під час Форуму було проведено панельні дискусії </w:t>
      </w:r>
      <w:r w:rsidR="00050CAA">
        <w:rPr>
          <w:rFonts w:ascii="Times New Roman" w:hAnsi="Times New Roman" w:cs="Times New Roman"/>
          <w:sz w:val="28"/>
          <w:szCs w:val="28"/>
        </w:rPr>
        <w:t xml:space="preserve">за участю </w:t>
      </w:r>
      <w:r w:rsidRPr="00FA183D">
        <w:rPr>
          <w:rFonts w:ascii="Times New Roman" w:hAnsi="Times New Roman" w:cs="Times New Roman"/>
          <w:sz w:val="28"/>
          <w:szCs w:val="28"/>
        </w:rPr>
        <w:t>керівник</w:t>
      </w:r>
      <w:r w:rsidR="00050CAA">
        <w:rPr>
          <w:rFonts w:ascii="Times New Roman" w:hAnsi="Times New Roman" w:cs="Times New Roman"/>
          <w:sz w:val="28"/>
          <w:szCs w:val="28"/>
        </w:rPr>
        <w:t>ів</w:t>
      </w:r>
      <w:r w:rsidRPr="00FA183D">
        <w:rPr>
          <w:rFonts w:ascii="Times New Roman" w:hAnsi="Times New Roman" w:cs="Times New Roman"/>
          <w:sz w:val="28"/>
          <w:szCs w:val="28"/>
        </w:rPr>
        <w:t xml:space="preserve"> регіональних підприємств та бізнес-об’єднань, вітчизня</w:t>
      </w:r>
      <w:r w:rsidR="00050CAA">
        <w:rPr>
          <w:rFonts w:ascii="Times New Roman" w:hAnsi="Times New Roman" w:cs="Times New Roman"/>
          <w:sz w:val="28"/>
          <w:szCs w:val="28"/>
        </w:rPr>
        <w:t>них та закордонних дослідників і практиків кластерного руху і</w:t>
      </w:r>
      <w:r w:rsidRPr="00FA183D">
        <w:rPr>
          <w:rFonts w:ascii="Times New Roman" w:hAnsi="Times New Roman" w:cs="Times New Roman"/>
          <w:sz w:val="28"/>
          <w:szCs w:val="28"/>
        </w:rPr>
        <w:t xml:space="preserve"> процесів смарт-спеціалізації, розробників високотехнологічних продуктів, представників регіональної влади та органів місцевого врядув</w:t>
      </w:r>
      <w:r>
        <w:rPr>
          <w:rFonts w:ascii="Times New Roman" w:hAnsi="Times New Roman" w:cs="Times New Roman"/>
          <w:sz w:val="28"/>
          <w:szCs w:val="28"/>
        </w:rPr>
        <w:t>ання.</w:t>
      </w:r>
      <w:r w:rsidRPr="00FA183D">
        <w:rPr>
          <w:rFonts w:ascii="Times New Roman" w:hAnsi="Times New Roman" w:cs="Times New Roman"/>
          <w:sz w:val="28"/>
          <w:szCs w:val="28"/>
        </w:rPr>
        <w:t xml:space="preserve"> В ході обговорення присутні ділилися досвідом </w:t>
      </w:r>
      <w:proofErr w:type="spellStart"/>
      <w:r w:rsidRPr="00FA183D">
        <w:rPr>
          <w:rFonts w:ascii="Times New Roman" w:hAnsi="Times New Roman" w:cs="Times New Roman"/>
          <w:sz w:val="28"/>
          <w:szCs w:val="28"/>
        </w:rPr>
        <w:t>реіндустріалізації</w:t>
      </w:r>
      <w:proofErr w:type="spellEnd"/>
      <w:r w:rsidRPr="00FA183D">
        <w:rPr>
          <w:rFonts w:ascii="Times New Roman" w:hAnsi="Times New Roman" w:cs="Times New Roman"/>
          <w:sz w:val="28"/>
          <w:szCs w:val="28"/>
        </w:rPr>
        <w:t xml:space="preserve">, створення промислових екосистем, впровадження регіональних програм </w:t>
      </w:r>
      <w:proofErr w:type="spellStart"/>
      <w:r w:rsidRPr="00FA183D">
        <w:rPr>
          <w:rFonts w:ascii="Times New Roman" w:hAnsi="Times New Roman" w:cs="Times New Roman"/>
          <w:sz w:val="28"/>
          <w:szCs w:val="28"/>
        </w:rPr>
        <w:t>кластеризації</w:t>
      </w:r>
      <w:proofErr w:type="spellEnd"/>
      <w:r w:rsidRPr="00FA183D">
        <w:rPr>
          <w:rFonts w:ascii="Times New Roman" w:hAnsi="Times New Roman" w:cs="Times New Roman"/>
          <w:sz w:val="28"/>
          <w:szCs w:val="28"/>
        </w:rPr>
        <w:t xml:space="preserve"> у країнах ЄС (Польща, Болгарія, Литва) та Україні.</w:t>
      </w:r>
    </w:p>
    <w:p w:rsidR="00491D7F" w:rsidRDefault="00491D7F" w:rsidP="005A3159">
      <w:pPr>
        <w:spacing w:after="0" w:line="240" w:lineRule="auto"/>
        <w:ind w:firstLine="567"/>
        <w:jc w:val="both"/>
        <w:rPr>
          <w:rFonts w:ascii="Times New Roman" w:hAnsi="Times New Roman" w:cs="Times New Roman"/>
          <w:sz w:val="28"/>
          <w:szCs w:val="28"/>
        </w:rPr>
      </w:pPr>
      <w:r w:rsidRPr="00491D7F">
        <w:rPr>
          <w:rFonts w:ascii="Times New Roman" w:hAnsi="Times New Roman" w:cs="Times New Roman"/>
          <w:sz w:val="28"/>
          <w:szCs w:val="28"/>
        </w:rPr>
        <w:t>10 вересня</w:t>
      </w:r>
      <w:r>
        <w:rPr>
          <w:rFonts w:ascii="Times New Roman" w:hAnsi="Times New Roman" w:cs="Times New Roman"/>
          <w:sz w:val="28"/>
          <w:szCs w:val="28"/>
        </w:rPr>
        <w:t xml:space="preserve"> </w:t>
      </w:r>
      <w:r w:rsidRPr="002B1DD6">
        <w:rPr>
          <w:rFonts w:ascii="Times New Roman" w:hAnsi="Times New Roman" w:cs="Times New Roman"/>
          <w:sz w:val="28"/>
          <w:szCs w:val="28"/>
        </w:rPr>
        <w:t xml:space="preserve">в області </w:t>
      </w:r>
      <w:r>
        <w:rPr>
          <w:rFonts w:ascii="Times New Roman" w:hAnsi="Times New Roman" w:cs="Times New Roman"/>
          <w:sz w:val="28"/>
          <w:szCs w:val="28"/>
        </w:rPr>
        <w:t>відбувся</w:t>
      </w:r>
      <w:r w:rsidRPr="002B1DD6">
        <w:rPr>
          <w:rFonts w:ascii="Times New Roman" w:hAnsi="Times New Roman" w:cs="Times New Roman"/>
          <w:sz w:val="28"/>
          <w:szCs w:val="28"/>
        </w:rPr>
        <w:t xml:space="preserve"> </w:t>
      </w:r>
      <w:r w:rsidRPr="00491D7F">
        <w:rPr>
          <w:rFonts w:ascii="Times New Roman" w:hAnsi="Times New Roman" w:cs="Times New Roman"/>
          <w:b/>
          <w:sz w:val="28"/>
          <w:szCs w:val="28"/>
        </w:rPr>
        <w:t>VІІІ Міжнародний інвестиційний форум «Вінниччина – бізнес в центрі України»</w:t>
      </w:r>
      <w:r w:rsidRPr="002B1DD6">
        <w:rPr>
          <w:rFonts w:ascii="Times New Roman" w:hAnsi="Times New Roman" w:cs="Times New Roman"/>
          <w:sz w:val="28"/>
          <w:szCs w:val="28"/>
        </w:rPr>
        <w:t xml:space="preserve"> у рамках міжнародної конференції «</w:t>
      </w:r>
      <w:proofErr w:type="spellStart"/>
      <w:r w:rsidRPr="002B1DD6">
        <w:rPr>
          <w:rFonts w:ascii="Times New Roman" w:hAnsi="Times New Roman" w:cs="Times New Roman"/>
          <w:sz w:val="28"/>
          <w:szCs w:val="28"/>
        </w:rPr>
        <w:t>Ukraine</w:t>
      </w:r>
      <w:proofErr w:type="spellEnd"/>
      <w:r w:rsidRPr="002B1DD6">
        <w:rPr>
          <w:rFonts w:ascii="Times New Roman" w:hAnsi="Times New Roman" w:cs="Times New Roman"/>
          <w:sz w:val="28"/>
          <w:szCs w:val="28"/>
        </w:rPr>
        <w:t xml:space="preserve"> </w:t>
      </w:r>
      <w:proofErr w:type="spellStart"/>
      <w:r w:rsidRPr="002B1DD6">
        <w:rPr>
          <w:rFonts w:ascii="Times New Roman" w:hAnsi="Times New Roman" w:cs="Times New Roman"/>
          <w:sz w:val="28"/>
          <w:szCs w:val="28"/>
        </w:rPr>
        <w:t>Invest</w:t>
      </w:r>
      <w:proofErr w:type="spellEnd"/>
      <w:r w:rsidRPr="002B1DD6">
        <w:rPr>
          <w:rFonts w:ascii="Times New Roman" w:hAnsi="Times New Roman" w:cs="Times New Roman"/>
          <w:sz w:val="28"/>
          <w:szCs w:val="28"/>
        </w:rPr>
        <w:t xml:space="preserve"> </w:t>
      </w:r>
      <w:proofErr w:type="spellStart"/>
      <w:r w:rsidRPr="002B1DD6">
        <w:rPr>
          <w:rFonts w:ascii="Times New Roman" w:hAnsi="Times New Roman" w:cs="Times New Roman"/>
          <w:sz w:val="28"/>
          <w:szCs w:val="28"/>
        </w:rPr>
        <w:t>Talks</w:t>
      </w:r>
      <w:proofErr w:type="spellEnd"/>
      <w:r w:rsidRPr="002B1DD6">
        <w:rPr>
          <w:rFonts w:ascii="Times New Roman" w:hAnsi="Times New Roman" w:cs="Times New Roman"/>
          <w:sz w:val="28"/>
          <w:szCs w:val="28"/>
        </w:rPr>
        <w:t xml:space="preserve">: </w:t>
      </w:r>
      <w:proofErr w:type="spellStart"/>
      <w:r w:rsidRPr="002B1DD6">
        <w:rPr>
          <w:rFonts w:ascii="Times New Roman" w:hAnsi="Times New Roman" w:cs="Times New Roman"/>
          <w:sz w:val="28"/>
          <w:szCs w:val="28"/>
        </w:rPr>
        <w:t>Vinnytsia</w:t>
      </w:r>
      <w:proofErr w:type="spellEnd"/>
      <w:r w:rsidRPr="002B1DD6">
        <w:rPr>
          <w:rFonts w:ascii="Times New Roman" w:hAnsi="Times New Roman" w:cs="Times New Roman"/>
          <w:sz w:val="28"/>
          <w:szCs w:val="28"/>
        </w:rPr>
        <w:t>»</w:t>
      </w:r>
      <w:r>
        <w:rPr>
          <w:rFonts w:ascii="Times New Roman" w:hAnsi="Times New Roman" w:cs="Times New Roman"/>
          <w:sz w:val="28"/>
          <w:szCs w:val="28"/>
        </w:rPr>
        <w:t xml:space="preserve">. </w:t>
      </w:r>
      <w:r w:rsidRPr="002862C5">
        <w:rPr>
          <w:rFonts w:ascii="Times New Roman" w:hAnsi="Times New Roman" w:cs="Times New Roman"/>
          <w:sz w:val="28"/>
          <w:szCs w:val="28"/>
        </w:rPr>
        <w:t xml:space="preserve">Захід організовано Вінницькою обласною державною адміністрацією спільно з урядовим Офісом із залучення та підтримки інвестицій </w:t>
      </w:r>
      <w:proofErr w:type="spellStart"/>
      <w:r w:rsidRPr="002862C5">
        <w:rPr>
          <w:rFonts w:ascii="Times New Roman" w:hAnsi="Times New Roman" w:cs="Times New Roman"/>
          <w:sz w:val="28"/>
          <w:szCs w:val="28"/>
        </w:rPr>
        <w:t>UkraineInvest</w:t>
      </w:r>
      <w:proofErr w:type="spellEnd"/>
      <w:r w:rsidRPr="002862C5">
        <w:rPr>
          <w:rFonts w:ascii="Times New Roman" w:hAnsi="Times New Roman" w:cs="Times New Roman"/>
          <w:sz w:val="28"/>
          <w:szCs w:val="28"/>
        </w:rPr>
        <w:t>.</w:t>
      </w:r>
      <w:r>
        <w:rPr>
          <w:rFonts w:ascii="Times New Roman" w:hAnsi="Times New Roman" w:cs="Times New Roman"/>
          <w:sz w:val="28"/>
          <w:szCs w:val="28"/>
        </w:rPr>
        <w:t xml:space="preserve"> Форум став</w:t>
      </w:r>
      <w:r w:rsidRPr="002B1DD6">
        <w:rPr>
          <w:rFonts w:ascii="Times New Roman" w:hAnsi="Times New Roman" w:cs="Times New Roman"/>
          <w:sz w:val="28"/>
          <w:szCs w:val="28"/>
        </w:rPr>
        <w:t xml:space="preserve"> інтерактивною платформою для інформування міжнародної та української інвестиційної спільноти щодо прогресу реформ і розвитку інвестиційного клімату Центральної України.</w:t>
      </w:r>
      <w:r>
        <w:rPr>
          <w:rFonts w:ascii="Times New Roman" w:hAnsi="Times New Roman" w:cs="Times New Roman"/>
          <w:sz w:val="28"/>
          <w:szCs w:val="28"/>
        </w:rPr>
        <w:t xml:space="preserve"> </w:t>
      </w:r>
      <w:r w:rsidRPr="002B1DD6">
        <w:rPr>
          <w:rFonts w:ascii="Times New Roman" w:hAnsi="Times New Roman" w:cs="Times New Roman"/>
          <w:sz w:val="28"/>
          <w:szCs w:val="28"/>
        </w:rPr>
        <w:t xml:space="preserve">Значну увагу на </w:t>
      </w:r>
      <w:r w:rsidRPr="00BE29D3">
        <w:rPr>
          <w:rFonts w:ascii="Times New Roman" w:hAnsi="Times New Roman" w:cs="Times New Roman"/>
          <w:sz w:val="28"/>
          <w:szCs w:val="28"/>
        </w:rPr>
        <w:t xml:space="preserve">форумі </w:t>
      </w:r>
      <w:r>
        <w:rPr>
          <w:rFonts w:ascii="Times New Roman" w:hAnsi="Times New Roman" w:cs="Times New Roman"/>
          <w:sz w:val="28"/>
          <w:szCs w:val="28"/>
        </w:rPr>
        <w:t xml:space="preserve">було </w:t>
      </w:r>
      <w:r w:rsidRPr="002B1DD6">
        <w:rPr>
          <w:rFonts w:ascii="Times New Roman" w:hAnsi="Times New Roman" w:cs="Times New Roman"/>
          <w:sz w:val="28"/>
          <w:szCs w:val="28"/>
        </w:rPr>
        <w:t xml:space="preserve">приділено векторам посилення співпраці з органами влади в Україні та механізмам залучення інвестицій, відповідно до Закону України «Про державну підтримку інвестиційних проєктів із значними інвестиціями». </w:t>
      </w:r>
      <w:r w:rsidR="00050CAA">
        <w:rPr>
          <w:rFonts w:ascii="Times New Roman" w:hAnsi="Times New Roman" w:cs="Times New Roman"/>
          <w:sz w:val="28"/>
          <w:szCs w:val="28"/>
        </w:rPr>
        <w:t xml:space="preserve">У роботі </w:t>
      </w:r>
      <w:r>
        <w:rPr>
          <w:rFonts w:ascii="Times New Roman" w:hAnsi="Times New Roman" w:cs="Times New Roman"/>
          <w:sz w:val="28"/>
          <w:szCs w:val="28"/>
        </w:rPr>
        <w:t>Форум</w:t>
      </w:r>
      <w:r w:rsidR="00050CAA">
        <w:rPr>
          <w:rFonts w:ascii="Times New Roman" w:hAnsi="Times New Roman" w:cs="Times New Roman"/>
          <w:sz w:val="28"/>
          <w:szCs w:val="28"/>
        </w:rPr>
        <w:t>у</w:t>
      </w:r>
      <w:r>
        <w:rPr>
          <w:rFonts w:ascii="Times New Roman" w:hAnsi="Times New Roman" w:cs="Times New Roman"/>
          <w:sz w:val="28"/>
          <w:szCs w:val="28"/>
        </w:rPr>
        <w:t xml:space="preserve"> </w:t>
      </w:r>
      <w:r w:rsidR="00050CAA">
        <w:rPr>
          <w:rFonts w:ascii="Times New Roman" w:hAnsi="Times New Roman" w:cs="Times New Roman"/>
          <w:sz w:val="28"/>
          <w:szCs w:val="28"/>
        </w:rPr>
        <w:t>взяли участь</w:t>
      </w:r>
      <w:r>
        <w:rPr>
          <w:rFonts w:ascii="Times New Roman" w:hAnsi="Times New Roman" w:cs="Times New Roman"/>
          <w:sz w:val="28"/>
          <w:szCs w:val="28"/>
        </w:rPr>
        <w:t xml:space="preserve"> Надзвичайний та Повноважний Посол </w:t>
      </w:r>
      <w:r w:rsidRPr="002B1DD6">
        <w:rPr>
          <w:rFonts w:ascii="Times New Roman" w:hAnsi="Times New Roman" w:cs="Times New Roman"/>
          <w:sz w:val="28"/>
          <w:szCs w:val="28"/>
        </w:rPr>
        <w:t>Л</w:t>
      </w:r>
      <w:r>
        <w:rPr>
          <w:rFonts w:ascii="Times New Roman" w:hAnsi="Times New Roman" w:cs="Times New Roman"/>
          <w:sz w:val="28"/>
          <w:szCs w:val="28"/>
        </w:rPr>
        <w:t xml:space="preserve">атвійської Республіки в Україні </w:t>
      </w:r>
      <w:proofErr w:type="spellStart"/>
      <w:r w:rsidRPr="002B1DD6">
        <w:rPr>
          <w:rFonts w:ascii="Times New Roman" w:hAnsi="Times New Roman" w:cs="Times New Roman"/>
          <w:sz w:val="28"/>
          <w:szCs w:val="28"/>
        </w:rPr>
        <w:t>Юріс</w:t>
      </w:r>
      <w:proofErr w:type="spellEnd"/>
      <w:r w:rsidRPr="002B1DD6">
        <w:rPr>
          <w:rFonts w:ascii="Times New Roman" w:hAnsi="Times New Roman" w:cs="Times New Roman"/>
          <w:sz w:val="28"/>
          <w:szCs w:val="28"/>
        </w:rPr>
        <w:t xml:space="preserve"> </w:t>
      </w:r>
      <w:proofErr w:type="spellStart"/>
      <w:r w:rsidRPr="002B1DD6">
        <w:rPr>
          <w:rFonts w:ascii="Times New Roman" w:hAnsi="Times New Roman" w:cs="Times New Roman"/>
          <w:sz w:val="28"/>
          <w:szCs w:val="28"/>
        </w:rPr>
        <w:t>Пойканс</w:t>
      </w:r>
      <w:proofErr w:type="spellEnd"/>
      <w:r>
        <w:rPr>
          <w:rFonts w:ascii="Times New Roman" w:hAnsi="Times New Roman" w:cs="Times New Roman"/>
          <w:sz w:val="28"/>
          <w:szCs w:val="28"/>
        </w:rPr>
        <w:t xml:space="preserve"> і Надзвичайний та Повноважний Посол </w:t>
      </w:r>
      <w:r w:rsidRPr="002B1DD6">
        <w:rPr>
          <w:rFonts w:ascii="Times New Roman" w:hAnsi="Times New Roman" w:cs="Times New Roman"/>
          <w:sz w:val="28"/>
          <w:szCs w:val="28"/>
        </w:rPr>
        <w:t>Республіки Білорусь в Україні</w:t>
      </w:r>
      <w:r>
        <w:rPr>
          <w:rFonts w:ascii="Times New Roman" w:hAnsi="Times New Roman" w:cs="Times New Roman"/>
          <w:sz w:val="28"/>
          <w:szCs w:val="28"/>
        </w:rPr>
        <w:t xml:space="preserve"> Ігор </w:t>
      </w:r>
      <w:proofErr w:type="spellStart"/>
      <w:r>
        <w:rPr>
          <w:rFonts w:ascii="Times New Roman" w:hAnsi="Times New Roman" w:cs="Times New Roman"/>
          <w:sz w:val="28"/>
          <w:szCs w:val="28"/>
        </w:rPr>
        <w:t>Сокол</w:t>
      </w:r>
      <w:proofErr w:type="spellEnd"/>
      <w:r>
        <w:rPr>
          <w:rFonts w:ascii="Times New Roman" w:hAnsi="Times New Roman" w:cs="Times New Roman"/>
          <w:sz w:val="28"/>
          <w:szCs w:val="28"/>
        </w:rPr>
        <w:t>.</w:t>
      </w:r>
    </w:p>
    <w:p w:rsidR="003C079E" w:rsidRDefault="003C079E" w:rsidP="00E5111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2021 році обласна державна адміністрація продовжувала діяльність щодо формування іміджу регіону як інвестиційно</w:t>
      </w:r>
      <w:r w:rsidR="00E5111B">
        <w:rPr>
          <w:rFonts w:ascii="Times New Roman" w:hAnsi="Times New Roman" w:cs="Times New Roman"/>
          <w:sz w:val="28"/>
          <w:szCs w:val="28"/>
        </w:rPr>
        <w:t xml:space="preserve"> привабливого, </w:t>
      </w:r>
      <w:r>
        <w:rPr>
          <w:rFonts w:ascii="Times New Roman" w:hAnsi="Times New Roman" w:cs="Times New Roman"/>
          <w:sz w:val="28"/>
          <w:szCs w:val="28"/>
        </w:rPr>
        <w:t>відкритого до ділового співробітництва</w:t>
      </w:r>
      <w:r w:rsidR="00E5111B">
        <w:rPr>
          <w:rFonts w:ascii="Times New Roman" w:hAnsi="Times New Roman" w:cs="Times New Roman"/>
          <w:sz w:val="28"/>
          <w:szCs w:val="28"/>
        </w:rPr>
        <w:t xml:space="preserve">, </w:t>
      </w:r>
      <w:r w:rsidR="00E5111B" w:rsidRPr="002C1C86">
        <w:rPr>
          <w:rFonts w:ascii="Times New Roman" w:hAnsi="Times New Roman" w:cs="Times New Roman"/>
          <w:sz w:val="28"/>
          <w:szCs w:val="28"/>
        </w:rPr>
        <w:t>нових ідей та конструктивної співпраці</w:t>
      </w:r>
      <w:r>
        <w:rPr>
          <w:rFonts w:ascii="Times New Roman" w:hAnsi="Times New Roman" w:cs="Times New Roman"/>
          <w:sz w:val="28"/>
          <w:szCs w:val="28"/>
        </w:rPr>
        <w:t xml:space="preserve">. Створення комфортних та вигідних умов для </w:t>
      </w:r>
      <w:r w:rsidR="00E5111B">
        <w:rPr>
          <w:rFonts w:ascii="Times New Roman" w:hAnsi="Times New Roman" w:cs="Times New Roman"/>
          <w:sz w:val="28"/>
          <w:szCs w:val="28"/>
        </w:rPr>
        <w:t>діяльності</w:t>
      </w:r>
      <w:r>
        <w:rPr>
          <w:rFonts w:ascii="Times New Roman" w:hAnsi="Times New Roman" w:cs="Times New Roman"/>
          <w:sz w:val="28"/>
          <w:szCs w:val="28"/>
        </w:rPr>
        <w:t xml:space="preserve"> </w:t>
      </w:r>
      <w:r w:rsidR="00E5111B">
        <w:rPr>
          <w:rFonts w:ascii="Times New Roman" w:hAnsi="Times New Roman" w:cs="Times New Roman"/>
          <w:sz w:val="28"/>
          <w:szCs w:val="28"/>
        </w:rPr>
        <w:t>у регіоні стало імпульсом до відкриття</w:t>
      </w:r>
      <w:r w:rsidR="00E5111B" w:rsidRPr="00E5111B">
        <w:rPr>
          <w:rFonts w:ascii="Times New Roman" w:hAnsi="Times New Roman" w:cs="Times New Roman"/>
          <w:sz w:val="28"/>
          <w:szCs w:val="28"/>
        </w:rPr>
        <w:t xml:space="preserve"> </w:t>
      </w:r>
      <w:r w:rsidR="00155B3B" w:rsidRPr="00E5111B">
        <w:rPr>
          <w:rFonts w:ascii="Times New Roman" w:hAnsi="Times New Roman" w:cs="Times New Roman"/>
          <w:sz w:val="28"/>
          <w:szCs w:val="28"/>
        </w:rPr>
        <w:t>10 вересня</w:t>
      </w:r>
      <w:r w:rsidR="00155B3B" w:rsidRPr="0089639B">
        <w:rPr>
          <w:rFonts w:ascii="Times New Roman" w:hAnsi="Times New Roman" w:cs="Times New Roman"/>
          <w:sz w:val="28"/>
          <w:szCs w:val="28"/>
        </w:rPr>
        <w:t xml:space="preserve"> </w:t>
      </w:r>
      <w:r w:rsidR="00E5111B" w:rsidRPr="0089639B">
        <w:rPr>
          <w:rFonts w:ascii="Times New Roman" w:hAnsi="Times New Roman" w:cs="Times New Roman"/>
          <w:sz w:val="28"/>
          <w:szCs w:val="28"/>
        </w:rPr>
        <w:lastRenderedPageBreak/>
        <w:t>Почесного Консульства Латвійської Р</w:t>
      </w:r>
      <w:r w:rsidR="00E5111B">
        <w:rPr>
          <w:rFonts w:ascii="Times New Roman" w:hAnsi="Times New Roman" w:cs="Times New Roman"/>
          <w:sz w:val="28"/>
          <w:szCs w:val="28"/>
        </w:rPr>
        <w:t xml:space="preserve">еспубліки у Вінниці </w:t>
      </w:r>
      <w:r>
        <w:rPr>
          <w:rFonts w:ascii="Times New Roman" w:hAnsi="Times New Roman" w:cs="Times New Roman"/>
          <w:sz w:val="28"/>
          <w:szCs w:val="28"/>
        </w:rPr>
        <w:t xml:space="preserve">за участі Надзвичайного та Повноважного Посла </w:t>
      </w:r>
      <w:r w:rsidRPr="002B1DD6">
        <w:rPr>
          <w:rFonts w:ascii="Times New Roman" w:hAnsi="Times New Roman" w:cs="Times New Roman"/>
          <w:sz w:val="28"/>
          <w:szCs w:val="28"/>
        </w:rPr>
        <w:t>Л</w:t>
      </w:r>
      <w:r>
        <w:rPr>
          <w:rFonts w:ascii="Times New Roman" w:hAnsi="Times New Roman" w:cs="Times New Roman"/>
          <w:sz w:val="28"/>
          <w:szCs w:val="28"/>
        </w:rPr>
        <w:t xml:space="preserve">атвійської Республіки в Україні </w:t>
      </w:r>
      <w:proofErr w:type="spellStart"/>
      <w:r w:rsidRPr="002B1DD6">
        <w:rPr>
          <w:rFonts w:ascii="Times New Roman" w:hAnsi="Times New Roman" w:cs="Times New Roman"/>
          <w:sz w:val="28"/>
          <w:szCs w:val="28"/>
        </w:rPr>
        <w:t>Юріс</w:t>
      </w:r>
      <w:r>
        <w:rPr>
          <w:rFonts w:ascii="Times New Roman" w:hAnsi="Times New Roman" w:cs="Times New Roman"/>
          <w:sz w:val="28"/>
          <w:szCs w:val="28"/>
        </w:rPr>
        <w:t>а</w:t>
      </w:r>
      <w:proofErr w:type="spellEnd"/>
      <w:r w:rsidRPr="002B1DD6">
        <w:rPr>
          <w:rFonts w:ascii="Times New Roman" w:hAnsi="Times New Roman" w:cs="Times New Roman"/>
          <w:sz w:val="28"/>
          <w:szCs w:val="28"/>
        </w:rPr>
        <w:t xml:space="preserve"> </w:t>
      </w:r>
      <w:proofErr w:type="spellStart"/>
      <w:r w:rsidRPr="002B1DD6">
        <w:rPr>
          <w:rFonts w:ascii="Times New Roman" w:hAnsi="Times New Roman" w:cs="Times New Roman"/>
          <w:sz w:val="28"/>
          <w:szCs w:val="28"/>
        </w:rPr>
        <w:t>Пойканс</w:t>
      </w:r>
      <w:r>
        <w:rPr>
          <w:rFonts w:ascii="Times New Roman" w:hAnsi="Times New Roman" w:cs="Times New Roman"/>
          <w:sz w:val="28"/>
          <w:szCs w:val="28"/>
        </w:rPr>
        <w:t>а</w:t>
      </w:r>
      <w:proofErr w:type="spellEnd"/>
      <w:r w:rsidR="00E5111B">
        <w:rPr>
          <w:rFonts w:ascii="Times New Roman" w:hAnsi="Times New Roman" w:cs="Times New Roman"/>
          <w:sz w:val="28"/>
          <w:szCs w:val="28"/>
        </w:rPr>
        <w:t>.</w:t>
      </w:r>
    </w:p>
    <w:p w:rsidR="00050CAA" w:rsidRPr="00050CAA" w:rsidRDefault="00050CAA" w:rsidP="00050CAA">
      <w:pPr>
        <w:spacing w:after="0" w:line="240" w:lineRule="auto"/>
        <w:ind w:firstLine="567"/>
        <w:jc w:val="both"/>
        <w:rPr>
          <w:rFonts w:ascii="Times New Roman" w:hAnsi="Times New Roman" w:cs="Times New Roman"/>
          <w:sz w:val="28"/>
          <w:szCs w:val="28"/>
        </w:rPr>
      </w:pPr>
      <w:r w:rsidRPr="00050CAA">
        <w:rPr>
          <w:rFonts w:ascii="Times New Roman" w:hAnsi="Times New Roman" w:cs="Times New Roman"/>
          <w:sz w:val="28"/>
          <w:szCs w:val="28"/>
        </w:rPr>
        <w:t xml:space="preserve">Таким чином, область стає надійною резиденцію для європейських дипломатичних корпусів, адже </w:t>
      </w:r>
      <w:r>
        <w:rPr>
          <w:rFonts w:ascii="Times New Roman" w:hAnsi="Times New Roman" w:cs="Times New Roman"/>
          <w:sz w:val="28"/>
          <w:szCs w:val="28"/>
        </w:rPr>
        <w:t>крім того у Вінниці в</w:t>
      </w:r>
      <w:r w:rsidRPr="00050CAA">
        <w:rPr>
          <w:rFonts w:ascii="Times New Roman" w:hAnsi="Times New Roman" w:cs="Times New Roman"/>
          <w:sz w:val="28"/>
          <w:szCs w:val="28"/>
        </w:rPr>
        <w:t xml:space="preserve">же понад 10 років успішно працюють Генеральне консульство Республіки Польща та майже 5 років Почесне консульство Республіки Молдова. </w:t>
      </w:r>
    </w:p>
    <w:p w:rsidR="001342B3" w:rsidRDefault="001342B3" w:rsidP="005A3159">
      <w:pPr>
        <w:spacing w:after="0" w:line="240" w:lineRule="auto"/>
        <w:ind w:firstLine="567"/>
        <w:jc w:val="both"/>
        <w:rPr>
          <w:rFonts w:ascii="Times New Roman" w:hAnsi="Times New Roman" w:cs="Times New Roman"/>
          <w:sz w:val="28"/>
          <w:szCs w:val="28"/>
        </w:rPr>
      </w:pPr>
      <w:r w:rsidRPr="006F08FB">
        <w:rPr>
          <w:rFonts w:ascii="Times New Roman" w:hAnsi="Times New Roman" w:cs="Times New Roman"/>
          <w:sz w:val="28"/>
          <w:szCs w:val="28"/>
        </w:rPr>
        <w:t xml:space="preserve">Відповідно до Указу Президента України від 19 квітня 2003 року «Про День Європи», обласна державна адміністрація активно долучається до святкування </w:t>
      </w:r>
      <w:r w:rsidRPr="006F08FB">
        <w:rPr>
          <w:rFonts w:ascii="Times New Roman" w:hAnsi="Times New Roman" w:cs="Times New Roman"/>
          <w:b/>
          <w:sz w:val="28"/>
          <w:szCs w:val="28"/>
        </w:rPr>
        <w:t>Дня Європи</w:t>
      </w:r>
      <w:r w:rsidRPr="006F08FB">
        <w:rPr>
          <w:rFonts w:ascii="Times New Roman" w:hAnsi="Times New Roman" w:cs="Times New Roman"/>
          <w:sz w:val="28"/>
          <w:szCs w:val="28"/>
        </w:rPr>
        <w:t xml:space="preserve"> в регіоні. Вінницька область вже тривалий час є лідером серед регіонів України з відзначення Дня Європи. З метою забезпечення вчасної та якісної підготовки до відзначення Дня Європи на Вінниччині, головою облдержадміністрації було підписано відповідне розпорядження, згідно якого в </w:t>
      </w:r>
      <w:proofErr w:type="spellStart"/>
      <w:r w:rsidRPr="006F08FB">
        <w:rPr>
          <w:rFonts w:ascii="Times New Roman" w:hAnsi="Times New Roman" w:cs="Times New Roman"/>
          <w:sz w:val="28"/>
          <w:szCs w:val="28"/>
        </w:rPr>
        <w:t>м.Вінниця</w:t>
      </w:r>
      <w:proofErr w:type="spellEnd"/>
      <w:r w:rsidRPr="006F08FB">
        <w:rPr>
          <w:rFonts w:ascii="Times New Roman" w:hAnsi="Times New Roman" w:cs="Times New Roman"/>
          <w:sz w:val="28"/>
          <w:szCs w:val="28"/>
        </w:rPr>
        <w:t xml:space="preserve"> та районах області проводилась низка заходів культурного, освітнього, пізнавально</w:t>
      </w:r>
      <w:r w:rsidR="00C23E0E">
        <w:rPr>
          <w:rFonts w:ascii="Times New Roman" w:hAnsi="Times New Roman" w:cs="Times New Roman"/>
          <w:sz w:val="28"/>
          <w:szCs w:val="28"/>
        </w:rPr>
        <w:t xml:space="preserve">го та інформаційного характеру </w:t>
      </w:r>
      <w:r w:rsidR="0007472F" w:rsidRPr="006F08FB">
        <w:rPr>
          <w:rFonts w:ascii="Times New Roman" w:hAnsi="Times New Roman" w:cs="Times New Roman"/>
          <w:sz w:val="28"/>
          <w:szCs w:val="28"/>
        </w:rPr>
        <w:t xml:space="preserve">щодо додержання принципів демократії, прагнення до загальновизнаних європейських цінностей, які визначають зовнішню політику держави. </w:t>
      </w:r>
      <w:r w:rsidRPr="006F08FB">
        <w:rPr>
          <w:rFonts w:ascii="Times New Roman" w:hAnsi="Times New Roman" w:cs="Times New Roman"/>
          <w:sz w:val="28"/>
          <w:szCs w:val="28"/>
        </w:rPr>
        <w:t xml:space="preserve">У зв’язку із пандемією </w:t>
      </w:r>
      <w:proofErr w:type="spellStart"/>
      <w:r w:rsidRPr="006F08FB">
        <w:rPr>
          <w:rFonts w:ascii="Times New Roman" w:hAnsi="Times New Roman" w:cs="Times New Roman"/>
          <w:sz w:val="28"/>
          <w:szCs w:val="28"/>
        </w:rPr>
        <w:t>коронавірусу</w:t>
      </w:r>
      <w:proofErr w:type="spellEnd"/>
      <w:r w:rsidRPr="006F08FB">
        <w:rPr>
          <w:rFonts w:ascii="Times New Roman" w:hAnsi="Times New Roman" w:cs="Times New Roman"/>
          <w:sz w:val="28"/>
          <w:szCs w:val="28"/>
        </w:rPr>
        <w:t xml:space="preserve"> в 2021 році всі заходи із відзначення Дня Європи проходили в онлайн режимі.</w:t>
      </w:r>
      <w:r w:rsidRPr="006F08FB">
        <w:rPr>
          <w:rFonts w:ascii="Times New Roman" w:hAnsi="Times New Roman" w:cs="Times New Roman"/>
        </w:rPr>
        <w:t xml:space="preserve"> </w:t>
      </w:r>
      <w:r w:rsidRPr="006F08FB">
        <w:rPr>
          <w:rFonts w:ascii="Times New Roman" w:hAnsi="Times New Roman" w:cs="Times New Roman"/>
          <w:sz w:val="28"/>
          <w:szCs w:val="28"/>
        </w:rPr>
        <w:t>Проведені заходи висвітлювалися у друкованих і електро</w:t>
      </w:r>
      <w:r w:rsidR="0007472F" w:rsidRPr="006F08FB">
        <w:rPr>
          <w:rFonts w:ascii="Times New Roman" w:hAnsi="Times New Roman" w:cs="Times New Roman"/>
          <w:sz w:val="28"/>
          <w:szCs w:val="28"/>
        </w:rPr>
        <w:t>нних засобах масової інформації та</w:t>
      </w:r>
      <w:r w:rsidRPr="006F08FB">
        <w:rPr>
          <w:rFonts w:ascii="Times New Roman" w:hAnsi="Times New Roman" w:cs="Times New Roman"/>
          <w:sz w:val="28"/>
          <w:szCs w:val="28"/>
        </w:rPr>
        <w:t xml:space="preserve"> на офіційному веб-сайті облдержадміністрації.</w:t>
      </w:r>
    </w:p>
    <w:p w:rsidR="002B1DD6" w:rsidRDefault="00491D7F" w:rsidP="003C079E">
      <w:pPr>
        <w:spacing w:after="0" w:line="240" w:lineRule="auto"/>
        <w:ind w:firstLine="567"/>
        <w:jc w:val="both"/>
        <w:rPr>
          <w:rFonts w:ascii="Times New Roman" w:hAnsi="Times New Roman" w:cs="Times New Roman"/>
          <w:sz w:val="28"/>
          <w:szCs w:val="28"/>
        </w:rPr>
      </w:pPr>
      <w:r w:rsidRPr="006F08FB">
        <w:rPr>
          <w:rFonts w:ascii="Times New Roman" w:hAnsi="Times New Roman" w:cs="Times New Roman"/>
          <w:sz w:val="28"/>
          <w:szCs w:val="28"/>
        </w:rPr>
        <w:t xml:space="preserve">В рамках урядової </w:t>
      </w:r>
      <w:r w:rsidRPr="006F08FB">
        <w:rPr>
          <w:rFonts w:ascii="Times New Roman" w:hAnsi="Times New Roman" w:cs="Times New Roman"/>
          <w:b/>
          <w:sz w:val="28"/>
          <w:szCs w:val="28"/>
        </w:rPr>
        <w:t xml:space="preserve">комунікаційної компанії </w:t>
      </w:r>
      <w:proofErr w:type="spellStart"/>
      <w:r w:rsidRPr="006F08FB">
        <w:rPr>
          <w:rFonts w:ascii="Times New Roman" w:hAnsi="Times New Roman" w:cs="Times New Roman"/>
          <w:b/>
          <w:sz w:val="28"/>
          <w:szCs w:val="28"/>
        </w:rPr>
        <w:t>EUкраїна</w:t>
      </w:r>
      <w:proofErr w:type="spellEnd"/>
      <w:r w:rsidRPr="006F08FB">
        <w:rPr>
          <w:rFonts w:ascii="Times New Roman" w:hAnsi="Times New Roman" w:cs="Times New Roman"/>
          <w:sz w:val="28"/>
          <w:szCs w:val="28"/>
        </w:rPr>
        <w:t xml:space="preserve"> обласна державна адміністрація з 10 по 13 травня долучилась до онлайн-марафону, присвячено</w:t>
      </w:r>
      <w:r w:rsidR="00050CAA">
        <w:rPr>
          <w:rFonts w:ascii="Times New Roman" w:hAnsi="Times New Roman" w:cs="Times New Roman"/>
          <w:sz w:val="28"/>
          <w:szCs w:val="28"/>
        </w:rPr>
        <w:t>го</w:t>
      </w:r>
      <w:r w:rsidRPr="006F08FB">
        <w:rPr>
          <w:rFonts w:ascii="Times New Roman" w:hAnsi="Times New Roman" w:cs="Times New Roman"/>
          <w:sz w:val="28"/>
          <w:szCs w:val="28"/>
        </w:rPr>
        <w:t xml:space="preserve"> шістьом базовим цінностям Європейського Союзу. На офіційній сторінці обласної державної адміністрації у </w:t>
      </w:r>
      <w:proofErr w:type="spellStart"/>
      <w:r w:rsidRPr="006F08FB">
        <w:rPr>
          <w:rFonts w:ascii="Times New Roman" w:hAnsi="Times New Roman" w:cs="Times New Roman"/>
          <w:sz w:val="28"/>
          <w:szCs w:val="28"/>
        </w:rPr>
        <w:t>Фейсбук</w:t>
      </w:r>
      <w:proofErr w:type="spellEnd"/>
      <w:r w:rsidRPr="006F08FB">
        <w:rPr>
          <w:rFonts w:ascii="Times New Roman" w:hAnsi="Times New Roman" w:cs="Times New Roman"/>
          <w:sz w:val="28"/>
          <w:szCs w:val="28"/>
        </w:rPr>
        <w:t xml:space="preserve"> були розміщені елементи єдиного візуального стилю Дня Європи в Україні у 2021 році в рамках зазначеної компанії.</w:t>
      </w:r>
      <w:r>
        <w:rPr>
          <w:sz w:val="28"/>
          <w:szCs w:val="28"/>
        </w:rPr>
        <w:t xml:space="preserve"> </w:t>
      </w:r>
      <w:r w:rsidRPr="004D5841">
        <w:rPr>
          <w:rFonts w:ascii="Times New Roman" w:hAnsi="Times New Roman" w:cs="Times New Roman"/>
          <w:sz w:val="28"/>
          <w:szCs w:val="28"/>
        </w:rPr>
        <w:t xml:space="preserve">Департамент </w:t>
      </w:r>
      <w:r>
        <w:rPr>
          <w:rFonts w:ascii="Times New Roman" w:hAnsi="Times New Roman" w:cs="Times New Roman"/>
          <w:sz w:val="28"/>
          <w:szCs w:val="28"/>
        </w:rPr>
        <w:t>міжнародного співробітни</w:t>
      </w:r>
      <w:r w:rsidR="00050CAA">
        <w:rPr>
          <w:rFonts w:ascii="Times New Roman" w:hAnsi="Times New Roman" w:cs="Times New Roman"/>
          <w:sz w:val="28"/>
          <w:szCs w:val="28"/>
        </w:rPr>
        <w:t>цтва</w:t>
      </w:r>
      <w:r>
        <w:rPr>
          <w:rFonts w:ascii="Times New Roman" w:hAnsi="Times New Roman" w:cs="Times New Roman"/>
          <w:sz w:val="28"/>
          <w:szCs w:val="28"/>
        </w:rPr>
        <w:t xml:space="preserve"> та регіонального розвитку облдержадміністрації </w:t>
      </w:r>
      <w:r w:rsidRPr="004D5841">
        <w:rPr>
          <w:rFonts w:ascii="Times New Roman" w:hAnsi="Times New Roman" w:cs="Times New Roman"/>
          <w:sz w:val="28"/>
          <w:szCs w:val="28"/>
        </w:rPr>
        <w:t xml:space="preserve">у грудні поточного року </w:t>
      </w:r>
      <w:r>
        <w:rPr>
          <w:rFonts w:ascii="Times New Roman" w:hAnsi="Times New Roman" w:cs="Times New Roman"/>
          <w:sz w:val="28"/>
          <w:szCs w:val="28"/>
        </w:rPr>
        <w:t xml:space="preserve">також </w:t>
      </w:r>
      <w:r w:rsidRPr="004D5841">
        <w:rPr>
          <w:rFonts w:ascii="Times New Roman" w:hAnsi="Times New Roman" w:cs="Times New Roman"/>
          <w:sz w:val="28"/>
          <w:szCs w:val="28"/>
        </w:rPr>
        <w:t xml:space="preserve">долучився до державної комунікаційної кампанії </w:t>
      </w:r>
      <w:proofErr w:type="spellStart"/>
      <w:r w:rsidRPr="004D5841">
        <w:rPr>
          <w:rFonts w:ascii="Times New Roman" w:hAnsi="Times New Roman" w:cs="Times New Roman"/>
          <w:sz w:val="28"/>
          <w:szCs w:val="28"/>
        </w:rPr>
        <w:t>EUКраїна</w:t>
      </w:r>
      <w:proofErr w:type="spellEnd"/>
      <w:r w:rsidRPr="004D5841">
        <w:rPr>
          <w:rFonts w:ascii="Times New Roman" w:hAnsi="Times New Roman" w:cs="Times New Roman"/>
          <w:sz w:val="28"/>
          <w:szCs w:val="28"/>
        </w:rPr>
        <w:t xml:space="preserve">.  </w:t>
      </w:r>
      <w:r w:rsidR="00050CAA">
        <w:rPr>
          <w:rFonts w:ascii="Times New Roman" w:hAnsi="Times New Roman" w:cs="Times New Roman"/>
          <w:sz w:val="28"/>
          <w:szCs w:val="28"/>
        </w:rPr>
        <w:t>Зокрема</w:t>
      </w:r>
      <w:r w:rsidRPr="004D5841">
        <w:rPr>
          <w:rFonts w:ascii="Times New Roman" w:hAnsi="Times New Roman" w:cs="Times New Roman"/>
          <w:sz w:val="28"/>
          <w:szCs w:val="28"/>
        </w:rPr>
        <w:t xml:space="preserve"> було розміщено інформаційні банери в адміністративній будівлі «Книжка», Вінницькому національному технічному університеті та Вінницькому торговельно-економічному інституті Київського національного торговельно-економічного університету.</w:t>
      </w:r>
      <w:r w:rsidR="00A74C67" w:rsidRPr="00A74C67">
        <w:rPr>
          <w:rFonts w:ascii="Times New Roman" w:hAnsi="Times New Roman" w:cs="Times New Roman"/>
          <w:sz w:val="28"/>
          <w:szCs w:val="28"/>
        </w:rPr>
        <w:t xml:space="preserve"> </w:t>
      </w:r>
      <w:r w:rsidRPr="004D5841">
        <w:rPr>
          <w:rFonts w:ascii="Times New Roman" w:hAnsi="Times New Roman" w:cs="Times New Roman"/>
          <w:sz w:val="28"/>
          <w:szCs w:val="28"/>
        </w:rPr>
        <w:t xml:space="preserve">Банери розповідають про базові цінності Європейського Союзу з метою стимулювання поведінкових змін та соціальних трансформацій в українському суспільстві, а саме про повагу до людської гідності і прав людини, свободу, демократію, рівність, верховенство права, а також про можливості та перспективи, які відкриває євроінтеграція для громадян України на прикладах результатів впровадження реформ в межах виконання Угоди про асоціацію з ЄС.    </w:t>
      </w:r>
    </w:p>
    <w:p w:rsidR="00A24BDD" w:rsidRPr="000D21E7" w:rsidRDefault="00A24BDD" w:rsidP="005A3159">
      <w:pPr>
        <w:pStyle w:val="a4"/>
        <w:shd w:val="clear" w:color="auto" w:fill="FFFFFF"/>
        <w:spacing w:before="0" w:beforeAutospacing="0" w:after="0" w:afterAutospacing="0"/>
        <w:ind w:firstLine="709"/>
        <w:jc w:val="both"/>
        <w:rPr>
          <w:sz w:val="28"/>
          <w:szCs w:val="28"/>
        </w:rPr>
      </w:pPr>
      <w:r w:rsidRPr="000D21E7">
        <w:rPr>
          <w:sz w:val="28"/>
          <w:szCs w:val="28"/>
        </w:rPr>
        <w:t xml:space="preserve">З метою охоплення максимальної кількості потенційних </w:t>
      </w:r>
      <w:proofErr w:type="spellStart"/>
      <w:r w:rsidRPr="000D21E7">
        <w:rPr>
          <w:sz w:val="28"/>
          <w:szCs w:val="28"/>
        </w:rPr>
        <w:t>аплікантів</w:t>
      </w:r>
      <w:proofErr w:type="spellEnd"/>
      <w:r w:rsidRPr="000D21E7">
        <w:rPr>
          <w:sz w:val="28"/>
          <w:szCs w:val="28"/>
        </w:rPr>
        <w:t xml:space="preserve"> Департамент міжнародного співробітництва та регіонального розвитку обласної державної адміністрації розробляє щомісячний електронний інформаційний довідник «Дайджест актуальних грантових програм та конкурсів», який розміщується на офіційних </w:t>
      </w:r>
      <w:proofErr w:type="spellStart"/>
      <w:r w:rsidRPr="000D21E7">
        <w:rPr>
          <w:sz w:val="28"/>
          <w:szCs w:val="28"/>
        </w:rPr>
        <w:t>вебресурсах</w:t>
      </w:r>
      <w:proofErr w:type="spellEnd"/>
      <w:r w:rsidRPr="000D21E7">
        <w:rPr>
          <w:sz w:val="28"/>
          <w:szCs w:val="28"/>
        </w:rPr>
        <w:t xml:space="preserve"> та розсилається </w:t>
      </w:r>
      <w:r>
        <w:rPr>
          <w:sz w:val="28"/>
          <w:szCs w:val="28"/>
        </w:rPr>
        <w:t>керівникам</w:t>
      </w:r>
      <w:r w:rsidRPr="000D21E7">
        <w:rPr>
          <w:sz w:val="28"/>
          <w:szCs w:val="28"/>
        </w:rPr>
        <w:t xml:space="preserve"> структурних підрозділів облас</w:t>
      </w:r>
      <w:r>
        <w:rPr>
          <w:sz w:val="28"/>
          <w:szCs w:val="28"/>
        </w:rPr>
        <w:t xml:space="preserve">ної державної адміністрації та </w:t>
      </w:r>
      <w:r w:rsidRPr="000D21E7">
        <w:rPr>
          <w:sz w:val="28"/>
          <w:szCs w:val="28"/>
        </w:rPr>
        <w:t xml:space="preserve"> громад</w:t>
      </w:r>
      <w:r>
        <w:rPr>
          <w:sz w:val="28"/>
          <w:szCs w:val="28"/>
        </w:rPr>
        <w:t>ам області</w:t>
      </w:r>
      <w:r w:rsidRPr="000D21E7">
        <w:rPr>
          <w:sz w:val="28"/>
          <w:szCs w:val="28"/>
        </w:rPr>
        <w:t xml:space="preserve">. Дайджест </w:t>
      </w:r>
      <w:r w:rsidRPr="000D21E7">
        <w:rPr>
          <w:sz w:val="28"/>
          <w:szCs w:val="28"/>
        </w:rPr>
        <w:lastRenderedPageBreak/>
        <w:t xml:space="preserve">містить найактуальнішу інформацію про </w:t>
      </w:r>
      <w:r w:rsidRPr="000D21E7">
        <w:rPr>
          <w:iCs/>
          <w:sz w:val="28"/>
          <w:szCs w:val="28"/>
        </w:rPr>
        <w:t>оголошені грантові проєкти та конкурси</w:t>
      </w:r>
      <w:r w:rsidRPr="000D21E7">
        <w:rPr>
          <w:sz w:val="28"/>
          <w:szCs w:val="28"/>
        </w:rPr>
        <w:t xml:space="preserve"> </w:t>
      </w:r>
      <w:r>
        <w:rPr>
          <w:sz w:val="28"/>
          <w:szCs w:val="28"/>
        </w:rPr>
        <w:t>за</w:t>
      </w:r>
      <w:r w:rsidRPr="000D21E7">
        <w:rPr>
          <w:sz w:val="28"/>
          <w:szCs w:val="28"/>
        </w:rPr>
        <w:t xml:space="preserve"> напрям</w:t>
      </w:r>
      <w:r>
        <w:rPr>
          <w:sz w:val="28"/>
          <w:szCs w:val="28"/>
        </w:rPr>
        <w:t>ами</w:t>
      </w:r>
      <w:r w:rsidRPr="000D21E7">
        <w:rPr>
          <w:sz w:val="28"/>
          <w:szCs w:val="28"/>
        </w:rPr>
        <w:t>:</w:t>
      </w:r>
      <w:r>
        <w:rPr>
          <w:sz w:val="28"/>
          <w:szCs w:val="28"/>
        </w:rPr>
        <w:t xml:space="preserve"> </w:t>
      </w:r>
      <w:r w:rsidRPr="000D21E7">
        <w:rPr>
          <w:sz w:val="28"/>
          <w:szCs w:val="28"/>
        </w:rPr>
        <w:t>розвиток громадянського суспільства</w:t>
      </w:r>
      <w:r>
        <w:rPr>
          <w:sz w:val="28"/>
          <w:szCs w:val="28"/>
        </w:rPr>
        <w:t xml:space="preserve">, </w:t>
      </w:r>
      <w:r w:rsidRPr="000D21E7">
        <w:rPr>
          <w:sz w:val="28"/>
          <w:szCs w:val="28"/>
        </w:rPr>
        <w:t>малий та середній бізнес</w:t>
      </w:r>
      <w:r>
        <w:rPr>
          <w:sz w:val="28"/>
          <w:szCs w:val="28"/>
        </w:rPr>
        <w:t xml:space="preserve">, екологія та енергозбереження, наука та інновації, </w:t>
      </w:r>
      <w:r w:rsidRPr="000D21E7">
        <w:rPr>
          <w:sz w:val="28"/>
          <w:szCs w:val="28"/>
        </w:rPr>
        <w:t>культура та освіта.</w:t>
      </w:r>
    </w:p>
    <w:p w:rsidR="00050CAA" w:rsidRDefault="00A24BDD" w:rsidP="006316FD">
      <w:pPr>
        <w:pStyle w:val="Default"/>
        <w:ind w:firstLine="709"/>
        <w:jc w:val="both"/>
        <w:rPr>
          <w:color w:val="auto"/>
          <w:sz w:val="28"/>
          <w:szCs w:val="28"/>
          <w:lang w:val="uk-UA"/>
        </w:rPr>
      </w:pPr>
      <w:r>
        <w:rPr>
          <w:color w:val="auto"/>
          <w:sz w:val="28"/>
          <w:szCs w:val="28"/>
          <w:lang w:val="uk-UA"/>
        </w:rPr>
        <w:t>Також з</w:t>
      </w:r>
      <w:r w:rsidRPr="004F31C4">
        <w:rPr>
          <w:color w:val="auto"/>
          <w:sz w:val="28"/>
          <w:szCs w:val="28"/>
          <w:lang w:val="uk-UA"/>
        </w:rPr>
        <w:t xml:space="preserve"> метою розширення ринків збуту регіональної продукції, сприяння переорієнтації підприємств-експортерів області на постачання товарів до ЄС та інших країн світу на сайті </w:t>
      </w:r>
      <w:r>
        <w:rPr>
          <w:color w:val="auto"/>
          <w:sz w:val="28"/>
          <w:szCs w:val="28"/>
          <w:lang w:val="uk-UA"/>
        </w:rPr>
        <w:t>Д</w:t>
      </w:r>
      <w:r w:rsidRPr="004F31C4">
        <w:rPr>
          <w:color w:val="auto"/>
          <w:sz w:val="28"/>
          <w:szCs w:val="28"/>
          <w:lang w:val="uk-UA"/>
        </w:rPr>
        <w:t xml:space="preserve">епартаменту міжнародного співробітництва та регіонального розвитку </w:t>
      </w:r>
      <w:r>
        <w:rPr>
          <w:color w:val="auto"/>
          <w:sz w:val="28"/>
          <w:szCs w:val="28"/>
          <w:lang w:val="uk-UA"/>
        </w:rPr>
        <w:t xml:space="preserve">облдержадміністрації </w:t>
      </w:r>
      <w:r w:rsidRPr="004F31C4">
        <w:rPr>
          <w:color w:val="auto"/>
          <w:sz w:val="28"/>
          <w:szCs w:val="28"/>
          <w:lang w:val="uk-UA"/>
        </w:rPr>
        <w:t>створено щомісячний вісник з питань експорту «</w:t>
      </w:r>
      <w:proofErr w:type="spellStart"/>
      <w:r>
        <w:fldChar w:fldCharType="begin"/>
      </w:r>
      <w:r w:rsidRPr="003107E7">
        <w:rPr>
          <w:lang w:val="uk-UA"/>
        </w:rPr>
        <w:instrText xml:space="preserve"> </w:instrText>
      </w:r>
      <w:r>
        <w:instrText>HYPERLINK</w:instrText>
      </w:r>
      <w:r w:rsidRPr="003107E7">
        <w:rPr>
          <w:lang w:val="uk-UA"/>
        </w:rPr>
        <w:instrText xml:space="preserve"> "</w:instrText>
      </w:r>
      <w:r>
        <w:instrText>https</w:instrText>
      </w:r>
      <w:r w:rsidRPr="003107E7">
        <w:rPr>
          <w:lang w:val="uk-UA"/>
        </w:rPr>
        <w:instrText>://</w:instrText>
      </w:r>
      <w:r>
        <w:instrText>www</w:instrText>
      </w:r>
      <w:r w:rsidRPr="003107E7">
        <w:rPr>
          <w:lang w:val="uk-UA"/>
        </w:rPr>
        <w:instrText>.</w:instrText>
      </w:r>
      <w:r>
        <w:instrText>facebook</w:instrText>
      </w:r>
      <w:r w:rsidRPr="003107E7">
        <w:rPr>
          <w:lang w:val="uk-UA"/>
        </w:rPr>
        <w:instrText>.</w:instrText>
      </w:r>
      <w:r>
        <w:instrText>com</w:instrText>
      </w:r>
      <w:r w:rsidRPr="003107E7">
        <w:rPr>
          <w:lang w:val="uk-UA"/>
        </w:rPr>
        <w:instrText>/</w:instrText>
      </w:r>
      <w:r>
        <w:instrText>hashtag</w:instrText>
      </w:r>
      <w:r w:rsidRPr="003107E7">
        <w:rPr>
          <w:lang w:val="uk-UA"/>
        </w:rPr>
        <w:instrText>/</w:instrText>
      </w:r>
      <w:r>
        <w:instrText>export</w:instrText>
      </w:r>
      <w:r w:rsidRPr="003107E7">
        <w:rPr>
          <w:lang w:val="uk-UA"/>
        </w:rPr>
        <w:instrText>_</w:instrText>
      </w:r>
      <w:r>
        <w:instrText>digest</w:instrText>
      </w:r>
      <w:r w:rsidRPr="003107E7">
        <w:rPr>
          <w:lang w:val="uk-UA"/>
        </w:rPr>
        <w:instrText>?__</w:instrText>
      </w:r>
      <w:r>
        <w:instrText>eep</w:instrText>
      </w:r>
      <w:r w:rsidRPr="003107E7">
        <w:rPr>
          <w:lang w:val="uk-UA"/>
        </w:rPr>
        <w:instrText>__=6&amp;__</w:instrText>
      </w:r>
      <w:r>
        <w:instrText>cft</w:instrText>
      </w:r>
      <w:r w:rsidRPr="003107E7">
        <w:rPr>
          <w:lang w:val="uk-UA"/>
        </w:rPr>
        <w:instrText>__%5</w:instrText>
      </w:r>
      <w:r>
        <w:instrText>b</w:instrText>
      </w:r>
      <w:r w:rsidRPr="003107E7">
        <w:rPr>
          <w:lang w:val="uk-UA"/>
        </w:rPr>
        <w:instrText>0%5</w:instrText>
      </w:r>
      <w:r>
        <w:instrText>d</w:instrText>
      </w:r>
      <w:r w:rsidRPr="003107E7">
        <w:rPr>
          <w:lang w:val="uk-UA"/>
        </w:rPr>
        <w:instrText>=</w:instrText>
      </w:r>
      <w:r>
        <w:instrText>AZU</w:instrText>
      </w:r>
      <w:r w:rsidRPr="003107E7">
        <w:rPr>
          <w:lang w:val="uk-UA"/>
        </w:rPr>
        <w:instrText>9</w:instrText>
      </w:r>
      <w:r>
        <w:instrText>vJS</w:instrText>
      </w:r>
      <w:r w:rsidRPr="003107E7">
        <w:rPr>
          <w:lang w:val="uk-UA"/>
        </w:rPr>
        <w:instrText>95</w:instrText>
      </w:r>
      <w:r>
        <w:instrText>Uh</w:instrText>
      </w:r>
      <w:r w:rsidRPr="003107E7">
        <w:rPr>
          <w:lang w:val="uk-UA"/>
        </w:rPr>
        <w:instrText>_</w:instrText>
      </w:r>
      <w:r>
        <w:instrText>IJTvFd</w:instrText>
      </w:r>
      <w:r w:rsidRPr="003107E7">
        <w:rPr>
          <w:lang w:val="uk-UA"/>
        </w:rPr>
        <w:instrText>-</w:instrText>
      </w:r>
      <w:r>
        <w:instrText>JJEenwxA</w:instrText>
      </w:r>
      <w:r w:rsidRPr="003107E7">
        <w:rPr>
          <w:lang w:val="uk-UA"/>
        </w:rPr>
        <w:instrText>-</w:instrText>
      </w:r>
      <w:r>
        <w:instrText>vE</w:instrText>
      </w:r>
      <w:r w:rsidRPr="003107E7">
        <w:rPr>
          <w:lang w:val="uk-UA"/>
        </w:rPr>
        <w:instrText>3</w:instrText>
      </w:r>
      <w:r>
        <w:instrText>nJ</w:instrText>
      </w:r>
      <w:r w:rsidRPr="003107E7">
        <w:rPr>
          <w:lang w:val="uk-UA"/>
        </w:rPr>
        <w:instrText>7</w:instrText>
      </w:r>
      <w:r>
        <w:instrText>x</w:instrText>
      </w:r>
      <w:r w:rsidRPr="003107E7">
        <w:rPr>
          <w:lang w:val="uk-UA"/>
        </w:rPr>
        <w:instrText>_</w:instrText>
      </w:r>
      <w:r>
        <w:instrText>NU</w:instrText>
      </w:r>
      <w:r w:rsidRPr="003107E7">
        <w:rPr>
          <w:lang w:val="uk-UA"/>
        </w:rPr>
        <w:instrText>7</w:instrText>
      </w:r>
      <w:r>
        <w:instrText>ak</w:instrText>
      </w:r>
      <w:r w:rsidRPr="003107E7">
        <w:rPr>
          <w:lang w:val="uk-UA"/>
        </w:rPr>
        <w:instrText>41</w:instrText>
      </w:r>
      <w:r>
        <w:instrText>O</w:instrText>
      </w:r>
      <w:r w:rsidRPr="003107E7">
        <w:rPr>
          <w:lang w:val="uk-UA"/>
        </w:rPr>
        <w:instrText>62</w:instrText>
      </w:r>
      <w:r>
        <w:instrText>b</w:instrText>
      </w:r>
      <w:r w:rsidRPr="003107E7">
        <w:rPr>
          <w:lang w:val="uk-UA"/>
        </w:rPr>
        <w:instrText>8</w:instrText>
      </w:r>
      <w:r>
        <w:instrText>H</w:instrText>
      </w:r>
      <w:r w:rsidRPr="003107E7">
        <w:rPr>
          <w:lang w:val="uk-UA"/>
        </w:rPr>
        <w:instrText>5</w:instrText>
      </w:r>
      <w:r>
        <w:instrText>xmjjK</w:instrText>
      </w:r>
      <w:r w:rsidRPr="003107E7">
        <w:rPr>
          <w:lang w:val="uk-UA"/>
        </w:rPr>
        <w:instrText>_</w:instrText>
      </w:r>
      <w:r>
        <w:instrText>gVKqO</w:instrText>
      </w:r>
      <w:r w:rsidRPr="003107E7">
        <w:rPr>
          <w:lang w:val="uk-UA"/>
        </w:rPr>
        <w:instrText>8</w:instrText>
      </w:r>
      <w:r>
        <w:instrText>R</w:instrText>
      </w:r>
      <w:r w:rsidRPr="003107E7">
        <w:rPr>
          <w:lang w:val="uk-UA"/>
        </w:rPr>
        <w:instrText>2</w:instrText>
      </w:r>
      <w:r>
        <w:instrText>LZePtSWi</w:instrText>
      </w:r>
      <w:r w:rsidRPr="003107E7">
        <w:rPr>
          <w:lang w:val="uk-UA"/>
        </w:rPr>
        <w:instrText>8</w:instrText>
      </w:r>
      <w:r>
        <w:instrText>CFkkR</w:instrText>
      </w:r>
      <w:r w:rsidRPr="003107E7">
        <w:rPr>
          <w:lang w:val="uk-UA"/>
        </w:rPr>
        <w:instrText>9</w:instrText>
      </w:r>
      <w:r>
        <w:instrText>K</w:instrText>
      </w:r>
      <w:r w:rsidRPr="003107E7">
        <w:rPr>
          <w:lang w:val="uk-UA"/>
        </w:rPr>
        <w:instrText>9</w:instrText>
      </w:r>
      <w:r>
        <w:instrText>RFNicmiGZ</w:instrText>
      </w:r>
      <w:r w:rsidRPr="003107E7">
        <w:rPr>
          <w:lang w:val="uk-UA"/>
        </w:rPr>
        <w:instrText>8</w:instrText>
      </w:r>
      <w:r>
        <w:instrText>l</w:instrText>
      </w:r>
      <w:r w:rsidRPr="003107E7">
        <w:rPr>
          <w:lang w:val="uk-UA"/>
        </w:rPr>
        <w:instrText>1</w:instrText>
      </w:r>
      <w:r>
        <w:instrText>H</w:instrText>
      </w:r>
      <w:r w:rsidRPr="003107E7">
        <w:rPr>
          <w:lang w:val="uk-UA"/>
        </w:rPr>
        <w:instrText>2</w:instrText>
      </w:r>
      <w:r>
        <w:instrText>NvHX</w:instrText>
      </w:r>
      <w:r w:rsidRPr="003107E7">
        <w:rPr>
          <w:lang w:val="uk-UA"/>
        </w:rPr>
        <w:instrText>3</w:instrText>
      </w:r>
      <w:r>
        <w:instrText>Xw</w:instrText>
      </w:r>
      <w:r w:rsidRPr="003107E7">
        <w:rPr>
          <w:lang w:val="uk-UA"/>
        </w:rPr>
        <w:instrText>6</w:instrText>
      </w:r>
      <w:r>
        <w:instrText>a</w:instrText>
      </w:r>
      <w:r w:rsidRPr="003107E7">
        <w:rPr>
          <w:lang w:val="uk-UA"/>
        </w:rPr>
        <w:instrText>1</w:instrText>
      </w:r>
      <w:r>
        <w:instrText>yT</w:instrText>
      </w:r>
      <w:r w:rsidRPr="003107E7">
        <w:rPr>
          <w:lang w:val="uk-UA"/>
        </w:rPr>
        <w:instrText>28</w:instrText>
      </w:r>
      <w:r>
        <w:instrText>zHin</w:instrText>
      </w:r>
      <w:r w:rsidRPr="003107E7">
        <w:rPr>
          <w:lang w:val="uk-UA"/>
        </w:rPr>
        <w:instrText>6</w:instrText>
      </w:r>
      <w:r>
        <w:instrText>oCzD</w:instrText>
      </w:r>
      <w:r w:rsidRPr="003107E7">
        <w:rPr>
          <w:lang w:val="uk-UA"/>
        </w:rPr>
        <w:instrText>-5</w:instrText>
      </w:r>
      <w:r>
        <w:instrText>QfS</w:instrText>
      </w:r>
      <w:r w:rsidRPr="003107E7">
        <w:rPr>
          <w:lang w:val="uk-UA"/>
        </w:rPr>
        <w:instrText>6</w:instrText>
      </w:r>
      <w:r>
        <w:instrText>HlegV</w:instrText>
      </w:r>
      <w:r w:rsidRPr="003107E7">
        <w:rPr>
          <w:lang w:val="uk-UA"/>
        </w:rPr>
        <w:instrText>-</w:instrText>
      </w:r>
      <w:r>
        <w:instrText>IlaG</w:instrText>
      </w:r>
      <w:r w:rsidRPr="003107E7">
        <w:rPr>
          <w:lang w:val="uk-UA"/>
        </w:rPr>
        <w:instrText>3</w:instrText>
      </w:r>
      <w:r>
        <w:instrText>hvbYaqqhQt</w:instrText>
      </w:r>
      <w:r w:rsidRPr="003107E7">
        <w:rPr>
          <w:lang w:val="uk-UA"/>
        </w:rPr>
        <w:instrText>9</w:instrText>
      </w:r>
      <w:r>
        <w:instrText>VdWZCZB</w:instrText>
      </w:r>
      <w:r w:rsidRPr="003107E7">
        <w:rPr>
          <w:lang w:val="uk-UA"/>
        </w:rPr>
        <w:instrText>9</w:instrText>
      </w:r>
      <w:r>
        <w:instrText>SZYQN</w:instrText>
      </w:r>
      <w:r w:rsidRPr="003107E7">
        <w:rPr>
          <w:lang w:val="uk-UA"/>
        </w:rPr>
        <w:instrText>-</w:instrText>
      </w:r>
      <w:r>
        <w:instrText>T</w:instrText>
      </w:r>
      <w:r w:rsidRPr="003107E7">
        <w:rPr>
          <w:lang w:val="uk-UA"/>
        </w:rPr>
        <w:instrText>4</w:instrText>
      </w:r>
      <w:r>
        <w:instrText>Zy</w:instrText>
      </w:r>
      <w:r w:rsidRPr="003107E7">
        <w:rPr>
          <w:lang w:val="uk-UA"/>
        </w:rPr>
        <w:instrText>3</w:instrText>
      </w:r>
      <w:r>
        <w:instrText>lnsKIvy</w:instrText>
      </w:r>
      <w:r w:rsidRPr="003107E7">
        <w:rPr>
          <w:lang w:val="uk-UA"/>
        </w:rPr>
        <w:instrText>6</w:instrText>
      </w:r>
      <w:r>
        <w:instrText>w</w:instrText>
      </w:r>
      <w:r w:rsidRPr="003107E7">
        <w:rPr>
          <w:lang w:val="uk-UA"/>
        </w:rPr>
        <w:instrText>&amp;__</w:instrText>
      </w:r>
      <w:r>
        <w:instrText>tn</w:instrText>
      </w:r>
      <w:r w:rsidRPr="003107E7">
        <w:rPr>
          <w:lang w:val="uk-UA"/>
        </w:rPr>
        <w:instrText>__=*</w:instrText>
      </w:r>
      <w:r>
        <w:instrText>NK</w:instrText>
      </w:r>
      <w:r w:rsidRPr="003107E7">
        <w:rPr>
          <w:lang w:val="uk-UA"/>
        </w:rPr>
        <w:instrText>-</w:instrText>
      </w:r>
      <w:r>
        <w:instrText>R</w:instrText>
      </w:r>
      <w:r w:rsidRPr="003107E7">
        <w:rPr>
          <w:lang w:val="uk-UA"/>
        </w:rPr>
        <w:instrText xml:space="preserve">" </w:instrText>
      </w:r>
      <w:r>
        <w:fldChar w:fldCharType="separate"/>
      </w:r>
      <w:r w:rsidRPr="004F31C4">
        <w:rPr>
          <w:color w:val="auto"/>
          <w:sz w:val="28"/>
          <w:szCs w:val="28"/>
          <w:lang w:val="uk-UA"/>
        </w:rPr>
        <w:t>Export_Digest</w:t>
      </w:r>
      <w:proofErr w:type="spellEnd"/>
      <w:r>
        <w:rPr>
          <w:color w:val="auto"/>
          <w:sz w:val="28"/>
          <w:szCs w:val="28"/>
          <w:lang w:val="uk-UA"/>
        </w:rPr>
        <w:fldChar w:fldCharType="end"/>
      </w:r>
      <w:r w:rsidRPr="004F31C4">
        <w:rPr>
          <w:color w:val="auto"/>
          <w:sz w:val="28"/>
          <w:szCs w:val="28"/>
          <w:lang w:val="uk-UA"/>
        </w:rPr>
        <w:t>». Він містить важливу та корисну інформацію про останні тенденції іноземних ринків; пропозиції іноземних компаній з пошуку партнерів в Україні; міжнародні виставки; освітні заходи з питань експорту та корисні посилання, які зможуть допомогти в експортній діяльності. З метою просування експортного потенціалу області на електронних ресурсах облдержадміністрації поширюються комерційні пропозиції суб’єктів господарювання, інвестиційних і грантових проєктів з метою розповсюдження серед зацікавлених ділових кіл.</w:t>
      </w:r>
    </w:p>
    <w:p w:rsidR="006316FD" w:rsidRPr="006316FD" w:rsidRDefault="006316FD" w:rsidP="006316FD">
      <w:pPr>
        <w:spacing w:after="0" w:line="240" w:lineRule="auto"/>
        <w:ind w:firstLine="567"/>
        <w:jc w:val="both"/>
        <w:rPr>
          <w:rFonts w:ascii="Times New Roman" w:eastAsia="Calibri" w:hAnsi="Times New Roman" w:cs="Times New Roman"/>
          <w:sz w:val="28"/>
        </w:rPr>
      </w:pPr>
      <w:r w:rsidRPr="006316FD">
        <w:rPr>
          <w:rFonts w:ascii="Times New Roman" w:eastAsia="Calibri" w:hAnsi="Times New Roman" w:cs="Times New Roman"/>
          <w:sz w:val="28"/>
        </w:rPr>
        <w:t>Що стосується зовнішньоекономічної діяльності, то підприємства Вінницької області у 2021 році співпрацювали з суб’єктами підприємницької діяльності зі 135 країн світу.</w:t>
      </w:r>
    </w:p>
    <w:p w:rsidR="006316FD" w:rsidRPr="006316FD" w:rsidRDefault="006316FD" w:rsidP="006316FD">
      <w:pPr>
        <w:spacing w:after="0" w:line="240" w:lineRule="auto"/>
        <w:ind w:firstLine="567"/>
        <w:jc w:val="both"/>
        <w:rPr>
          <w:rFonts w:ascii="Times New Roman" w:eastAsia="Calibri" w:hAnsi="Times New Roman" w:cs="Times New Roman"/>
          <w:bCs/>
          <w:sz w:val="28"/>
        </w:rPr>
      </w:pPr>
      <w:r w:rsidRPr="006316FD">
        <w:rPr>
          <w:rFonts w:ascii="Times New Roman" w:eastAsia="Calibri" w:hAnsi="Times New Roman" w:cs="Times New Roman"/>
          <w:sz w:val="28"/>
        </w:rPr>
        <w:t>Обсяги експорту товарів області</w:t>
      </w:r>
      <w:r w:rsidRPr="006316FD">
        <w:rPr>
          <w:rFonts w:ascii="Times New Roman" w:eastAsia="Calibri" w:hAnsi="Times New Roman" w:cs="Times New Roman"/>
          <w:b/>
          <w:sz w:val="28"/>
        </w:rPr>
        <w:t xml:space="preserve"> </w:t>
      </w:r>
      <w:r w:rsidRPr="006316FD">
        <w:rPr>
          <w:rFonts w:ascii="Times New Roman" w:eastAsia="Calibri" w:hAnsi="Times New Roman" w:cs="Times New Roman"/>
          <w:sz w:val="28"/>
        </w:rPr>
        <w:t>у</w:t>
      </w:r>
      <w:r w:rsidRPr="006316FD">
        <w:rPr>
          <w:rFonts w:ascii="Times New Roman" w:eastAsia="Calibri" w:hAnsi="Times New Roman" w:cs="Times New Roman"/>
          <w:b/>
          <w:sz w:val="28"/>
        </w:rPr>
        <w:t xml:space="preserve"> </w:t>
      </w:r>
      <w:r w:rsidRPr="006316FD">
        <w:rPr>
          <w:rFonts w:ascii="Times New Roman" w:eastAsia="Calibri" w:hAnsi="Times New Roman" w:cs="Times New Roman"/>
          <w:sz w:val="28"/>
        </w:rPr>
        <w:t>2021</w:t>
      </w:r>
      <w:r w:rsidR="00155B3B">
        <w:rPr>
          <w:rFonts w:ascii="Times New Roman" w:eastAsia="Calibri" w:hAnsi="Times New Roman" w:cs="Times New Roman"/>
          <w:sz w:val="28"/>
        </w:rPr>
        <w:t xml:space="preserve"> </w:t>
      </w:r>
      <w:r w:rsidRPr="006316FD">
        <w:rPr>
          <w:rFonts w:ascii="Times New Roman" w:eastAsia="Calibri" w:hAnsi="Times New Roman" w:cs="Times New Roman"/>
          <w:sz w:val="28"/>
        </w:rPr>
        <w:t>р</w:t>
      </w:r>
      <w:r w:rsidR="00155B3B">
        <w:rPr>
          <w:rFonts w:ascii="Times New Roman" w:eastAsia="Calibri" w:hAnsi="Times New Roman" w:cs="Times New Roman"/>
          <w:sz w:val="28"/>
        </w:rPr>
        <w:t>оці</w:t>
      </w:r>
      <w:r w:rsidRPr="006316FD">
        <w:rPr>
          <w:rFonts w:ascii="Times New Roman" w:eastAsia="Calibri" w:hAnsi="Times New Roman" w:cs="Times New Roman"/>
          <w:sz w:val="28"/>
        </w:rPr>
        <w:t xml:space="preserve"> становили 1309,5 </w:t>
      </w:r>
      <w:proofErr w:type="spellStart"/>
      <w:r w:rsidRPr="006316FD">
        <w:rPr>
          <w:rFonts w:ascii="Times New Roman" w:eastAsia="Calibri" w:hAnsi="Times New Roman" w:cs="Times New Roman"/>
          <w:sz w:val="28"/>
        </w:rPr>
        <w:t>млн.дол</w:t>
      </w:r>
      <w:proofErr w:type="spellEnd"/>
      <w:r w:rsidRPr="006316FD">
        <w:rPr>
          <w:rFonts w:ascii="Times New Roman" w:eastAsia="Calibri" w:hAnsi="Times New Roman" w:cs="Times New Roman"/>
          <w:sz w:val="28"/>
        </w:rPr>
        <w:t xml:space="preserve">. США, а імпорту – 698,6 </w:t>
      </w:r>
      <w:proofErr w:type="spellStart"/>
      <w:r w:rsidRPr="006316FD">
        <w:rPr>
          <w:rFonts w:ascii="Times New Roman" w:eastAsia="Calibri" w:hAnsi="Times New Roman" w:cs="Times New Roman"/>
          <w:sz w:val="28"/>
        </w:rPr>
        <w:t>млн.дол</w:t>
      </w:r>
      <w:proofErr w:type="spellEnd"/>
      <w:r w:rsidRPr="006316FD">
        <w:rPr>
          <w:rFonts w:ascii="Times New Roman" w:eastAsia="Calibri" w:hAnsi="Times New Roman" w:cs="Times New Roman"/>
          <w:sz w:val="28"/>
        </w:rPr>
        <w:t>. Порівняно з 2020</w:t>
      </w:r>
      <w:r w:rsidR="00155B3B">
        <w:rPr>
          <w:rFonts w:ascii="Times New Roman" w:eastAsia="Calibri" w:hAnsi="Times New Roman" w:cs="Times New Roman"/>
          <w:sz w:val="28"/>
        </w:rPr>
        <w:t xml:space="preserve"> </w:t>
      </w:r>
      <w:r w:rsidRPr="006316FD">
        <w:rPr>
          <w:rFonts w:ascii="Times New Roman" w:eastAsia="Calibri" w:hAnsi="Times New Roman" w:cs="Times New Roman"/>
          <w:sz w:val="28"/>
        </w:rPr>
        <w:t>р</w:t>
      </w:r>
      <w:r w:rsidR="00155B3B">
        <w:rPr>
          <w:rFonts w:ascii="Times New Roman" w:eastAsia="Calibri" w:hAnsi="Times New Roman" w:cs="Times New Roman"/>
          <w:sz w:val="28"/>
        </w:rPr>
        <w:t>оком</w:t>
      </w:r>
      <w:r w:rsidRPr="006316FD">
        <w:rPr>
          <w:rFonts w:ascii="Times New Roman" w:eastAsia="Calibri" w:hAnsi="Times New Roman" w:cs="Times New Roman"/>
          <w:sz w:val="28"/>
        </w:rPr>
        <w:t xml:space="preserve"> експорт зменшився на 5,0% (на 68,3 </w:t>
      </w:r>
      <w:proofErr w:type="spellStart"/>
      <w:r w:rsidRPr="006316FD">
        <w:rPr>
          <w:rFonts w:ascii="Times New Roman" w:eastAsia="Calibri" w:hAnsi="Times New Roman" w:cs="Times New Roman"/>
          <w:sz w:val="28"/>
        </w:rPr>
        <w:t>млн.дол</w:t>
      </w:r>
      <w:proofErr w:type="spellEnd"/>
      <w:r w:rsidRPr="006316FD">
        <w:rPr>
          <w:rFonts w:ascii="Times New Roman" w:eastAsia="Calibri" w:hAnsi="Times New Roman" w:cs="Times New Roman"/>
          <w:sz w:val="28"/>
        </w:rPr>
        <w:t xml:space="preserve">.), а імпорт збільшився </w:t>
      </w:r>
      <w:r w:rsidRPr="006316FD">
        <w:rPr>
          <w:rFonts w:ascii="Times New Roman" w:eastAsia="Calibri" w:hAnsi="Times New Roman" w:cs="Times New Roman"/>
          <w:sz w:val="28"/>
          <w:lang w:val="ru-RU"/>
        </w:rPr>
        <w:t>–</w:t>
      </w:r>
      <w:r w:rsidRPr="006316FD">
        <w:rPr>
          <w:rFonts w:ascii="Times New Roman" w:eastAsia="Calibri" w:hAnsi="Times New Roman" w:cs="Times New Roman"/>
          <w:sz w:val="28"/>
        </w:rPr>
        <w:t xml:space="preserve"> на 26,0% (на 144,1 </w:t>
      </w:r>
      <w:proofErr w:type="spellStart"/>
      <w:r w:rsidRPr="006316FD">
        <w:rPr>
          <w:rFonts w:ascii="Times New Roman" w:eastAsia="Calibri" w:hAnsi="Times New Roman" w:cs="Times New Roman"/>
          <w:sz w:val="28"/>
        </w:rPr>
        <w:t>млн.дол</w:t>
      </w:r>
      <w:proofErr w:type="spellEnd"/>
      <w:r w:rsidRPr="006316FD">
        <w:rPr>
          <w:rFonts w:ascii="Times New Roman" w:eastAsia="Calibri" w:hAnsi="Times New Roman" w:cs="Times New Roman"/>
          <w:sz w:val="28"/>
        </w:rPr>
        <w:t xml:space="preserve">.). </w:t>
      </w:r>
      <w:r w:rsidR="00155B3B">
        <w:rPr>
          <w:rFonts w:ascii="Times New Roman" w:eastAsia="Calibri" w:hAnsi="Times New Roman" w:cs="Times New Roman"/>
          <w:bCs/>
          <w:sz w:val="28"/>
        </w:rPr>
        <w:t>Сальдо</w:t>
      </w:r>
      <w:r w:rsidRPr="006316FD">
        <w:rPr>
          <w:rFonts w:ascii="Times New Roman" w:eastAsia="Calibri" w:hAnsi="Times New Roman" w:cs="Times New Roman"/>
          <w:bCs/>
          <w:sz w:val="28"/>
        </w:rPr>
        <w:t xml:space="preserve"> зовнішньої торгівлі стабільно продовжує залишатись позитивним і становить 610,9 </w:t>
      </w:r>
      <w:proofErr w:type="spellStart"/>
      <w:r w:rsidRPr="006316FD">
        <w:rPr>
          <w:rFonts w:ascii="Times New Roman" w:eastAsia="Calibri" w:hAnsi="Times New Roman" w:cs="Times New Roman"/>
          <w:bCs/>
          <w:sz w:val="28"/>
        </w:rPr>
        <w:t>млн.дол</w:t>
      </w:r>
      <w:proofErr w:type="spellEnd"/>
      <w:r w:rsidRPr="006316FD">
        <w:rPr>
          <w:rFonts w:ascii="Times New Roman" w:eastAsia="Calibri" w:hAnsi="Times New Roman" w:cs="Times New Roman"/>
          <w:bCs/>
          <w:sz w:val="28"/>
        </w:rPr>
        <w:t>.</w:t>
      </w:r>
    </w:p>
    <w:p w:rsidR="006316FD" w:rsidRPr="006316FD" w:rsidRDefault="006316FD" w:rsidP="006316FD">
      <w:pPr>
        <w:spacing w:after="0" w:line="240" w:lineRule="auto"/>
        <w:ind w:firstLine="567"/>
        <w:jc w:val="both"/>
        <w:rPr>
          <w:rFonts w:ascii="Times New Roman" w:eastAsia="Calibri" w:hAnsi="Times New Roman" w:cs="Times New Roman"/>
          <w:sz w:val="28"/>
        </w:rPr>
      </w:pPr>
      <w:r w:rsidRPr="006316FD">
        <w:rPr>
          <w:rFonts w:ascii="Times New Roman" w:eastAsia="Calibri" w:hAnsi="Times New Roman" w:cs="Times New Roman"/>
          <w:sz w:val="28"/>
        </w:rPr>
        <w:t>Коефіцієнт покриття експортом імпорту склав 1,87 (у 2020</w:t>
      </w:r>
      <w:r w:rsidR="00155B3B">
        <w:rPr>
          <w:rFonts w:ascii="Times New Roman" w:eastAsia="Calibri" w:hAnsi="Times New Roman" w:cs="Times New Roman"/>
          <w:sz w:val="28"/>
        </w:rPr>
        <w:t xml:space="preserve"> </w:t>
      </w:r>
      <w:r w:rsidRPr="006316FD">
        <w:rPr>
          <w:rFonts w:ascii="Times New Roman" w:eastAsia="Calibri" w:hAnsi="Times New Roman" w:cs="Times New Roman"/>
          <w:sz w:val="28"/>
        </w:rPr>
        <w:t>р</w:t>
      </w:r>
      <w:r w:rsidR="00155B3B">
        <w:rPr>
          <w:rFonts w:ascii="Times New Roman" w:eastAsia="Calibri" w:hAnsi="Times New Roman" w:cs="Times New Roman"/>
          <w:sz w:val="28"/>
        </w:rPr>
        <w:t>оці</w:t>
      </w:r>
      <w:r w:rsidRPr="006316FD">
        <w:rPr>
          <w:rFonts w:ascii="Times New Roman" w:eastAsia="Calibri" w:hAnsi="Times New Roman" w:cs="Times New Roman"/>
          <w:sz w:val="28"/>
        </w:rPr>
        <w:t xml:space="preserve"> – 2,48).</w:t>
      </w:r>
    </w:p>
    <w:p w:rsidR="006316FD" w:rsidRPr="006316FD" w:rsidRDefault="006316FD" w:rsidP="006316FD">
      <w:pPr>
        <w:spacing w:after="0" w:line="240" w:lineRule="auto"/>
        <w:ind w:firstLine="567"/>
        <w:jc w:val="both"/>
        <w:rPr>
          <w:rFonts w:ascii="Times New Roman" w:eastAsia="Calibri" w:hAnsi="Times New Roman" w:cs="Times New Roman"/>
          <w:sz w:val="28"/>
        </w:rPr>
      </w:pPr>
      <w:r w:rsidRPr="006316FD">
        <w:rPr>
          <w:rFonts w:ascii="Times New Roman" w:eastAsia="Calibri" w:hAnsi="Times New Roman" w:cs="Times New Roman"/>
          <w:sz w:val="28"/>
        </w:rPr>
        <w:t>Обсяг експорту товарів у розрахунк</w:t>
      </w:r>
      <w:r w:rsidR="00155B3B">
        <w:rPr>
          <w:rFonts w:ascii="Times New Roman" w:eastAsia="Calibri" w:hAnsi="Times New Roman" w:cs="Times New Roman"/>
          <w:sz w:val="28"/>
        </w:rPr>
        <w:t>у на одну особу населення у 2021</w:t>
      </w:r>
      <w:r w:rsidRPr="006316FD">
        <w:rPr>
          <w:rFonts w:ascii="Times New Roman" w:eastAsia="Calibri" w:hAnsi="Times New Roman" w:cs="Times New Roman"/>
          <w:sz w:val="28"/>
        </w:rPr>
        <w:t xml:space="preserve"> році становив 861,3 </w:t>
      </w:r>
      <w:proofErr w:type="spellStart"/>
      <w:r w:rsidRPr="006316FD">
        <w:rPr>
          <w:rFonts w:ascii="Times New Roman" w:eastAsia="Calibri" w:hAnsi="Times New Roman" w:cs="Times New Roman"/>
          <w:sz w:val="28"/>
        </w:rPr>
        <w:t>дол</w:t>
      </w:r>
      <w:proofErr w:type="spellEnd"/>
      <w:r w:rsidRPr="006316FD">
        <w:rPr>
          <w:rFonts w:ascii="Times New Roman" w:eastAsia="Calibri" w:hAnsi="Times New Roman" w:cs="Times New Roman"/>
          <w:sz w:val="28"/>
        </w:rPr>
        <w:t xml:space="preserve">. США. Серед регіонів України за цим показником область посідає 13 місце. </w:t>
      </w:r>
    </w:p>
    <w:p w:rsidR="006316FD" w:rsidRPr="006316FD" w:rsidRDefault="006316FD" w:rsidP="00000D0F">
      <w:pPr>
        <w:spacing w:after="0" w:line="240" w:lineRule="auto"/>
        <w:ind w:firstLine="567"/>
        <w:jc w:val="both"/>
        <w:rPr>
          <w:rFonts w:ascii="Times New Roman" w:eastAsia="Calibri" w:hAnsi="Times New Roman" w:cs="Times New Roman"/>
          <w:sz w:val="28"/>
        </w:rPr>
      </w:pPr>
      <w:r w:rsidRPr="006316FD">
        <w:rPr>
          <w:rFonts w:ascii="Times New Roman" w:eastAsia="Calibri" w:hAnsi="Times New Roman" w:cs="Times New Roman"/>
          <w:sz w:val="28"/>
        </w:rPr>
        <w:t xml:space="preserve">В експорті товарів значна доля належить Польщі (13,0% загальних обсягів експорту), Китаю – 11,5%, Румунії – 6,5%, Туреччині – 6,0%, Єгипту – 4,4%, Білорусі – 4,3%, Нідерландам та Російській Федерації – по 3,3%, Литві – 3,1%, Німеччині – 2,9%, Молдові – 2,8%, Іспанії – 2,7%, Італії – 2,6%, Індії – 2,4%, Індонезії – 2,2% та Бельгії – 1,9%. </w:t>
      </w:r>
    </w:p>
    <w:p w:rsidR="00D1078C" w:rsidRPr="006316FD" w:rsidRDefault="00D1078C" w:rsidP="00D1078C">
      <w:pPr>
        <w:spacing w:after="0" w:line="240" w:lineRule="auto"/>
        <w:ind w:firstLine="567"/>
        <w:jc w:val="both"/>
        <w:rPr>
          <w:rFonts w:ascii="Times New Roman" w:eastAsia="Calibri" w:hAnsi="Times New Roman" w:cs="Times New Roman"/>
          <w:sz w:val="28"/>
        </w:rPr>
      </w:pPr>
      <w:r w:rsidRPr="006316FD">
        <w:rPr>
          <w:rFonts w:ascii="Times New Roman" w:eastAsia="Calibri" w:hAnsi="Times New Roman" w:cs="Times New Roman"/>
          <w:sz w:val="28"/>
        </w:rPr>
        <w:t>В імпортних надходженнях найбільша частка припадає на Польщу (15,4% загальних обсягів імпорту), Німеччину – 14,2%, Китай – 12,7%,</w:t>
      </w:r>
      <w:r w:rsidRPr="006316FD">
        <w:rPr>
          <w:rFonts w:ascii="Times New Roman" w:eastAsia="Calibri" w:hAnsi="Times New Roman" w:cs="Times New Roman"/>
          <w:sz w:val="28"/>
        </w:rPr>
        <w:br/>
        <w:t xml:space="preserve"> США – 8,5%, Румунію – 6,1%, Туреччину – 4,3%, Російську Федерацію – 3,6%, Білорусь – 3,5%, Італію – 3,3%, Сербію – 2,8%, Австрію – 2,6% та Нідерланди – </w:t>
      </w:r>
      <w:r w:rsidRPr="006316FD">
        <w:rPr>
          <w:rFonts w:ascii="Times New Roman" w:eastAsia="Calibri" w:hAnsi="Times New Roman" w:cs="Times New Roman"/>
          <w:sz w:val="28"/>
        </w:rPr>
        <w:br/>
        <w:t xml:space="preserve">2,1 %. </w:t>
      </w:r>
    </w:p>
    <w:p w:rsidR="00D1078C" w:rsidRPr="006316FD" w:rsidRDefault="00D1078C" w:rsidP="00D1078C">
      <w:pPr>
        <w:spacing w:after="0" w:line="240" w:lineRule="auto"/>
        <w:ind w:firstLine="567"/>
        <w:jc w:val="both"/>
        <w:rPr>
          <w:rFonts w:ascii="Times New Roman" w:eastAsia="Calibri" w:hAnsi="Times New Roman" w:cs="Times New Roman"/>
          <w:sz w:val="28"/>
        </w:rPr>
      </w:pPr>
      <w:r w:rsidRPr="006316FD">
        <w:rPr>
          <w:rFonts w:ascii="Times New Roman" w:eastAsia="Calibri" w:hAnsi="Times New Roman" w:cs="Times New Roman"/>
          <w:sz w:val="28"/>
        </w:rPr>
        <w:t xml:space="preserve">Основу товарної структури зовнішньої торгівлі товарами складають продукти рослинного походження, жири та олії тваринного або рослинного походження, готові харчові продукти і машини, обладнання та механізми, електротехнічне обладнання. Крім того, вагома частка належить деревині та виробам з деревини, засобам наземного транспорту, літальним апаратам, плавучим засобам та продукції хімічної та </w:t>
      </w:r>
      <w:proofErr w:type="spellStart"/>
      <w:r w:rsidRPr="006316FD">
        <w:rPr>
          <w:rFonts w:ascii="Times New Roman" w:eastAsia="Calibri" w:hAnsi="Times New Roman" w:cs="Times New Roman"/>
          <w:sz w:val="28"/>
        </w:rPr>
        <w:t>пов</w:t>
      </w:r>
      <w:proofErr w:type="spellEnd"/>
      <w:r w:rsidRPr="006316FD">
        <w:rPr>
          <w:rFonts w:ascii="Times New Roman" w:eastAsia="Calibri" w:hAnsi="Times New Roman" w:cs="Times New Roman"/>
          <w:sz w:val="28"/>
          <w:lang w:val="ru-RU"/>
        </w:rPr>
        <w:t>’</w:t>
      </w:r>
      <w:proofErr w:type="spellStart"/>
      <w:r w:rsidRPr="006316FD">
        <w:rPr>
          <w:rFonts w:ascii="Times New Roman" w:eastAsia="Calibri" w:hAnsi="Times New Roman" w:cs="Times New Roman"/>
          <w:sz w:val="28"/>
        </w:rPr>
        <w:t>язани</w:t>
      </w:r>
      <w:r>
        <w:rPr>
          <w:rFonts w:ascii="Times New Roman" w:eastAsia="Calibri" w:hAnsi="Times New Roman" w:cs="Times New Roman"/>
          <w:sz w:val="28"/>
        </w:rPr>
        <w:t>х</w:t>
      </w:r>
      <w:proofErr w:type="spellEnd"/>
      <w:r>
        <w:rPr>
          <w:rFonts w:ascii="Times New Roman" w:eastAsia="Calibri" w:hAnsi="Times New Roman" w:cs="Times New Roman"/>
          <w:sz w:val="28"/>
        </w:rPr>
        <w:t xml:space="preserve"> з нею галузей промисловості. </w:t>
      </w:r>
    </w:p>
    <w:p w:rsidR="006316FD" w:rsidRPr="006316FD" w:rsidRDefault="006316FD" w:rsidP="006316FD">
      <w:pPr>
        <w:spacing w:after="0" w:line="240" w:lineRule="auto"/>
        <w:ind w:firstLine="567"/>
        <w:jc w:val="center"/>
        <w:rPr>
          <w:rFonts w:ascii="Times New Roman" w:eastAsia="Calibri" w:hAnsi="Times New Roman" w:cs="Times New Roman"/>
          <w:sz w:val="28"/>
          <w:lang w:val="ru-RU"/>
        </w:rPr>
      </w:pPr>
      <w:r w:rsidRPr="006316FD">
        <w:rPr>
          <w:rFonts w:ascii="Times New Roman" w:eastAsia="Calibri" w:hAnsi="Times New Roman" w:cs="Times New Roman"/>
          <w:b/>
          <w:bCs/>
          <w:sz w:val="28"/>
        </w:rPr>
        <w:lastRenderedPageBreak/>
        <w:t>Географічна структура експорту Вінницької області у 2020-2021 роках, (</w:t>
      </w:r>
      <w:proofErr w:type="spellStart"/>
      <w:r w:rsidRPr="006316FD">
        <w:rPr>
          <w:rFonts w:ascii="Times New Roman" w:eastAsia="Calibri" w:hAnsi="Times New Roman" w:cs="Times New Roman"/>
          <w:b/>
          <w:bCs/>
          <w:sz w:val="28"/>
        </w:rPr>
        <w:t>млн.дол.США</w:t>
      </w:r>
      <w:proofErr w:type="spellEnd"/>
      <w:r w:rsidRPr="006316FD">
        <w:rPr>
          <w:rFonts w:ascii="Times New Roman" w:eastAsia="Calibri" w:hAnsi="Times New Roman" w:cs="Times New Roman"/>
          <w:b/>
          <w:bCs/>
          <w:sz w:val="28"/>
        </w:rPr>
        <w:t>)</w:t>
      </w:r>
    </w:p>
    <w:p w:rsidR="006316FD" w:rsidRPr="006316FD" w:rsidRDefault="006316FD" w:rsidP="006316FD">
      <w:pPr>
        <w:spacing w:after="0" w:line="240" w:lineRule="auto"/>
        <w:ind w:firstLine="567"/>
        <w:jc w:val="both"/>
        <w:rPr>
          <w:rFonts w:ascii="Times New Roman" w:eastAsia="Calibri" w:hAnsi="Times New Roman" w:cs="Times New Roman"/>
          <w:sz w:val="28"/>
          <w:lang w:val="ru-RU"/>
        </w:rPr>
      </w:pPr>
    </w:p>
    <w:p w:rsidR="006316FD" w:rsidRPr="006316FD" w:rsidRDefault="006316FD" w:rsidP="006316FD">
      <w:pPr>
        <w:spacing w:after="0" w:line="240" w:lineRule="auto"/>
        <w:ind w:left="709"/>
        <w:jc w:val="both"/>
        <w:rPr>
          <w:rFonts w:ascii="Times New Roman" w:eastAsia="Calibri" w:hAnsi="Times New Roman" w:cs="Times New Roman"/>
          <w:sz w:val="28"/>
        </w:rPr>
      </w:pPr>
      <w:r w:rsidRPr="006316FD">
        <w:rPr>
          <w:rFonts w:ascii="Times New Roman" w:eastAsia="Calibri" w:hAnsi="Times New Roman" w:cs="Times New Roman"/>
          <w:noProof/>
          <w:sz w:val="28"/>
          <w:lang w:val="ru-RU" w:eastAsia="ru-RU"/>
        </w:rPr>
        <w:drawing>
          <wp:inline distT="0" distB="0" distL="0" distR="0" wp14:anchorId="4FC11789" wp14:editId="42D5A099">
            <wp:extent cx="5629275" cy="2609850"/>
            <wp:effectExtent l="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316FD" w:rsidRPr="006316FD" w:rsidRDefault="006316FD" w:rsidP="006316FD">
      <w:pPr>
        <w:spacing w:after="0" w:line="240" w:lineRule="auto"/>
        <w:jc w:val="both"/>
        <w:rPr>
          <w:rFonts w:ascii="Times New Roman" w:eastAsia="Calibri" w:hAnsi="Times New Roman" w:cs="Times New Roman"/>
          <w:sz w:val="28"/>
        </w:rPr>
      </w:pPr>
    </w:p>
    <w:p w:rsidR="006316FD" w:rsidRPr="00A4402E" w:rsidRDefault="006316FD" w:rsidP="006316FD">
      <w:pPr>
        <w:spacing w:after="0" w:line="240" w:lineRule="auto"/>
        <w:ind w:firstLine="567"/>
        <w:jc w:val="both"/>
        <w:rPr>
          <w:rFonts w:ascii="Times New Roman" w:eastAsia="Calibri" w:hAnsi="Times New Roman" w:cs="Times New Roman"/>
          <w:sz w:val="28"/>
        </w:rPr>
      </w:pPr>
      <w:r w:rsidRPr="006316FD">
        <w:rPr>
          <w:rFonts w:ascii="Times New Roman" w:eastAsia="Calibri" w:hAnsi="Times New Roman" w:cs="Times New Roman"/>
          <w:sz w:val="28"/>
        </w:rPr>
        <w:t xml:space="preserve">Обсяг експорту товарів до країн Європейського Союзу (ЄС) становив 538,2 </w:t>
      </w:r>
      <w:proofErr w:type="spellStart"/>
      <w:r w:rsidRPr="006316FD">
        <w:rPr>
          <w:rFonts w:ascii="Times New Roman" w:eastAsia="Calibri" w:hAnsi="Times New Roman" w:cs="Times New Roman"/>
          <w:sz w:val="28"/>
        </w:rPr>
        <w:t>млн.дол</w:t>
      </w:r>
      <w:proofErr w:type="spellEnd"/>
      <w:r w:rsidRPr="006316FD">
        <w:rPr>
          <w:rFonts w:ascii="Times New Roman" w:eastAsia="Calibri" w:hAnsi="Times New Roman" w:cs="Times New Roman"/>
          <w:sz w:val="28"/>
        </w:rPr>
        <w:t>., або 41,1% від загального обсягу експорту та залишився на рівні 2020</w:t>
      </w:r>
      <w:r w:rsidR="00A4402E" w:rsidRPr="00A4402E">
        <w:rPr>
          <w:rFonts w:ascii="Times New Roman" w:eastAsia="Calibri" w:hAnsi="Times New Roman" w:cs="Times New Roman"/>
          <w:sz w:val="28"/>
          <w:lang w:val="ru-RU"/>
        </w:rPr>
        <w:t xml:space="preserve"> </w:t>
      </w:r>
      <w:r w:rsidR="00A4402E">
        <w:rPr>
          <w:rFonts w:ascii="Times New Roman" w:eastAsia="Calibri" w:hAnsi="Times New Roman" w:cs="Times New Roman"/>
          <w:sz w:val="28"/>
        </w:rPr>
        <w:t>року.</w:t>
      </w:r>
    </w:p>
    <w:p w:rsidR="006316FD" w:rsidRPr="006316FD" w:rsidRDefault="006316FD" w:rsidP="006316FD">
      <w:pPr>
        <w:spacing w:after="0" w:line="240" w:lineRule="auto"/>
        <w:ind w:firstLine="567"/>
        <w:jc w:val="both"/>
        <w:rPr>
          <w:rFonts w:ascii="Times New Roman" w:eastAsia="Calibri" w:hAnsi="Times New Roman" w:cs="Times New Roman"/>
          <w:sz w:val="28"/>
        </w:rPr>
      </w:pPr>
      <w:r w:rsidRPr="006316FD">
        <w:rPr>
          <w:rFonts w:ascii="Times New Roman" w:eastAsia="Calibri" w:hAnsi="Times New Roman" w:cs="Times New Roman"/>
          <w:sz w:val="28"/>
        </w:rPr>
        <w:t>Основними статтями експорту до країн ЄС є продукти рослинного походження (141</w:t>
      </w:r>
      <w:r w:rsidR="00A4402E">
        <w:rPr>
          <w:rFonts w:ascii="Times New Roman" w:eastAsia="Calibri" w:hAnsi="Times New Roman" w:cs="Times New Roman"/>
          <w:sz w:val="28"/>
        </w:rPr>
        <w:t xml:space="preserve">,9 </w:t>
      </w:r>
      <w:proofErr w:type="spellStart"/>
      <w:r w:rsidR="00A4402E">
        <w:rPr>
          <w:rFonts w:ascii="Times New Roman" w:eastAsia="Calibri" w:hAnsi="Times New Roman" w:cs="Times New Roman"/>
          <w:sz w:val="28"/>
        </w:rPr>
        <w:t>млн.дол</w:t>
      </w:r>
      <w:proofErr w:type="spellEnd"/>
      <w:r w:rsidR="00A4402E">
        <w:rPr>
          <w:rFonts w:ascii="Times New Roman" w:eastAsia="Calibri" w:hAnsi="Times New Roman" w:cs="Times New Roman"/>
          <w:sz w:val="28"/>
        </w:rPr>
        <w:t>.), деревина і вироби</w:t>
      </w:r>
      <w:r w:rsidRPr="006316FD">
        <w:rPr>
          <w:rFonts w:ascii="Times New Roman" w:eastAsia="Calibri" w:hAnsi="Times New Roman" w:cs="Times New Roman"/>
          <w:sz w:val="28"/>
        </w:rPr>
        <w:t xml:space="preserve"> з деревини (107,3 </w:t>
      </w:r>
      <w:proofErr w:type="spellStart"/>
      <w:r w:rsidRPr="006316FD">
        <w:rPr>
          <w:rFonts w:ascii="Times New Roman" w:eastAsia="Calibri" w:hAnsi="Times New Roman" w:cs="Times New Roman"/>
          <w:sz w:val="28"/>
        </w:rPr>
        <w:t>млн.дол</w:t>
      </w:r>
      <w:proofErr w:type="spellEnd"/>
      <w:r w:rsidRPr="006316FD">
        <w:rPr>
          <w:rFonts w:ascii="Times New Roman" w:eastAsia="Calibri" w:hAnsi="Times New Roman" w:cs="Times New Roman"/>
          <w:sz w:val="28"/>
        </w:rPr>
        <w:t xml:space="preserve">.), жири та олії тваринного або рослинного походження (84,6 </w:t>
      </w:r>
      <w:proofErr w:type="spellStart"/>
      <w:r w:rsidRPr="006316FD">
        <w:rPr>
          <w:rFonts w:ascii="Times New Roman" w:eastAsia="Calibri" w:hAnsi="Times New Roman" w:cs="Times New Roman"/>
          <w:sz w:val="28"/>
        </w:rPr>
        <w:t>млн.дол</w:t>
      </w:r>
      <w:proofErr w:type="spellEnd"/>
      <w:r w:rsidRPr="006316FD">
        <w:rPr>
          <w:rFonts w:ascii="Times New Roman" w:eastAsia="Calibri" w:hAnsi="Times New Roman" w:cs="Times New Roman"/>
          <w:sz w:val="28"/>
        </w:rPr>
        <w:t xml:space="preserve">.), машини, обладнання та механізми, електротехнічне обладнання (79,3 </w:t>
      </w:r>
      <w:proofErr w:type="spellStart"/>
      <w:r w:rsidRPr="006316FD">
        <w:rPr>
          <w:rFonts w:ascii="Times New Roman" w:eastAsia="Calibri" w:hAnsi="Times New Roman" w:cs="Times New Roman"/>
          <w:sz w:val="28"/>
        </w:rPr>
        <w:t>млн.дол</w:t>
      </w:r>
      <w:proofErr w:type="spellEnd"/>
      <w:r w:rsidRPr="006316FD">
        <w:rPr>
          <w:rFonts w:ascii="Times New Roman" w:eastAsia="Calibri" w:hAnsi="Times New Roman" w:cs="Times New Roman"/>
          <w:sz w:val="28"/>
        </w:rPr>
        <w:t xml:space="preserve">.), готові харчові продукти (58,2 </w:t>
      </w:r>
      <w:proofErr w:type="spellStart"/>
      <w:r w:rsidRPr="006316FD">
        <w:rPr>
          <w:rFonts w:ascii="Times New Roman" w:eastAsia="Calibri" w:hAnsi="Times New Roman" w:cs="Times New Roman"/>
          <w:sz w:val="28"/>
        </w:rPr>
        <w:t>млн.дол</w:t>
      </w:r>
      <w:proofErr w:type="spellEnd"/>
      <w:r w:rsidRPr="006316FD">
        <w:rPr>
          <w:rFonts w:ascii="Times New Roman" w:eastAsia="Calibri" w:hAnsi="Times New Roman" w:cs="Times New Roman"/>
          <w:sz w:val="28"/>
        </w:rPr>
        <w:t xml:space="preserve">.), текстильні матеріали та текстильні вироби (15,2 </w:t>
      </w:r>
      <w:proofErr w:type="spellStart"/>
      <w:r w:rsidRPr="006316FD">
        <w:rPr>
          <w:rFonts w:ascii="Times New Roman" w:eastAsia="Calibri" w:hAnsi="Times New Roman" w:cs="Times New Roman"/>
          <w:sz w:val="28"/>
        </w:rPr>
        <w:t>млн.дол</w:t>
      </w:r>
      <w:proofErr w:type="spellEnd"/>
      <w:r w:rsidRPr="006316FD">
        <w:rPr>
          <w:rFonts w:ascii="Times New Roman" w:eastAsia="Calibri" w:hAnsi="Times New Roman" w:cs="Times New Roman"/>
          <w:sz w:val="28"/>
        </w:rPr>
        <w:t xml:space="preserve">.), живі тварини, продукти тваринного походження (14,9 </w:t>
      </w:r>
      <w:proofErr w:type="spellStart"/>
      <w:r w:rsidRPr="006316FD">
        <w:rPr>
          <w:rFonts w:ascii="Times New Roman" w:eastAsia="Calibri" w:hAnsi="Times New Roman" w:cs="Times New Roman"/>
          <w:sz w:val="28"/>
        </w:rPr>
        <w:t>млн.дол</w:t>
      </w:r>
      <w:proofErr w:type="spellEnd"/>
      <w:r w:rsidRPr="006316FD">
        <w:rPr>
          <w:rFonts w:ascii="Times New Roman" w:eastAsia="Calibri" w:hAnsi="Times New Roman" w:cs="Times New Roman"/>
          <w:sz w:val="28"/>
        </w:rPr>
        <w:t xml:space="preserve">.), різні промислові товари (10,7 </w:t>
      </w:r>
      <w:proofErr w:type="spellStart"/>
      <w:r w:rsidRPr="006316FD">
        <w:rPr>
          <w:rFonts w:ascii="Times New Roman" w:eastAsia="Calibri" w:hAnsi="Times New Roman" w:cs="Times New Roman"/>
          <w:sz w:val="28"/>
        </w:rPr>
        <w:t>млн.дол</w:t>
      </w:r>
      <w:proofErr w:type="spellEnd"/>
      <w:r w:rsidRPr="006316FD">
        <w:rPr>
          <w:rFonts w:ascii="Times New Roman" w:eastAsia="Calibri" w:hAnsi="Times New Roman" w:cs="Times New Roman"/>
          <w:sz w:val="28"/>
        </w:rPr>
        <w:t xml:space="preserve">.) і продукція хімічної та пов’язаних з нею галузей промисловості (9,8 </w:t>
      </w:r>
      <w:proofErr w:type="spellStart"/>
      <w:r w:rsidRPr="006316FD">
        <w:rPr>
          <w:rFonts w:ascii="Times New Roman" w:eastAsia="Calibri" w:hAnsi="Times New Roman" w:cs="Times New Roman"/>
          <w:sz w:val="28"/>
        </w:rPr>
        <w:t>млн.дол</w:t>
      </w:r>
      <w:proofErr w:type="spellEnd"/>
      <w:r w:rsidRPr="006316FD">
        <w:rPr>
          <w:rFonts w:ascii="Times New Roman" w:eastAsia="Calibri" w:hAnsi="Times New Roman" w:cs="Times New Roman"/>
          <w:sz w:val="28"/>
        </w:rPr>
        <w:t xml:space="preserve">.). </w:t>
      </w:r>
    </w:p>
    <w:p w:rsidR="006316FD" w:rsidRPr="006316FD" w:rsidRDefault="006316FD" w:rsidP="006316FD">
      <w:pPr>
        <w:spacing w:after="0" w:line="240" w:lineRule="auto"/>
        <w:ind w:firstLine="567"/>
        <w:jc w:val="both"/>
        <w:rPr>
          <w:rFonts w:ascii="Times New Roman" w:eastAsia="Calibri" w:hAnsi="Times New Roman" w:cs="Times New Roman"/>
          <w:sz w:val="28"/>
        </w:rPr>
      </w:pPr>
      <w:r w:rsidRPr="006316FD">
        <w:rPr>
          <w:rFonts w:ascii="Times New Roman" w:eastAsia="Calibri" w:hAnsi="Times New Roman" w:cs="Times New Roman"/>
          <w:sz w:val="28"/>
        </w:rPr>
        <w:t xml:space="preserve">Імпорт товарів із країн ЄС становив 378,9 </w:t>
      </w:r>
      <w:proofErr w:type="spellStart"/>
      <w:r w:rsidRPr="006316FD">
        <w:rPr>
          <w:rFonts w:ascii="Times New Roman" w:eastAsia="Calibri" w:hAnsi="Times New Roman" w:cs="Times New Roman"/>
          <w:sz w:val="28"/>
        </w:rPr>
        <w:t>млн.дол</w:t>
      </w:r>
      <w:proofErr w:type="spellEnd"/>
      <w:r w:rsidRPr="006316FD">
        <w:rPr>
          <w:rFonts w:ascii="Times New Roman" w:eastAsia="Calibri" w:hAnsi="Times New Roman" w:cs="Times New Roman"/>
          <w:sz w:val="28"/>
        </w:rPr>
        <w:t>., або 5</w:t>
      </w:r>
      <w:r w:rsidRPr="006316FD">
        <w:rPr>
          <w:rFonts w:ascii="Times New Roman" w:eastAsia="Calibri" w:hAnsi="Times New Roman" w:cs="Times New Roman"/>
          <w:sz w:val="28"/>
          <w:lang w:val="ru-RU"/>
        </w:rPr>
        <w:t>4</w:t>
      </w:r>
      <w:r w:rsidRPr="006316FD">
        <w:rPr>
          <w:rFonts w:ascii="Times New Roman" w:eastAsia="Calibri" w:hAnsi="Times New Roman" w:cs="Times New Roman"/>
          <w:sz w:val="28"/>
        </w:rPr>
        <w:t>,2% від загального обсягу</w:t>
      </w:r>
      <w:r w:rsidRPr="006316FD">
        <w:rPr>
          <w:rFonts w:ascii="Times New Roman" w:eastAsia="Calibri" w:hAnsi="Times New Roman" w:cs="Times New Roman"/>
          <w:i/>
          <w:sz w:val="28"/>
        </w:rPr>
        <w:t xml:space="preserve"> </w:t>
      </w:r>
      <w:r w:rsidRPr="006316FD">
        <w:rPr>
          <w:rFonts w:ascii="Times New Roman" w:eastAsia="Calibri" w:hAnsi="Times New Roman" w:cs="Times New Roman"/>
          <w:sz w:val="28"/>
        </w:rPr>
        <w:t xml:space="preserve">та збільшився проти 2020р. на </w:t>
      </w:r>
      <w:r w:rsidRPr="006316FD">
        <w:rPr>
          <w:rFonts w:ascii="Times New Roman" w:eastAsia="Calibri" w:hAnsi="Times New Roman" w:cs="Times New Roman"/>
          <w:sz w:val="28"/>
          <w:lang w:val="ru-RU"/>
        </w:rPr>
        <w:t>3</w:t>
      </w:r>
      <w:r w:rsidRPr="006316FD">
        <w:rPr>
          <w:rFonts w:ascii="Times New Roman" w:eastAsia="Calibri" w:hAnsi="Times New Roman" w:cs="Times New Roman"/>
          <w:sz w:val="28"/>
        </w:rPr>
        <w:t>1,2%.</w:t>
      </w:r>
    </w:p>
    <w:p w:rsidR="006316FD" w:rsidRPr="006316FD" w:rsidRDefault="006316FD" w:rsidP="006316FD">
      <w:pPr>
        <w:spacing w:after="0" w:line="240" w:lineRule="auto"/>
        <w:ind w:firstLine="567"/>
        <w:jc w:val="both"/>
        <w:rPr>
          <w:rFonts w:ascii="Times New Roman" w:eastAsia="Calibri" w:hAnsi="Times New Roman" w:cs="Times New Roman"/>
          <w:sz w:val="28"/>
        </w:rPr>
      </w:pPr>
      <w:r w:rsidRPr="006316FD">
        <w:rPr>
          <w:rFonts w:ascii="Times New Roman" w:eastAsia="Calibri" w:hAnsi="Times New Roman" w:cs="Times New Roman"/>
          <w:sz w:val="28"/>
        </w:rPr>
        <w:t xml:space="preserve">Основними статтями імпортних надходжень області з країн ЄС </w:t>
      </w:r>
      <w:r w:rsidRPr="006316FD">
        <w:rPr>
          <w:rFonts w:ascii="Times New Roman" w:eastAsia="Calibri" w:hAnsi="Times New Roman" w:cs="Times New Roman"/>
          <w:sz w:val="28"/>
        </w:rPr>
        <w:br/>
        <w:t>є машини, обладнання та механізми, еле</w:t>
      </w:r>
      <w:r w:rsidR="004412C4">
        <w:rPr>
          <w:rFonts w:ascii="Times New Roman" w:eastAsia="Calibri" w:hAnsi="Times New Roman" w:cs="Times New Roman"/>
          <w:sz w:val="28"/>
        </w:rPr>
        <w:t>ктротехнічне обладнання</w:t>
      </w:r>
      <w:r w:rsidR="004412C4">
        <w:rPr>
          <w:rFonts w:ascii="Times New Roman" w:eastAsia="Calibri" w:hAnsi="Times New Roman" w:cs="Times New Roman"/>
          <w:sz w:val="28"/>
        </w:rPr>
        <w:br/>
      </w:r>
      <w:r w:rsidRPr="006316FD">
        <w:rPr>
          <w:rFonts w:ascii="Times New Roman" w:eastAsia="Calibri" w:hAnsi="Times New Roman" w:cs="Times New Roman"/>
          <w:sz w:val="28"/>
        </w:rPr>
        <w:t xml:space="preserve">(112,1 </w:t>
      </w:r>
      <w:proofErr w:type="spellStart"/>
      <w:r w:rsidRPr="006316FD">
        <w:rPr>
          <w:rFonts w:ascii="Times New Roman" w:eastAsia="Calibri" w:hAnsi="Times New Roman" w:cs="Times New Roman"/>
          <w:sz w:val="28"/>
        </w:rPr>
        <w:t>млн.дол</w:t>
      </w:r>
      <w:proofErr w:type="spellEnd"/>
      <w:r w:rsidRPr="006316FD">
        <w:rPr>
          <w:rFonts w:ascii="Times New Roman" w:eastAsia="Calibri" w:hAnsi="Times New Roman" w:cs="Times New Roman"/>
          <w:sz w:val="28"/>
        </w:rPr>
        <w:t xml:space="preserve">.), продукція хімічної та пов’язаних з нею галузей промисловості (75,6 </w:t>
      </w:r>
      <w:proofErr w:type="spellStart"/>
      <w:r w:rsidRPr="006316FD">
        <w:rPr>
          <w:rFonts w:ascii="Times New Roman" w:eastAsia="Calibri" w:hAnsi="Times New Roman" w:cs="Times New Roman"/>
          <w:sz w:val="28"/>
        </w:rPr>
        <w:t>млн.дол</w:t>
      </w:r>
      <w:proofErr w:type="spellEnd"/>
      <w:r w:rsidRPr="006316FD">
        <w:rPr>
          <w:rFonts w:ascii="Times New Roman" w:eastAsia="Calibri" w:hAnsi="Times New Roman" w:cs="Times New Roman"/>
          <w:sz w:val="28"/>
        </w:rPr>
        <w:t xml:space="preserve">.), засоби наземного транспорту, крім залізничного (48,6 </w:t>
      </w:r>
      <w:proofErr w:type="spellStart"/>
      <w:r w:rsidRPr="006316FD">
        <w:rPr>
          <w:rFonts w:ascii="Times New Roman" w:eastAsia="Calibri" w:hAnsi="Times New Roman" w:cs="Times New Roman"/>
          <w:sz w:val="28"/>
        </w:rPr>
        <w:t>млн.дол</w:t>
      </w:r>
      <w:proofErr w:type="spellEnd"/>
      <w:r w:rsidRPr="006316FD">
        <w:rPr>
          <w:rFonts w:ascii="Times New Roman" w:eastAsia="Calibri" w:hAnsi="Times New Roman" w:cs="Times New Roman"/>
          <w:sz w:val="28"/>
        </w:rPr>
        <w:t xml:space="preserve">.), деревина і вироби з деревини (31,8 </w:t>
      </w:r>
      <w:proofErr w:type="spellStart"/>
      <w:r w:rsidRPr="006316FD">
        <w:rPr>
          <w:rFonts w:ascii="Times New Roman" w:eastAsia="Calibri" w:hAnsi="Times New Roman" w:cs="Times New Roman"/>
          <w:sz w:val="28"/>
        </w:rPr>
        <w:t>млн.дол</w:t>
      </w:r>
      <w:proofErr w:type="spellEnd"/>
      <w:r w:rsidRPr="006316FD">
        <w:rPr>
          <w:rFonts w:ascii="Times New Roman" w:eastAsia="Calibri" w:hAnsi="Times New Roman" w:cs="Times New Roman"/>
          <w:sz w:val="28"/>
        </w:rPr>
        <w:t xml:space="preserve">.), полімерні матеріали, пластмаси та вироби з них (29,3 </w:t>
      </w:r>
      <w:proofErr w:type="spellStart"/>
      <w:r w:rsidRPr="006316FD">
        <w:rPr>
          <w:rFonts w:ascii="Times New Roman" w:eastAsia="Calibri" w:hAnsi="Times New Roman" w:cs="Times New Roman"/>
          <w:sz w:val="28"/>
        </w:rPr>
        <w:t>млн.дол</w:t>
      </w:r>
      <w:proofErr w:type="spellEnd"/>
      <w:r w:rsidRPr="006316FD">
        <w:rPr>
          <w:rFonts w:ascii="Times New Roman" w:eastAsia="Calibri" w:hAnsi="Times New Roman" w:cs="Times New Roman"/>
          <w:sz w:val="28"/>
        </w:rPr>
        <w:t xml:space="preserve">.), недорогоцінні метали та вироби з них (22,1 </w:t>
      </w:r>
      <w:proofErr w:type="spellStart"/>
      <w:r w:rsidRPr="006316FD">
        <w:rPr>
          <w:rFonts w:ascii="Times New Roman" w:eastAsia="Calibri" w:hAnsi="Times New Roman" w:cs="Times New Roman"/>
          <w:sz w:val="28"/>
        </w:rPr>
        <w:t>млн.дол</w:t>
      </w:r>
      <w:proofErr w:type="spellEnd"/>
      <w:r w:rsidRPr="006316FD">
        <w:rPr>
          <w:rFonts w:ascii="Times New Roman" w:eastAsia="Calibri" w:hAnsi="Times New Roman" w:cs="Times New Roman"/>
          <w:sz w:val="28"/>
        </w:rPr>
        <w:t xml:space="preserve">.), готові харчові продукти (18,2 </w:t>
      </w:r>
      <w:proofErr w:type="spellStart"/>
      <w:r w:rsidRPr="006316FD">
        <w:rPr>
          <w:rFonts w:ascii="Times New Roman" w:eastAsia="Calibri" w:hAnsi="Times New Roman" w:cs="Times New Roman"/>
          <w:sz w:val="28"/>
        </w:rPr>
        <w:t>млн.дол</w:t>
      </w:r>
      <w:proofErr w:type="spellEnd"/>
      <w:r w:rsidRPr="006316FD">
        <w:rPr>
          <w:rFonts w:ascii="Times New Roman" w:eastAsia="Calibri" w:hAnsi="Times New Roman" w:cs="Times New Roman"/>
          <w:sz w:val="28"/>
        </w:rPr>
        <w:t xml:space="preserve">.), маса з деревини бо інших волокнистих целюлозних матеріалів (11,9 </w:t>
      </w:r>
      <w:proofErr w:type="spellStart"/>
      <w:r w:rsidRPr="006316FD">
        <w:rPr>
          <w:rFonts w:ascii="Times New Roman" w:eastAsia="Calibri" w:hAnsi="Times New Roman" w:cs="Times New Roman"/>
          <w:sz w:val="28"/>
        </w:rPr>
        <w:t>млн.дол</w:t>
      </w:r>
      <w:proofErr w:type="spellEnd"/>
      <w:r w:rsidRPr="006316FD">
        <w:rPr>
          <w:rFonts w:ascii="Times New Roman" w:eastAsia="Calibri" w:hAnsi="Times New Roman" w:cs="Times New Roman"/>
          <w:sz w:val="28"/>
        </w:rPr>
        <w:t xml:space="preserve">.) і текстильні матеріали та текстильні вироби (11,8 </w:t>
      </w:r>
      <w:proofErr w:type="spellStart"/>
      <w:r w:rsidRPr="006316FD">
        <w:rPr>
          <w:rFonts w:ascii="Times New Roman" w:eastAsia="Calibri" w:hAnsi="Times New Roman" w:cs="Times New Roman"/>
          <w:sz w:val="28"/>
        </w:rPr>
        <w:t>млн.дол</w:t>
      </w:r>
      <w:proofErr w:type="spellEnd"/>
      <w:r w:rsidRPr="006316FD">
        <w:rPr>
          <w:rFonts w:ascii="Times New Roman" w:eastAsia="Calibri" w:hAnsi="Times New Roman" w:cs="Times New Roman"/>
          <w:sz w:val="28"/>
        </w:rPr>
        <w:t>.).</w:t>
      </w:r>
    </w:p>
    <w:p w:rsidR="006316FD" w:rsidRPr="006316FD" w:rsidRDefault="006316FD" w:rsidP="006316FD">
      <w:pPr>
        <w:spacing w:after="0" w:line="240" w:lineRule="auto"/>
        <w:ind w:firstLine="567"/>
        <w:jc w:val="both"/>
        <w:rPr>
          <w:rFonts w:ascii="Times New Roman" w:eastAsia="Calibri" w:hAnsi="Times New Roman" w:cs="Times New Roman"/>
          <w:sz w:val="28"/>
        </w:rPr>
      </w:pPr>
      <w:r w:rsidRPr="006316FD">
        <w:rPr>
          <w:rFonts w:ascii="Times New Roman" w:eastAsia="Calibri" w:hAnsi="Times New Roman" w:cs="Times New Roman"/>
          <w:sz w:val="28"/>
        </w:rPr>
        <w:t xml:space="preserve"> За попередніми даними зовнішньоторговельний оборот послуг у 2021р. становив 229,6 </w:t>
      </w:r>
      <w:proofErr w:type="spellStart"/>
      <w:r w:rsidRPr="006316FD">
        <w:rPr>
          <w:rFonts w:ascii="Times New Roman" w:eastAsia="Calibri" w:hAnsi="Times New Roman" w:cs="Times New Roman"/>
          <w:sz w:val="28"/>
        </w:rPr>
        <w:t>млн.дол</w:t>
      </w:r>
      <w:proofErr w:type="spellEnd"/>
      <w:r w:rsidRPr="006316FD">
        <w:rPr>
          <w:rFonts w:ascii="Times New Roman" w:eastAsia="Calibri" w:hAnsi="Times New Roman" w:cs="Times New Roman"/>
          <w:sz w:val="28"/>
        </w:rPr>
        <w:t xml:space="preserve">., при цьому обсяги експорту та імпорту склали, відповідно, 198,6 і 31,0 </w:t>
      </w:r>
      <w:proofErr w:type="spellStart"/>
      <w:r w:rsidRPr="006316FD">
        <w:rPr>
          <w:rFonts w:ascii="Times New Roman" w:eastAsia="Calibri" w:hAnsi="Times New Roman" w:cs="Times New Roman"/>
          <w:sz w:val="28"/>
        </w:rPr>
        <w:t>млн.дол</w:t>
      </w:r>
      <w:proofErr w:type="spellEnd"/>
      <w:r w:rsidRPr="006316FD">
        <w:rPr>
          <w:rFonts w:ascii="Times New Roman" w:eastAsia="Calibri" w:hAnsi="Times New Roman" w:cs="Times New Roman"/>
          <w:sz w:val="28"/>
        </w:rPr>
        <w:t xml:space="preserve">. Проти 2020р. обсяги експорту збільшились на 20,7%, а імпорту зменшились на 15,0%. Баланс зовнішньої торгівлі послугами позитивний і складає </w:t>
      </w:r>
      <w:r w:rsidRPr="006316FD">
        <w:rPr>
          <w:rFonts w:ascii="Times New Roman" w:eastAsia="Calibri" w:hAnsi="Times New Roman" w:cs="Times New Roman"/>
          <w:sz w:val="28"/>
        </w:rPr>
        <w:lastRenderedPageBreak/>
        <w:t xml:space="preserve">167,7 </w:t>
      </w:r>
      <w:proofErr w:type="spellStart"/>
      <w:r w:rsidRPr="006316FD">
        <w:rPr>
          <w:rFonts w:ascii="Times New Roman" w:eastAsia="Calibri" w:hAnsi="Times New Roman" w:cs="Times New Roman"/>
          <w:sz w:val="28"/>
        </w:rPr>
        <w:t>млн.дол</w:t>
      </w:r>
      <w:proofErr w:type="spellEnd"/>
      <w:r w:rsidRPr="006316FD">
        <w:rPr>
          <w:rFonts w:ascii="Times New Roman" w:eastAsia="Calibri" w:hAnsi="Times New Roman" w:cs="Times New Roman"/>
          <w:sz w:val="28"/>
        </w:rPr>
        <w:t>., що засвідчує перевагу експортних операцій над імпортними. Про це також свідчить коефіцієнт покриття експортом імпорту послуг. У 2021р. він становив 6,42 (у 2020</w:t>
      </w:r>
      <w:r w:rsidR="004412C4">
        <w:rPr>
          <w:rFonts w:ascii="Times New Roman" w:eastAsia="Calibri" w:hAnsi="Times New Roman" w:cs="Times New Roman"/>
          <w:sz w:val="28"/>
        </w:rPr>
        <w:t xml:space="preserve"> </w:t>
      </w:r>
      <w:r w:rsidRPr="006316FD">
        <w:rPr>
          <w:rFonts w:ascii="Times New Roman" w:eastAsia="Calibri" w:hAnsi="Times New Roman" w:cs="Times New Roman"/>
          <w:sz w:val="28"/>
        </w:rPr>
        <w:t>р. – 4,52).</w:t>
      </w:r>
    </w:p>
    <w:p w:rsidR="006316FD" w:rsidRPr="006316FD" w:rsidRDefault="006316FD" w:rsidP="006316FD">
      <w:pPr>
        <w:spacing w:after="0" w:line="240" w:lineRule="auto"/>
        <w:ind w:firstLine="567"/>
        <w:jc w:val="both"/>
        <w:rPr>
          <w:rFonts w:ascii="Times New Roman" w:eastAsia="Calibri" w:hAnsi="Times New Roman" w:cs="Times New Roman"/>
          <w:sz w:val="28"/>
        </w:rPr>
      </w:pPr>
      <w:r w:rsidRPr="006316FD">
        <w:rPr>
          <w:rFonts w:ascii="Times New Roman" w:eastAsia="Calibri" w:hAnsi="Times New Roman" w:cs="Times New Roman"/>
          <w:sz w:val="28"/>
        </w:rPr>
        <w:t>Зовнішньоторговельні операції послугами суб’єкти господарювання області здійснювали з партнерами із 103 країн світу.</w:t>
      </w:r>
    </w:p>
    <w:p w:rsidR="006316FD" w:rsidRPr="006316FD" w:rsidRDefault="006316FD" w:rsidP="006316FD">
      <w:pPr>
        <w:spacing w:after="0" w:line="240" w:lineRule="auto"/>
        <w:ind w:firstLine="567"/>
        <w:jc w:val="both"/>
        <w:rPr>
          <w:rFonts w:ascii="Times New Roman" w:eastAsia="Calibri" w:hAnsi="Times New Roman" w:cs="Times New Roman"/>
          <w:sz w:val="28"/>
        </w:rPr>
      </w:pPr>
      <w:r w:rsidRPr="006316FD">
        <w:rPr>
          <w:rFonts w:ascii="Times New Roman" w:eastAsia="Calibri" w:hAnsi="Times New Roman" w:cs="Times New Roman"/>
          <w:sz w:val="28"/>
        </w:rPr>
        <w:t>Аналізуючи географічну структуру зовнішньої торгівлі послугами</w:t>
      </w:r>
      <w:r w:rsidR="00A4402E">
        <w:rPr>
          <w:rFonts w:ascii="Times New Roman" w:eastAsia="Calibri" w:hAnsi="Times New Roman" w:cs="Times New Roman"/>
          <w:sz w:val="28"/>
        </w:rPr>
        <w:t>,</w:t>
      </w:r>
      <w:r w:rsidRPr="006316FD">
        <w:rPr>
          <w:rFonts w:ascii="Times New Roman" w:eastAsia="Calibri" w:hAnsi="Times New Roman" w:cs="Times New Roman"/>
          <w:sz w:val="28"/>
        </w:rPr>
        <w:t xml:space="preserve"> слід відмітити, що найбільша доля експорту послуг належить Ізраїлю (41,3% загальних обсягів експорту), Мальті (19,0%), Румуні</w:t>
      </w:r>
      <w:r w:rsidR="00A4402E">
        <w:rPr>
          <w:rFonts w:ascii="Times New Roman" w:eastAsia="Calibri" w:hAnsi="Times New Roman" w:cs="Times New Roman"/>
          <w:sz w:val="28"/>
        </w:rPr>
        <w:t xml:space="preserve">ї (7,9%), Індії та США (4,9%), </w:t>
      </w:r>
      <w:r w:rsidRPr="006316FD">
        <w:rPr>
          <w:rFonts w:ascii="Times New Roman" w:eastAsia="Calibri" w:hAnsi="Times New Roman" w:cs="Times New Roman"/>
          <w:sz w:val="28"/>
        </w:rPr>
        <w:t xml:space="preserve">Естонії (3,9%), Німеччині (3,1%), Російській Федерації (1,4%), Люксембургу та Угорщині. В імпортних надходженнях найбільша частка припадала на такі країни, як Польща (19,9% загальних обсягів імпорту), </w:t>
      </w:r>
      <w:r w:rsidRPr="006316FD">
        <w:rPr>
          <w:rFonts w:ascii="Times New Roman" w:eastAsia="Calibri" w:hAnsi="Times New Roman" w:cs="Times New Roman"/>
          <w:sz w:val="28"/>
          <w:lang w:bidi="uk-UA"/>
        </w:rPr>
        <w:t>Сполучене Королівств</w:t>
      </w:r>
      <w:r>
        <w:rPr>
          <w:rFonts w:ascii="Times New Roman" w:eastAsia="Calibri" w:hAnsi="Times New Roman" w:cs="Times New Roman"/>
          <w:sz w:val="28"/>
          <w:lang w:bidi="uk-UA"/>
        </w:rPr>
        <w:t xml:space="preserve">о Великої Британії та Північної </w:t>
      </w:r>
      <w:r w:rsidRPr="006316FD">
        <w:rPr>
          <w:rFonts w:ascii="Times New Roman" w:eastAsia="Calibri" w:hAnsi="Times New Roman" w:cs="Times New Roman"/>
          <w:sz w:val="28"/>
          <w:lang w:bidi="uk-UA"/>
        </w:rPr>
        <w:t>Ірландії</w:t>
      </w:r>
      <w:r>
        <w:rPr>
          <w:rFonts w:ascii="Times New Roman" w:eastAsia="Calibri" w:hAnsi="Times New Roman" w:cs="Times New Roman"/>
          <w:sz w:val="28"/>
        </w:rPr>
        <w:t xml:space="preserve"> (17,7%), Кіпр (12,9%), </w:t>
      </w:r>
      <w:r w:rsidRPr="006316FD">
        <w:rPr>
          <w:rFonts w:ascii="Times New Roman" w:eastAsia="Calibri" w:hAnsi="Times New Roman" w:cs="Times New Roman"/>
          <w:sz w:val="28"/>
        </w:rPr>
        <w:t>Німеччина (9,3%), Чехія (5,8%), Австрія (5,6%), Російська Федерація (4,3%), Франція (3,8%), Литва (2,5%), Естонія (2,3%), Швеція (2,2%), Нідерланди (2,1%), Іспанія (2,0%), США (1,5%) та Туреччина.</w:t>
      </w:r>
    </w:p>
    <w:p w:rsidR="006316FD" w:rsidRPr="006316FD" w:rsidRDefault="006316FD" w:rsidP="006316FD">
      <w:pPr>
        <w:spacing w:after="0" w:line="240" w:lineRule="auto"/>
        <w:ind w:firstLine="567"/>
        <w:jc w:val="both"/>
        <w:rPr>
          <w:rFonts w:ascii="Times New Roman" w:eastAsia="Calibri" w:hAnsi="Times New Roman" w:cs="Times New Roman"/>
          <w:sz w:val="28"/>
        </w:rPr>
      </w:pPr>
      <w:r w:rsidRPr="006316FD">
        <w:rPr>
          <w:rFonts w:ascii="Times New Roman" w:eastAsia="Calibri" w:hAnsi="Times New Roman" w:cs="Times New Roman"/>
          <w:sz w:val="28"/>
        </w:rPr>
        <w:t>В загальній структурі експорту послуг основою залишаються послуги у сфері телекомунікації, комп’ютерні та інформаційні послуги, їх частка становить 77,6%. Саме цей вид послуг найбільше впливає на формування позитивного сальдо (90,0% від загального сальдо). Крім того, в значних обсягах надавались послуги з п</w:t>
      </w:r>
      <w:r w:rsidR="00A4402E">
        <w:rPr>
          <w:rFonts w:ascii="Times New Roman" w:eastAsia="Calibri" w:hAnsi="Times New Roman" w:cs="Times New Roman"/>
          <w:sz w:val="28"/>
        </w:rPr>
        <w:t xml:space="preserve">ереробки матеріальних ресурсів </w:t>
      </w:r>
      <w:r w:rsidRPr="006316FD">
        <w:rPr>
          <w:rFonts w:ascii="Times New Roman" w:eastAsia="Calibri" w:hAnsi="Times New Roman" w:cs="Times New Roman"/>
          <w:sz w:val="28"/>
        </w:rPr>
        <w:t xml:space="preserve">та послуги пов’язані з подорожами, обсяги яких становлять, відповідно, 23,3 </w:t>
      </w:r>
      <w:proofErr w:type="spellStart"/>
      <w:r w:rsidRPr="006316FD">
        <w:rPr>
          <w:rFonts w:ascii="Times New Roman" w:eastAsia="Calibri" w:hAnsi="Times New Roman" w:cs="Times New Roman"/>
          <w:sz w:val="28"/>
        </w:rPr>
        <w:t>млн.дол</w:t>
      </w:r>
      <w:proofErr w:type="spellEnd"/>
      <w:r w:rsidRPr="006316FD">
        <w:rPr>
          <w:rFonts w:ascii="Times New Roman" w:eastAsia="Calibri" w:hAnsi="Times New Roman" w:cs="Times New Roman"/>
          <w:sz w:val="28"/>
        </w:rPr>
        <w:t xml:space="preserve">. і 14,5 </w:t>
      </w:r>
      <w:proofErr w:type="spellStart"/>
      <w:r w:rsidRPr="006316FD">
        <w:rPr>
          <w:rFonts w:ascii="Times New Roman" w:eastAsia="Calibri" w:hAnsi="Times New Roman" w:cs="Times New Roman"/>
          <w:sz w:val="28"/>
        </w:rPr>
        <w:t>млн.дол</w:t>
      </w:r>
      <w:proofErr w:type="spellEnd"/>
      <w:r w:rsidRPr="006316FD">
        <w:rPr>
          <w:rFonts w:ascii="Times New Roman" w:eastAsia="Calibri" w:hAnsi="Times New Roman" w:cs="Times New Roman"/>
          <w:sz w:val="28"/>
        </w:rPr>
        <w:t xml:space="preserve">. </w:t>
      </w:r>
    </w:p>
    <w:p w:rsidR="006316FD" w:rsidRPr="006316FD" w:rsidRDefault="006316FD" w:rsidP="006316FD">
      <w:pPr>
        <w:spacing w:after="0" w:line="240" w:lineRule="auto"/>
        <w:ind w:firstLine="567"/>
        <w:jc w:val="both"/>
        <w:rPr>
          <w:rFonts w:ascii="Times New Roman" w:eastAsia="Calibri" w:hAnsi="Times New Roman" w:cs="Times New Roman"/>
          <w:sz w:val="28"/>
        </w:rPr>
      </w:pPr>
      <w:r w:rsidRPr="006316FD">
        <w:rPr>
          <w:rFonts w:ascii="Times New Roman" w:eastAsia="Calibri" w:hAnsi="Times New Roman" w:cs="Times New Roman"/>
          <w:sz w:val="28"/>
        </w:rPr>
        <w:t>В структурі імпорту найбільша доля належить діловим послугам (22,5%), послугам, пов</w:t>
      </w:r>
      <w:r w:rsidR="00A4402E">
        <w:rPr>
          <w:rFonts w:ascii="Times New Roman" w:eastAsia="Calibri" w:hAnsi="Times New Roman" w:cs="Times New Roman"/>
          <w:sz w:val="28"/>
        </w:rPr>
        <w:t>’</w:t>
      </w:r>
      <w:r w:rsidRPr="006316FD">
        <w:rPr>
          <w:rFonts w:ascii="Times New Roman" w:eastAsia="Calibri" w:hAnsi="Times New Roman" w:cs="Times New Roman"/>
          <w:sz w:val="28"/>
        </w:rPr>
        <w:t>язаним з фінансовою діяльністю (21,9%) і роялті та іншим послугам, пов’язаним з використанням інтелектуальної власності (20,2%). Крім того, великим попитом у суб’єктів підприємницької діяльності області користувались послуги у сфері телекомунікації, комп’ютерні та інформаційні послуги (10,4</w:t>
      </w:r>
      <w:r w:rsidR="00A4402E">
        <w:rPr>
          <w:rFonts w:ascii="Times New Roman" w:eastAsia="Calibri" w:hAnsi="Times New Roman" w:cs="Times New Roman"/>
          <w:sz w:val="28"/>
        </w:rPr>
        <w:t>%), транспортні послуги (7,2%),</w:t>
      </w:r>
      <w:r w:rsidRPr="006316FD">
        <w:rPr>
          <w:rFonts w:ascii="Times New Roman" w:eastAsia="Calibri" w:hAnsi="Times New Roman" w:cs="Times New Roman"/>
          <w:sz w:val="28"/>
        </w:rPr>
        <w:t xml:space="preserve"> послуги пов’язані з подорожами (4,5%), послуги з ремонту і технічного обслуговування (5,0%) та послуги з будівництва. </w:t>
      </w:r>
    </w:p>
    <w:p w:rsidR="006316FD" w:rsidRPr="006316FD" w:rsidRDefault="006316FD" w:rsidP="006316FD">
      <w:pPr>
        <w:spacing w:after="0" w:line="240" w:lineRule="auto"/>
        <w:ind w:firstLine="567"/>
        <w:jc w:val="both"/>
        <w:rPr>
          <w:rFonts w:ascii="Times New Roman" w:eastAsia="Calibri" w:hAnsi="Times New Roman" w:cs="Times New Roman"/>
          <w:sz w:val="28"/>
        </w:rPr>
      </w:pPr>
      <w:r w:rsidRPr="006316FD">
        <w:rPr>
          <w:rFonts w:ascii="Times New Roman" w:eastAsia="Calibri" w:hAnsi="Times New Roman" w:cs="Times New Roman"/>
          <w:sz w:val="28"/>
        </w:rPr>
        <w:t xml:space="preserve">Зовнішньоторговельний оборот послуг країн ЄС становить 70,6 </w:t>
      </w:r>
      <w:proofErr w:type="spellStart"/>
      <w:r w:rsidRPr="006316FD">
        <w:rPr>
          <w:rFonts w:ascii="Times New Roman" w:eastAsia="Calibri" w:hAnsi="Times New Roman" w:cs="Times New Roman"/>
          <w:sz w:val="28"/>
        </w:rPr>
        <w:t>млн.дол</w:t>
      </w:r>
      <w:proofErr w:type="spellEnd"/>
      <w:r w:rsidRPr="006316FD">
        <w:rPr>
          <w:rFonts w:ascii="Times New Roman" w:eastAsia="Calibri" w:hAnsi="Times New Roman" w:cs="Times New Roman"/>
          <w:sz w:val="28"/>
        </w:rPr>
        <w:t xml:space="preserve">. (30,8% загальнообласних обсягів послуг), у тому числі експорт – 54,1 </w:t>
      </w:r>
      <w:proofErr w:type="spellStart"/>
      <w:r w:rsidRPr="006316FD">
        <w:rPr>
          <w:rFonts w:ascii="Times New Roman" w:eastAsia="Calibri" w:hAnsi="Times New Roman" w:cs="Times New Roman"/>
          <w:sz w:val="28"/>
        </w:rPr>
        <w:t>млн.дол</w:t>
      </w:r>
      <w:proofErr w:type="spellEnd"/>
      <w:r w:rsidRPr="006316FD">
        <w:rPr>
          <w:rFonts w:ascii="Times New Roman" w:eastAsia="Calibri" w:hAnsi="Times New Roman" w:cs="Times New Roman"/>
          <w:sz w:val="28"/>
        </w:rPr>
        <w:t xml:space="preserve">. та імпорт – 16,5 </w:t>
      </w:r>
      <w:proofErr w:type="spellStart"/>
      <w:r w:rsidRPr="006316FD">
        <w:rPr>
          <w:rFonts w:ascii="Times New Roman" w:eastAsia="Calibri" w:hAnsi="Times New Roman" w:cs="Times New Roman"/>
          <w:sz w:val="28"/>
        </w:rPr>
        <w:t>млн.дол</w:t>
      </w:r>
      <w:proofErr w:type="spellEnd"/>
      <w:r w:rsidRPr="006316FD">
        <w:rPr>
          <w:rFonts w:ascii="Times New Roman" w:eastAsia="Calibri" w:hAnsi="Times New Roman" w:cs="Times New Roman"/>
          <w:sz w:val="28"/>
        </w:rPr>
        <w:t xml:space="preserve">. Основними послугами, що надавались нерезидентам країн ЄС, стали послуги у сфері телекомунікації, комп’ютерні та інформаційні послуги (56,4% від обсягу надаваних послуг до країн ЄС), послуги з переробки матеріальних ресурсів (36,5%), транспортні послуги (2,5%), ділові послуги (2,1%) та послуги з ремонту та технічного обслуговування. </w:t>
      </w:r>
    </w:p>
    <w:p w:rsidR="006316FD" w:rsidRPr="006316FD" w:rsidRDefault="006316FD" w:rsidP="006316FD">
      <w:pPr>
        <w:spacing w:after="0" w:line="240" w:lineRule="auto"/>
        <w:ind w:firstLine="567"/>
        <w:jc w:val="both"/>
        <w:rPr>
          <w:rFonts w:ascii="Times New Roman" w:eastAsia="Calibri" w:hAnsi="Times New Roman" w:cs="Times New Roman"/>
          <w:sz w:val="28"/>
        </w:rPr>
      </w:pPr>
      <w:r w:rsidRPr="006316FD">
        <w:rPr>
          <w:rFonts w:ascii="Times New Roman" w:eastAsia="Calibri" w:hAnsi="Times New Roman" w:cs="Times New Roman"/>
          <w:sz w:val="28"/>
        </w:rPr>
        <w:t xml:space="preserve">Отримували від них суб’єкти підприємницької діяльності області ділові послуги (26,2% від обсягу отриманих послуг з країн ЄС), роялті та інші послуги, пов’язані з використанням інтелектуальної власності (17,0%), послуги у сфері телекомунікації, комп’ютерні та інформаційні послуги (16,3%), послуги з ремонту та технічного обслуговування (8,8%), послуги пов’язані з фінансовою діяльністю (7,7%), транспортні (5,1%), </w:t>
      </w:r>
      <w:r w:rsidR="00A4402E">
        <w:rPr>
          <w:rFonts w:ascii="Times New Roman" w:eastAsia="Calibri" w:hAnsi="Times New Roman" w:cs="Times New Roman"/>
          <w:sz w:val="28"/>
        </w:rPr>
        <w:t>послуги, пов’язані з подорожами</w:t>
      </w:r>
      <w:r w:rsidRPr="006316FD">
        <w:rPr>
          <w:rFonts w:ascii="Times New Roman" w:eastAsia="Calibri" w:hAnsi="Times New Roman" w:cs="Times New Roman"/>
          <w:sz w:val="28"/>
        </w:rPr>
        <w:t xml:space="preserve"> (4,5%) та послуги з будівництва.</w:t>
      </w:r>
    </w:p>
    <w:p w:rsidR="006316FD" w:rsidRPr="006316FD" w:rsidRDefault="006316FD" w:rsidP="006316FD">
      <w:pPr>
        <w:spacing w:after="0" w:line="240" w:lineRule="auto"/>
        <w:ind w:firstLine="567"/>
        <w:jc w:val="both"/>
        <w:rPr>
          <w:rFonts w:ascii="Times New Roman" w:eastAsia="Calibri" w:hAnsi="Times New Roman" w:cs="Times New Roman"/>
          <w:sz w:val="28"/>
        </w:rPr>
      </w:pPr>
      <w:r w:rsidRPr="006316FD">
        <w:rPr>
          <w:rFonts w:ascii="Times New Roman" w:eastAsia="Calibri" w:hAnsi="Times New Roman" w:cs="Times New Roman"/>
          <w:sz w:val="28"/>
        </w:rPr>
        <w:lastRenderedPageBreak/>
        <w:t xml:space="preserve">Обласна державна адміністрація продовжує розвивати багатовекторне міжнародне та міжрегіональне співробітництво, налагоджувати економічні зв’язки з іноземними партнерами, презентувати міжнародній економічній спільноті інвестиційний та зовнішньоекономічний потенціал області задля стабільного розвитку Вінниччини.  </w:t>
      </w:r>
    </w:p>
    <w:p w:rsidR="006316FD" w:rsidRPr="006316FD" w:rsidRDefault="006316FD" w:rsidP="006316FD">
      <w:pPr>
        <w:spacing w:after="0" w:line="240" w:lineRule="auto"/>
        <w:jc w:val="both"/>
        <w:rPr>
          <w:rFonts w:ascii="Times New Roman" w:eastAsia="Calibri" w:hAnsi="Times New Roman" w:cs="Times New Roman"/>
          <w:sz w:val="28"/>
        </w:rPr>
      </w:pPr>
    </w:p>
    <w:p w:rsidR="00050CAA" w:rsidRDefault="00050CAA" w:rsidP="005A3159">
      <w:pPr>
        <w:pStyle w:val="Default"/>
        <w:ind w:firstLine="709"/>
        <w:jc w:val="both"/>
        <w:rPr>
          <w:color w:val="auto"/>
          <w:sz w:val="28"/>
          <w:szCs w:val="28"/>
          <w:lang w:val="uk-UA"/>
        </w:rPr>
      </w:pPr>
      <w:bookmarkStart w:id="0" w:name="_GoBack"/>
      <w:bookmarkEnd w:id="0"/>
    </w:p>
    <w:sectPr w:rsidR="00050CAA" w:rsidSect="00FF76EF">
      <w:pgSz w:w="12240" w:h="15840"/>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311A2F"/>
    <w:multiLevelType w:val="hybridMultilevel"/>
    <w:tmpl w:val="D626101C"/>
    <w:lvl w:ilvl="0" w:tplc="262E382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2D"/>
    <w:rsid w:val="00000D0F"/>
    <w:rsid w:val="00012739"/>
    <w:rsid w:val="00017ACE"/>
    <w:rsid w:val="00020D74"/>
    <w:rsid w:val="00023069"/>
    <w:rsid w:val="00031E05"/>
    <w:rsid w:val="000372E5"/>
    <w:rsid w:val="0003754A"/>
    <w:rsid w:val="00050CAA"/>
    <w:rsid w:val="00054BC3"/>
    <w:rsid w:val="000568D4"/>
    <w:rsid w:val="000646D6"/>
    <w:rsid w:val="0007259D"/>
    <w:rsid w:val="0007472F"/>
    <w:rsid w:val="00081983"/>
    <w:rsid w:val="000900FE"/>
    <w:rsid w:val="000A1F81"/>
    <w:rsid w:val="000B1669"/>
    <w:rsid w:val="000E5235"/>
    <w:rsid w:val="000F058B"/>
    <w:rsid w:val="000F0DC8"/>
    <w:rsid w:val="00123180"/>
    <w:rsid w:val="0012752F"/>
    <w:rsid w:val="001342B3"/>
    <w:rsid w:val="00141CC5"/>
    <w:rsid w:val="00147D99"/>
    <w:rsid w:val="0015442D"/>
    <w:rsid w:val="00155B3B"/>
    <w:rsid w:val="00163EDA"/>
    <w:rsid w:val="00165ACC"/>
    <w:rsid w:val="00172459"/>
    <w:rsid w:val="002862C5"/>
    <w:rsid w:val="00293D6B"/>
    <w:rsid w:val="002958DC"/>
    <w:rsid w:val="002A2EBC"/>
    <w:rsid w:val="002A3A29"/>
    <w:rsid w:val="002A444F"/>
    <w:rsid w:val="002B1DD6"/>
    <w:rsid w:val="002C4297"/>
    <w:rsid w:val="002D1624"/>
    <w:rsid w:val="003106C2"/>
    <w:rsid w:val="003135C5"/>
    <w:rsid w:val="0031426B"/>
    <w:rsid w:val="00314BF9"/>
    <w:rsid w:val="0031506F"/>
    <w:rsid w:val="00335C48"/>
    <w:rsid w:val="00363C2E"/>
    <w:rsid w:val="003C079E"/>
    <w:rsid w:val="00425006"/>
    <w:rsid w:val="004264F2"/>
    <w:rsid w:val="004412C4"/>
    <w:rsid w:val="00450538"/>
    <w:rsid w:val="0045154B"/>
    <w:rsid w:val="00480245"/>
    <w:rsid w:val="00491D7F"/>
    <w:rsid w:val="004A0F96"/>
    <w:rsid w:val="004D41E8"/>
    <w:rsid w:val="004D5841"/>
    <w:rsid w:val="00555F1C"/>
    <w:rsid w:val="005838BA"/>
    <w:rsid w:val="005A3159"/>
    <w:rsid w:val="005B6923"/>
    <w:rsid w:val="005F134C"/>
    <w:rsid w:val="0060700F"/>
    <w:rsid w:val="00612A6E"/>
    <w:rsid w:val="006316FD"/>
    <w:rsid w:val="00645878"/>
    <w:rsid w:val="00645B32"/>
    <w:rsid w:val="00652172"/>
    <w:rsid w:val="006637C2"/>
    <w:rsid w:val="006A0C75"/>
    <w:rsid w:val="006D58F9"/>
    <w:rsid w:val="006E2845"/>
    <w:rsid w:val="006F08FB"/>
    <w:rsid w:val="00785EE7"/>
    <w:rsid w:val="00792E66"/>
    <w:rsid w:val="00797C98"/>
    <w:rsid w:val="00797F0D"/>
    <w:rsid w:val="007E5EF0"/>
    <w:rsid w:val="00820E93"/>
    <w:rsid w:val="00821EA7"/>
    <w:rsid w:val="00846067"/>
    <w:rsid w:val="008960A2"/>
    <w:rsid w:val="0089639B"/>
    <w:rsid w:val="0089671B"/>
    <w:rsid w:val="008A1B7C"/>
    <w:rsid w:val="008C4974"/>
    <w:rsid w:val="008D5BAF"/>
    <w:rsid w:val="008E36CD"/>
    <w:rsid w:val="008E60F5"/>
    <w:rsid w:val="00904D2D"/>
    <w:rsid w:val="00930244"/>
    <w:rsid w:val="0093227D"/>
    <w:rsid w:val="00935DF7"/>
    <w:rsid w:val="00960D66"/>
    <w:rsid w:val="009A1B08"/>
    <w:rsid w:val="009D557E"/>
    <w:rsid w:val="00A075D3"/>
    <w:rsid w:val="00A168D2"/>
    <w:rsid w:val="00A24BDD"/>
    <w:rsid w:val="00A4402E"/>
    <w:rsid w:val="00A74C67"/>
    <w:rsid w:val="00A75379"/>
    <w:rsid w:val="00A83484"/>
    <w:rsid w:val="00AC2282"/>
    <w:rsid w:val="00AE1253"/>
    <w:rsid w:val="00AE4DBF"/>
    <w:rsid w:val="00B21142"/>
    <w:rsid w:val="00B270AD"/>
    <w:rsid w:val="00B5789B"/>
    <w:rsid w:val="00B67A33"/>
    <w:rsid w:val="00B73332"/>
    <w:rsid w:val="00B93CB8"/>
    <w:rsid w:val="00BA7978"/>
    <w:rsid w:val="00BC0CD6"/>
    <w:rsid w:val="00BD5514"/>
    <w:rsid w:val="00BE29D3"/>
    <w:rsid w:val="00C164E6"/>
    <w:rsid w:val="00C23E0E"/>
    <w:rsid w:val="00C3572D"/>
    <w:rsid w:val="00C3762F"/>
    <w:rsid w:val="00C52493"/>
    <w:rsid w:val="00C9452A"/>
    <w:rsid w:val="00CB455A"/>
    <w:rsid w:val="00CB503E"/>
    <w:rsid w:val="00CE7410"/>
    <w:rsid w:val="00CF1349"/>
    <w:rsid w:val="00D1078C"/>
    <w:rsid w:val="00D22807"/>
    <w:rsid w:val="00D40C71"/>
    <w:rsid w:val="00D4283D"/>
    <w:rsid w:val="00D96FC1"/>
    <w:rsid w:val="00DC5653"/>
    <w:rsid w:val="00DE4879"/>
    <w:rsid w:val="00E13DEE"/>
    <w:rsid w:val="00E310EE"/>
    <w:rsid w:val="00E44CAF"/>
    <w:rsid w:val="00E46C45"/>
    <w:rsid w:val="00E5111B"/>
    <w:rsid w:val="00E72F63"/>
    <w:rsid w:val="00E7439E"/>
    <w:rsid w:val="00E80E60"/>
    <w:rsid w:val="00E84C39"/>
    <w:rsid w:val="00ED336A"/>
    <w:rsid w:val="00EF4F17"/>
    <w:rsid w:val="00EF53E7"/>
    <w:rsid w:val="00F0471F"/>
    <w:rsid w:val="00F63FFE"/>
    <w:rsid w:val="00F66550"/>
    <w:rsid w:val="00F66D74"/>
    <w:rsid w:val="00F919A8"/>
    <w:rsid w:val="00F91EE6"/>
    <w:rsid w:val="00FA183D"/>
    <w:rsid w:val="00FB4E85"/>
    <w:rsid w:val="00FC65CA"/>
    <w:rsid w:val="00FF7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91A35-4162-42E2-B2A9-34B56916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D2D"/>
    <w:pPr>
      <w:spacing w:after="160" w:line="259" w:lineRule="auto"/>
      <w:ind w:firstLine="0"/>
      <w:jc w:val="left"/>
    </w:pPr>
    <w:rPr>
      <w:rFonts w:asciiTheme="minorHAnsi" w:hAnsiTheme="minorHAnsi"/>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227D"/>
    <w:pPr>
      <w:ind w:firstLine="0"/>
      <w:jc w:val="left"/>
    </w:pPr>
    <w:rPr>
      <w:rFonts w:asciiTheme="minorHAnsi" w:hAnsiTheme="minorHAnsi"/>
      <w:sz w:val="22"/>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link w:val="a5"/>
    <w:uiPriority w:val="99"/>
    <w:unhideWhenUsed/>
    <w:rsid w:val="000B166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5">
    <w:name w:val="Обычный (веб) Знак"/>
    <w:link w:val="a4"/>
    <w:uiPriority w:val="99"/>
    <w:locked/>
    <w:rsid w:val="000B1669"/>
    <w:rPr>
      <w:rFonts w:eastAsia="Times New Roman" w:cs="Times New Roman"/>
      <w:sz w:val="24"/>
      <w:szCs w:val="24"/>
      <w:lang w:val="uk-UA" w:eastAsia="uk-UA"/>
    </w:rPr>
  </w:style>
  <w:style w:type="character" w:styleId="a6">
    <w:name w:val="Emphasis"/>
    <w:basedOn w:val="a0"/>
    <w:uiPriority w:val="20"/>
    <w:qFormat/>
    <w:rsid w:val="000372E5"/>
    <w:rPr>
      <w:i/>
      <w:iCs/>
    </w:rPr>
  </w:style>
  <w:style w:type="paragraph" w:styleId="a7">
    <w:name w:val="List Paragraph"/>
    <w:basedOn w:val="a"/>
    <w:uiPriority w:val="34"/>
    <w:qFormat/>
    <w:rsid w:val="00B67A33"/>
    <w:pPr>
      <w:ind w:left="720"/>
      <w:contextualSpacing/>
    </w:pPr>
    <w:rPr>
      <w:lang w:val="ru-RU"/>
    </w:rPr>
  </w:style>
  <w:style w:type="paragraph" w:customStyle="1" w:styleId="Default">
    <w:name w:val="Default"/>
    <w:rsid w:val="00A24BDD"/>
    <w:pPr>
      <w:autoSpaceDE w:val="0"/>
      <w:autoSpaceDN w:val="0"/>
      <w:adjustRightInd w:val="0"/>
      <w:ind w:firstLine="0"/>
      <w:jc w:val="left"/>
    </w:pPr>
    <w:rPr>
      <w:rFonts w:eastAsia="Times New Roman" w:cs="Times New Roman"/>
      <w:color w:val="000000"/>
      <w:sz w:val="24"/>
      <w:szCs w:val="24"/>
      <w:lang w:val="ru-RU" w:eastAsia="ru-RU"/>
    </w:rPr>
  </w:style>
  <w:style w:type="paragraph" w:styleId="a8">
    <w:name w:val="Balloon Text"/>
    <w:basedOn w:val="a"/>
    <w:link w:val="a9"/>
    <w:uiPriority w:val="99"/>
    <w:semiHidden/>
    <w:unhideWhenUsed/>
    <w:rsid w:val="00A075D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075D3"/>
    <w:rPr>
      <w:rFonts w:ascii="Segoe UI" w:hAnsi="Segoe UI" w:cs="Segoe UI"/>
      <w:sz w:val="18"/>
      <w:szCs w:val="18"/>
      <w:lang w:val="uk-UA"/>
    </w:rPr>
  </w:style>
  <w:style w:type="character" w:styleId="aa">
    <w:name w:val="Hyperlink"/>
    <w:basedOn w:val="a0"/>
    <w:uiPriority w:val="99"/>
    <w:semiHidden/>
    <w:unhideWhenUsed/>
    <w:rsid w:val="006A0C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32919">
      <w:bodyDiv w:val="1"/>
      <w:marLeft w:val="0"/>
      <w:marRight w:val="0"/>
      <w:marTop w:val="0"/>
      <w:marBottom w:val="0"/>
      <w:divBdr>
        <w:top w:val="none" w:sz="0" w:space="0" w:color="auto"/>
        <w:left w:val="none" w:sz="0" w:space="0" w:color="auto"/>
        <w:bottom w:val="none" w:sz="0" w:space="0" w:color="auto"/>
        <w:right w:val="none" w:sz="0" w:space="0" w:color="auto"/>
      </w:divBdr>
      <w:divsChild>
        <w:div w:id="1946186600">
          <w:marLeft w:val="0"/>
          <w:marRight w:val="0"/>
          <w:marTop w:val="0"/>
          <w:marBottom w:val="0"/>
          <w:divBdr>
            <w:top w:val="none" w:sz="0" w:space="0" w:color="auto"/>
            <w:left w:val="none" w:sz="0" w:space="0" w:color="auto"/>
            <w:bottom w:val="none" w:sz="0" w:space="0" w:color="auto"/>
            <w:right w:val="none" w:sz="0" w:space="0" w:color="auto"/>
          </w:divBdr>
          <w:divsChild>
            <w:div w:id="645358225">
              <w:marLeft w:val="0"/>
              <w:marRight w:val="0"/>
              <w:marTop w:val="0"/>
              <w:marBottom w:val="0"/>
              <w:divBdr>
                <w:top w:val="none" w:sz="0" w:space="0" w:color="auto"/>
                <w:left w:val="none" w:sz="0" w:space="0" w:color="auto"/>
                <w:bottom w:val="none" w:sz="0" w:space="0" w:color="auto"/>
                <w:right w:val="none" w:sz="0" w:space="0" w:color="auto"/>
              </w:divBdr>
              <w:divsChild>
                <w:div w:id="1872298746">
                  <w:marLeft w:val="0"/>
                  <w:marRight w:val="0"/>
                  <w:marTop w:val="0"/>
                  <w:marBottom w:val="0"/>
                  <w:divBdr>
                    <w:top w:val="none" w:sz="0" w:space="0" w:color="auto"/>
                    <w:left w:val="none" w:sz="0" w:space="0" w:color="auto"/>
                    <w:bottom w:val="none" w:sz="0" w:space="0" w:color="auto"/>
                    <w:right w:val="none" w:sz="0" w:space="0" w:color="auto"/>
                  </w:divBdr>
                  <w:divsChild>
                    <w:div w:id="2054111493">
                      <w:marLeft w:val="0"/>
                      <w:marRight w:val="0"/>
                      <w:marTop w:val="75"/>
                      <w:marBottom w:val="75"/>
                      <w:divBdr>
                        <w:top w:val="none" w:sz="0" w:space="0" w:color="auto"/>
                        <w:left w:val="none" w:sz="0" w:space="0" w:color="auto"/>
                        <w:bottom w:val="none" w:sz="0" w:space="0" w:color="auto"/>
                        <w:right w:val="none" w:sz="0" w:space="0" w:color="auto"/>
                      </w:divBdr>
                      <w:divsChild>
                        <w:div w:id="1814130641">
                          <w:marLeft w:val="0"/>
                          <w:marRight w:val="0"/>
                          <w:marTop w:val="0"/>
                          <w:marBottom w:val="0"/>
                          <w:divBdr>
                            <w:top w:val="none" w:sz="0" w:space="0" w:color="auto"/>
                            <w:left w:val="none" w:sz="0" w:space="0" w:color="auto"/>
                            <w:bottom w:val="none" w:sz="0" w:space="0" w:color="auto"/>
                            <w:right w:val="none" w:sz="0" w:space="0" w:color="auto"/>
                          </w:divBdr>
                          <w:divsChild>
                            <w:div w:id="420834755">
                              <w:marLeft w:val="0"/>
                              <w:marRight w:val="0"/>
                              <w:marTop w:val="0"/>
                              <w:marBottom w:val="0"/>
                              <w:divBdr>
                                <w:top w:val="none" w:sz="0" w:space="0" w:color="auto"/>
                                <w:left w:val="none" w:sz="0" w:space="0" w:color="auto"/>
                                <w:bottom w:val="none" w:sz="0" w:space="0" w:color="auto"/>
                                <w:right w:val="none" w:sz="0" w:space="0" w:color="auto"/>
                              </w:divBdr>
                            </w:div>
                          </w:divsChild>
                        </w:div>
                        <w:div w:id="88746161">
                          <w:marLeft w:val="0"/>
                          <w:marRight w:val="0"/>
                          <w:marTop w:val="120"/>
                          <w:marBottom w:val="0"/>
                          <w:divBdr>
                            <w:top w:val="none" w:sz="0" w:space="0" w:color="auto"/>
                            <w:left w:val="none" w:sz="0" w:space="0" w:color="auto"/>
                            <w:bottom w:val="none" w:sz="0" w:space="0" w:color="auto"/>
                            <w:right w:val="none" w:sz="0" w:space="0" w:color="auto"/>
                          </w:divBdr>
                          <w:divsChild>
                            <w:div w:id="1515803193">
                              <w:marLeft w:val="0"/>
                              <w:marRight w:val="0"/>
                              <w:marTop w:val="0"/>
                              <w:marBottom w:val="0"/>
                              <w:divBdr>
                                <w:top w:val="none" w:sz="0" w:space="0" w:color="auto"/>
                                <w:left w:val="none" w:sz="0" w:space="0" w:color="auto"/>
                                <w:bottom w:val="none" w:sz="0" w:space="0" w:color="auto"/>
                                <w:right w:val="none" w:sz="0" w:space="0" w:color="auto"/>
                              </w:divBdr>
                            </w:div>
                          </w:divsChild>
                        </w:div>
                        <w:div w:id="92089004">
                          <w:marLeft w:val="0"/>
                          <w:marRight w:val="0"/>
                          <w:marTop w:val="120"/>
                          <w:marBottom w:val="0"/>
                          <w:divBdr>
                            <w:top w:val="none" w:sz="0" w:space="0" w:color="auto"/>
                            <w:left w:val="none" w:sz="0" w:space="0" w:color="auto"/>
                            <w:bottom w:val="none" w:sz="0" w:space="0" w:color="auto"/>
                            <w:right w:val="none" w:sz="0" w:space="0" w:color="auto"/>
                          </w:divBdr>
                          <w:divsChild>
                            <w:div w:id="438255327">
                              <w:marLeft w:val="0"/>
                              <w:marRight w:val="0"/>
                              <w:marTop w:val="0"/>
                              <w:marBottom w:val="0"/>
                              <w:divBdr>
                                <w:top w:val="none" w:sz="0" w:space="0" w:color="auto"/>
                                <w:left w:val="none" w:sz="0" w:space="0" w:color="auto"/>
                                <w:bottom w:val="none" w:sz="0" w:space="0" w:color="auto"/>
                                <w:right w:val="none" w:sz="0" w:space="0" w:color="auto"/>
                              </w:divBdr>
                            </w:div>
                          </w:divsChild>
                        </w:div>
                        <w:div w:id="621112249">
                          <w:marLeft w:val="0"/>
                          <w:marRight w:val="0"/>
                          <w:marTop w:val="120"/>
                          <w:marBottom w:val="0"/>
                          <w:divBdr>
                            <w:top w:val="none" w:sz="0" w:space="0" w:color="auto"/>
                            <w:left w:val="none" w:sz="0" w:space="0" w:color="auto"/>
                            <w:bottom w:val="none" w:sz="0" w:space="0" w:color="auto"/>
                            <w:right w:val="none" w:sz="0" w:space="0" w:color="auto"/>
                          </w:divBdr>
                          <w:divsChild>
                            <w:div w:id="720709542">
                              <w:marLeft w:val="0"/>
                              <w:marRight w:val="0"/>
                              <w:marTop w:val="0"/>
                              <w:marBottom w:val="0"/>
                              <w:divBdr>
                                <w:top w:val="none" w:sz="0" w:space="0" w:color="auto"/>
                                <w:left w:val="none" w:sz="0" w:space="0" w:color="auto"/>
                                <w:bottom w:val="none" w:sz="0" w:space="0" w:color="auto"/>
                                <w:right w:val="none" w:sz="0" w:space="0" w:color="auto"/>
                              </w:divBdr>
                            </w:div>
                          </w:divsChild>
                        </w:div>
                        <w:div w:id="112948671">
                          <w:marLeft w:val="0"/>
                          <w:marRight w:val="0"/>
                          <w:marTop w:val="120"/>
                          <w:marBottom w:val="0"/>
                          <w:divBdr>
                            <w:top w:val="none" w:sz="0" w:space="0" w:color="auto"/>
                            <w:left w:val="none" w:sz="0" w:space="0" w:color="auto"/>
                            <w:bottom w:val="none" w:sz="0" w:space="0" w:color="auto"/>
                            <w:right w:val="none" w:sz="0" w:space="0" w:color="auto"/>
                          </w:divBdr>
                          <w:divsChild>
                            <w:div w:id="760222515">
                              <w:marLeft w:val="0"/>
                              <w:marRight w:val="0"/>
                              <w:marTop w:val="0"/>
                              <w:marBottom w:val="0"/>
                              <w:divBdr>
                                <w:top w:val="none" w:sz="0" w:space="0" w:color="auto"/>
                                <w:left w:val="none" w:sz="0" w:space="0" w:color="auto"/>
                                <w:bottom w:val="none" w:sz="0" w:space="0" w:color="auto"/>
                                <w:right w:val="none" w:sz="0" w:space="0" w:color="auto"/>
                              </w:divBdr>
                            </w:div>
                          </w:divsChild>
                        </w:div>
                        <w:div w:id="1847360268">
                          <w:marLeft w:val="0"/>
                          <w:marRight w:val="0"/>
                          <w:marTop w:val="120"/>
                          <w:marBottom w:val="0"/>
                          <w:divBdr>
                            <w:top w:val="none" w:sz="0" w:space="0" w:color="auto"/>
                            <w:left w:val="none" w:sz="0" w:space="0" w:color="auto"/>
                            <w:bottom w:val="none" w:sz="0" w:space="0" w:color="auto"/>
                            <w:right w:val="none" w:sz="0" w:space="0" w:color="auto"/>
                          </w:divBdr>
                          <w:divsChild>
                            <w:div w:id="1340622762">
                              <w:marLeft w:val="0"/>
                              <w:marRight w:val="0"/>
                              <w:marTop w:val="0"/>
                              <w:marBottom w:val="0"/>
                              <w:divBdr>
                                <w:top w:val="none" w:sz="0" w:space="0" w:color="auto"/>
                                <w:left w:val="none" w:sz="0" w:space="0" w:color="auto"/>
                                <w:bottom w:val="none" w:sz="0" w:space="0" w:color="auto"/>
                                <w:right w:val="none" w:sz="0" w:space="0" w:color="auto"/>
                              </w:divBdr>
                            </w:div>
                          </w:divsChild>
                        </w:div>
                        <w:div w:id="639771977">
                          <w:marLeft w:val="0"/>
                          <w:marRight w:val="0"/>
                          <w:marTop w:val="120"/>
                          <w:marBottom w:val="0"/>
                          <w:divBdr>
                            <w:top w:val="none" w:sz="0" w:space="0" w:color="auto"/>
                            <w:left w:val="none" w:sz="0" w:space="0" w:color="auto"/>
                            <w:bottom w:val="none" w:sz="0" w:space="0" w:color="auto"/>
                            <w:right w:val="none" w:sz="0" w:space="0" w:color="auto"/>
                          </w:divBdr>
                          <w:divsChild>
                            <w:div w:id="605967904">
                              <w:marLeft w:val="0"/>
                              <w:marRight w:val="0"/>
                              <w:marTop w:val="0"/>
                              <w:marBottom w:val="0"/>
                              <w:divBdr>
                                <w:top w:val="none" w:sz="0" w:space="0" w:color="auto"/>
                                <w:left w:val="none" w:sz="0" w:space="0" w:color="auto"/>
                                <w:bottom w:val="none" w:sz="0" w:space="0" w:color="auto"/>
                                <w:right w:val="none" w:sz="0" w:space="0" w:color="auto"/>
                              </w:divBdr>
                            </w:div>
                          </w:divsChild>
                        </w:div>
                        <w:div w:id="339936026">
                          <w:marLeft w:val="0"/>
                          <w:marRight w:val="0"/>
                          <w:marTop w:val="120"/>
                          <w:marBottom w:val="0"/>
                          <w:divBdr>
                            <w:top w:val="none" w:sz="0" w:space="0" w:color="auto"/>
                            <w:left w:val="none" w:sz="0" w:space="0" w:color="auto"/>
                            <w:bottom w:val="none" w:sz="0" w:space="0" w:color="auto"/>
                            <w:right w:val="none" w:sz="0" w:space="0" w:color="auto"/>
                          </w:divBdr>
                          <w:divsChild>
                            <w:div w:id="21395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882024">
          <w:marLeft w:val="0"/>
          <w:marRight w:val="0"/>
          <w:marTop w:val="0"/>
          <w:marBottom w:val="0"/>
          <w:divBdr>
            <w:top w:val="none" w:sz="0" w:space="0" w:color="auto"/>
            <w:left w:val="none" w:sz="0" w:space="0" w:color="auto"/>
            <w:bottom w:val="none" w:sz="0" w:space="0" w:color="auto"/>
            <w:right w:val="none" w:sz="0" w:space="0" w:color="auto"/>
          </w:divBdr>
          <w:divsChild>
            <w:div w:id="2128892528">
              <w:marLeft w:val="0"/>
              <w:marRight w:val="0"/>
              <w:marTop w:val="0"/>
              <w:marBottom w:val="0"/>
              <w:divBdr>
                <w:top w:val="none" w:sz="0" w:space="0" w:color="auto"/>
                <w:left w:val="none" w:sz="0" w:space="0" w:color="auto"/>
                <w:bottom w:val="none" w:sz="0" w:space="0" w:color="auto"/>
                <w:right w:val="none" w:sz="0" w:space="0" w:color="auto"/>
              </w:divBdr>
              <w:divsChild>
                <w:div w:id="499933171">
                  <w:marLeft w:val="0"/>
                  <w:marRight w:val="0"/>
                  <w:marTop w:val="0"/>
                  <w:marBottom w:val="0"/>
                  <w:divBdr>
                    <w:top w:val="none" w:sz="0" w:space="0" w:color="auto"/>
                    <w:left w:val="none" w:sz="0" w:space="0" w:color="auto"/>
                    <w:bottom w:val="none" w:sz="0" w:space="0" w:color="auto"/>
                    <w:right w:val="none" w:sz="0" w:space="0" w:color="auto"/>
                  </w:divBdr>
                  <w:divsChild>
                    <w:div w:id="592667596">
                      <w:marLeft w:val="0"/>
                      <w:marRight w:val="0"/>
                      <w:marTop w:val="0"/>
                      <w:marBottom w:val="0"/>
                      <w:divBdr>
                        <w:top w:val="none" w:sz="0" w:space="0" w:color="auto"/>
                        <w:left w:val="none" w:sz="0" w:space="0" w:color="auto"/>
                        <w:bottom w:val="none" w:sz="0" w:space="0" w:color="auto"/>
                        <w:right w:val="none" w:sz="0" w:space="0" w:color="auto"/>
                      </w:divBdr>
                      <w:divsChild>
                        <w:div w:id="325595954">
                          <w:marLeft w:val="0"/>
                          <w:marRight w:val="0"/>
                          <w:marTop w:val="0"/>
                          <w:marBottom w:val="0"/>
                          <w:divBdr>
                            <w:top w:val="none" w:sz="0" w:space="0" w:color="auto"/>
                            <w:left w:val="none" w:sz="0" w:space="0" w:color="auto"/>
                            <w:bottom w:val="none" w:sz="0" w:space="0" w:color="auto"/>
                            <w:right w:val="none" w:sz="0" w:space="0" w:color="auto"/>
                          </w:divBdr>
                          <w:divsChild>
                            <w:div w:id="928199270">
                              <w:marLeft w:val="0"/>
                              <w:marRight w:val="0"/>
                              <w:marTop w:val="0"/>
                              <w:marBottom w:val="0"/>
                              <w:divBdr>
                                <w:top w:val="none" w:sz="0" w:space="0" w:color="auto"/>
                                <w:left w:val="none" w:sz="0" w:space="0" w:color="auto"/>
                                <w:bottom w:val="none" w:sz="0" w:space="0" w:color="auto"/>
                                <w:right w:val="none" w:sz="0" w:space="0" w:color="auto"/>
                              </w:divBdr>
                              <w:divsChild>
                                <w:div w:id="310840304">
                                  <w:marLeft w:val="0"/>
                                  <w:marRight w:val="0"/>
                                  <w:marTop w:val="0"/>
                                  <w:marBottom w:val="0"/>
                                  <w:divBdr>
                                    <w:top w:val="none" w:sz="0" w:space="0" w:color="auto"/>
                                    <w:left w:val="none" w:sz="0" w:space="0" w:color="auto"/>
                                    <w:bottom w:val="none" w:sz="0" w:space="0" w:color="auto"/>
                                    <w:right w:val="none" w:sz="0" w:space="0" w:color="auto"/>
                                  </w:divBdr>
                                  <w:divsChild>
                                    <w:div w:id="584802094">
                                      <w:marLeft w:val="0"/>
                                      <w:marRight w:val="0"/>
                                      <w:marTop w:val="0"/>
                                      <w:marBottom w:val="0"/>
                                      <w:divBdr>
                                        <w:top w:val="none" w:sz="0" w:space="0" w:color="auto"/>
                                        <w:left w:val="none" w:sz="0" w:space="0" w:color="auto"/>
                                        <w:bottom w:val="none" w:sz="0" w:space="0" w:color="auto"/>
                                        <w:right w:val="none" w:sz="0" w:space="0" w:color="auto"/>
                                      </w:divBdr>
                                      <w:divsChild>
                                        <w:div w:id="380515202">
                                          <w:marLeft w:val="0"/>
                                          <w:marRight w:val="0"/>
                                          <w:marTop w:val="0"/>
                                          <w:marBottom w:val="0"/>
                                          <w:divBdr>
                                            <w:top w:val="none" w:sz="0" w:space="0" w:color="auto"/>
                                            <w:left w:val="none" w:sz="0" w:space="0" w:color="auto"/>
                                            <w:bottom w:val="none" w:sz="0" w:space="0" w:color="auto"/>
                                            <w:right w:val="none" w:sz="0" w:space="0" w:color="auto"/>
                                          </w:divBdr>
                                          <w:divsChild>
                                            <w:div w:id="17746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171429">
                                  <w:marLeft w:val="0"/>
                                  <w:marRight w:val="0"/>
                                  <w:marTop w:val="0"/>
                                  <w:marBottom w:val="0"/>
                                  <w:divBdr>
                                    <w:top w:val="none" w:sz="0" w:space="0" w:color="auto"/>
                                    <w:left w:val="none" w:sz="0" w:space="0" w:color="auto"/>
                                    <w:bottom w:val="none" w:sz="0" w:space="0" w:color="auto"/>
                                    <w:right w:val="none" w:sz="0" w:space="0" w:color="auto"/>
                                  </w:divBdr>
                                  <w:divsChild>
                                    <w:div w:id="202720435">
                                      <w:marLeft w:val="0"/>
                                      <w:marRight w:val="0"/>
                                      <w:marTop w:val="0"/>
                                      <w:marBottom w:val="0"/>
                                      <w:divBdr>
                                        <w:top w:val="none" w:sz="0" w:space="0" w:color="auto"/>
                                        <w:left w:val="none" w:sz="0" w:space="0" w:color="auto"/>
                                        <w:bottom w:val="none" w:sz="0" w:space="0" w:color="auto"/>
                                        <w:right w:val="none" w:sz="0" w:space="0" w:color="auto"/>
                                      </w:divBdr>
                                      <w:divsChild>
                                        <w:div w:id="1598097973">
                                          <w:marLeft w:val="0"/>
                                          <w:marRight w:val="0"/>
                                          <w:marTop w:val="0"/>
                                          <w:marBottom w:val="0"/>
                                          <w:divBdr>
                                            <w:top w:val="none" w:sz="0" w:space="0" w:color="auto"/>
                                            <w:left w:val="none" w:sz="0" w:space="0" w:color="auto"/>
                                            <w:bottom w:val="none" w:sz="0" w:space="0" w:color="auto"/>
                                            <w:right w:val="none" w:sz="0" w:space="0" w:color="auto"/>
                                          </w:divBdr>
                                          <w:divsChild>
                                            <w:div w:id="19250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27985">
                                  <w:marLeft w:val="0"/>
                                  <w:marRight w:val="0"/>
                                  <w:marTop w:val="0"/>
                                  <w:marBottom w:val="0"/>
                                  <w:divBdr>
                                    <w:top w:val="none" w:sz="0" w:space="0" w:color="auto"/>
                                    <w:left w:val="none" w:sz="0" w:space="0" w:color="auto"/>
                                    <w:bottom w:val="none" w:sz="0" w:space="0" w:color="auto"/>
                                    <w:right w:val="none" w:sz="0" w:space="0" w:color="auto"/>
                                  </w:divBdr>
                                  <w:divsChild>
                                    <w:div w:id="474837077">
                                      <w:marLeft w:val="0"/>
                                      <w:marRight w:val="0"/>
                                      <w:marTop w:val="0"/>
                                      <w:marBottom w:val="0"/>
                                      <w:divBdr>
                                        <w:top w:val="none" w:sz="0" w:space="0" w:color="auto"/>
                                        <w:left w:val="none" w:sz="0" w:space="0" w:color="auto"/>
                                        <w:bottom w:val="none" w:sz="0" w:space="0" w:color="auto"/>
                                        <w:right w:val="none" w:sz="0" w:space="0" w:color="auto"/>
                                      </w:divBdr>
                                      <w:divsChild>
                                        <w:div w:id="534196919">
                                          <w:marLeft w:val="0"/>
                                          <w:marRight w:val="0"/>
                                          <w:marTop w:val="0"/>
                                          <w:marBottom w:val="0"/>
                                          <w:divBdr>
                                            <w:top w:val="none" w:sz="0" w:space="0" w:color="auto"/>
                                            <w:left w:val="none" w:sz="0" w:space="0" w:color="auto"/>
                                            <w:bottom w:val="none" w:sz="0" w:space="0" w:color="auto"/>
                                            <w:right w:val="none" w:sz="0" w:space="0" w:color="auto"/>
                                          </w:divBdr>
                                          <w:divsChild>
                                            <w:div w:id="114304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686477">
                                  <w:marLeft w:val="0"/>
                                  <w:marRight w:val="0"/>
                                  <w:marTop w:val="0"/>
                                  <w:marBottom w:val="0"/>
                                  <w:divBdr>
                                    <w:top w:val="none" w:sz="0" w:space="0" w:color="auto"/>
                                    <w:left w:val="none" w:sz="0" w:space="0" w:color="auto"/>
                                    <w:bottom w:val="none" w:sz="0" w:space="0" w:color="auto"/>
                                    <w:right w:val="none" w:sz="0" w:space="0" w:color="auto"/>
                                  </w:divBdr>
                                  <w:divsChild>
                                    <w:div w:id="260990662">
                                      <w:marLeft w:val="0"/>
                                      <w:marRight w:val="0"/>
                                      <w:marTop w:val="0"/>
                                      <w:marBottom w:val="0"/>
                                      <w:divBdr>
                                        <w:top w:val="none" w:sz="0" w:space="0" w:color="auto"/>
                                        <w:left w:val="none" w:sz="0" w:space="0" w:color="auto"/>
                                        <w:bottom w:val="none" w:sz="0" w:space="0" w:color="auto"/>
                                        <w:right w:val="none" w:sz="0" w:space="0" w:color="auto"/>
                                      </w:divBdr>
                                      <w:divsChild>
                                        <w:div w:id="863831314">
                                          <w:marLeft w:val="0"/>
                                          <w:marRight w:val="0"/>
                                          <w:marTop w:val="0"/>
                                          <w:marBottom w:val="0"/>
                                          <w:divBdr>
                                            <w:top w:val="none" w:sz="0" w:space="0" w:color="auto"/>
                                            <w:left w:val="none" w:sz="0" w:space="0" w:color="auto"/>
                                            <w:bottom w:val="none" w:sz="0" w:space="0" w:color="auto"/>
                                            <w:right w:val="none" w:sz="0" w:space="0" w:color="auto"/>
                                          </w:divBdr>
                                          <w:divsChild>
                                            <w:div w:id="4324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1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823022">
      <w:bodyDiv w:val="1"/>
      <w:marLeft w:val="0"/>
      <w:marRight w:val="0"/>
      <w:marTop w:val="0"/>
      <w:marBottom w:val="0"/>
      <w:divBdr>
        <w:top w:val="none" w:sz="0" w:space="0" w:color="auto"/>
        <w:left w:val="none" w:sz="0" w:space="0" w:color="auto"/>
        <w:bottom w:val="none" w:sz="0" w:space="0" w:color="auto"/>
        <w:right w:val="none" w:sz="0" w:space="0" w:color="auto"/>
      </w:divBdr>
      <w:divsChild>
        <w:div w:id="2023430789">
          <w:marLeft w:val="0"/>
          <w:marRight w:val="0"/>
          <w:marTop w:val="120"/>
          <w:marBottom w:val="0"/>
          <w:divBdr>
            <w:top w:val="none" w:sz="0" w:space="0" w:color="auto"/>
            <w:left w:val="none" w:sz="0" w:space="0" w:color="auto"/>
            <w:bottom w:val="none" w:sz="0" w:space="0" w:color="auto"/>
            <w:right w:val="none" w:sz="0" w:space="0" w:color="auto"/>
          </w:divBdr>
          <w:divsChild>
            <w:div w:id="1612664407">
              <w:marLeft w:val="0"/>
              <w:marRight w:val="0"/>
              <w:marTop w:val="0"/>
              <w:marBottom w:val="0"/>
              <w:divBdr>
                <w:top w:val="none" w:sz="0" w:space="0" w:color="auto"/>
                <w:left w:val="none" w:sz="0" w:space="0" w:color="auto"/>
                <w:bottom w:val="none" w:sz="0" w:space="0" w:color="auto"/>
                <w:right w:val="none" w:sz="0" w:space="0" w:color="auto"/>
              </w:divBdr>
            </w:div>
          </w:divsChild>
        </w:div>
        <w:div w:id="1596984290">
          <w:marLeft w:val="0"/>
          <w:marRight w:val="0"/>
          <w:marTop w:val="120"/>
          <w:marBottom w:val="0"/>
          <w:divBdr>
            <w:top w:val="none" w:sz="0" w:space="0" w:color="auto"/>
            <w:left w:val="none" w:sz="0" w:space="0" w:color="auto"/>
            <w:bottom w:val="none" w:sz="0" w:space="0" w:color="auto"/>
            <w:right w:val="none" w:sz="0" w:space="0" w:color="auto"/>
          </w:divBdr>
          <w:divsChild>
            <w:div w:id="1895044166">
              <w:marLeft w:val="0"/>
              <w:marRight w:val="0"/>
              <w:marTop w:val="0"/>
              <w:marBottom w:val="0"/>
              <w:divBdr>
                <w:top w:val="none" w:sz="0" w:space="0" w:color="auto"/>
                <w:left w:val="none" w:sz="0" w:space="0" w:color="auto"/>
                <w:bottom w:val="none" w:sz="0" w:space="0" w:color="auto"/>
                <w:right w:val="none" w:sz="0" w:space="0" w:color="auto"/>
              </w:divBdr>
            </w:div>
          </w:divsChild>
        </w:div>
        <w:div w:id="1273516413">
          <w:marLeft w:val="0"/>
          <w:marRight w:val="0"/>
          <w:marTop w:val="120"/>
          <w:marBottom w:val="0"/>
          <w:divBdr>
            <w:top w:val="none" w:sz="0" w:space="0" w:color="auto"/>
            <w:left w:val="none" w:sz="0" w:space="0" w:color="auto"/>
            <w:bottom w:val="none" w:sz="0" w:space="0" w:color="auto"/>
            <w:right w:val="none" w:sz="0" w:space="0" w:color="auto"/>
          </w:divBdr>
          <w:divsChild>
            <w:div w:id="1874801636">
              <w:marLeft w:val="0"/>
              <w:marRight w:val="0"/>
              <w:marTop w:val="0"/>
              <w:marBottom w:val="0"/>
              <w:divBdr>
                <w:top w:val="none" w:sz="0" w:space="0" w:color="auto"/>
                <w:left w:val="none" w:sz="0" w:space="0" w:color="auto"/>
                <w:bottom w:val="none" w:sz="0" w:space="0" w:color="auto"/>
                <w:right w:val="none" w:sz="0" w:space="0" w:color="auto"/>
              </w:divBdr>
            </w:div>
          </w:divsChild>
        </w:div>
        <w:div w:id="1481842544">
          <w:marLeft w:val="0"/>
          <w:marRight w:val="0"/>
          <w:marTop w:val="120"/>
          <w:marBottom w:val="0"/>
          <w:divBdr>
            <w:top w:val="none" w:sz="0" w:space="0" w:color="auto"/>
            <w:left w:val="none" w:sz="0" w:space="0" w:color="auto"/>
            <w:bottom w:val="none" w:sz="0" w:space="0" w:color="auto"/>
            <w:right w:val="none" w:sz="0" w:space="0" w:color="auto"/>
          </w:divBdr>
          <w:divsChild>
            <w:div w:id="1507670105">
              <w:marLeft w:val="0"/>
              <w:marRight w:val="0"/>
              <w:marTop w:val="0"/>
              <w:marBottom w:val="0"/>
              <w:divBdr>
                <w:top w:val="none" w:sz="0" w:space="0" w:color="auto"/>
                <w:left w:val="none" w:sz="0" w:space="0" w:color="auto"/>
                <w:bottom w:val="none" w:sz="0" w:space="0" w:color="auto"/>
                <w:right w:val="none" w:sz="0" w:space="0" w:color="auto"/>
              </w:divBdr>
            </w:div>
          </w:divsChild>
        </w:div>
        <w:div w:id="650602667">
          <w:marLeft w:val="0"/>
          <w:marRight w:val="0"/>
          <w:marTop w:val="120"/>
          <w:marBottom w:val="0"/>
          <w:divBdr>
            <w:top w:val="none" w:sz="0" w:space="0" w:color="auto"/>
            <w:left w:val="none" w:sz="0" w:space="0" w:color="auto"/>
            <w:bottom w:val="none" w:sz="0" w:space="0" w:color="auto"/>
            <w:right w:val="none" w:sz="0" w:space="0" w:color="auto"/>
          </w:divBdr>
          <w:divsChild>
            <w:div w:id="270554079">
              <w:marLeft w:val="0"/>
              <w:marRight w:val="0"/>
              <w:marTop w:val="0"/>
              <w:marBottom w:val="0"/>
              <w:divBdr>
                <w:top w:val="none" w:sz="0" w:space="0" w:color="auto"/>
                <w:left w:val="none" w:sz="0" w:space="0" w:color="auto"/>
                <w:bottom w:val="none" w:sz="0" w:space="0" w:color="auto"/>
                <w:right w:val="none" w:sz="0" w:space="0" w:color="auto"/>
              </w:divBdr>
            </w:div>
          </w:divsChild>
        </w:div>
        <w:div w:id="1561668957">
          <w:marLeft w:val="0"/>
          <w:marRight w:val="0"/>
          <w:marTop w:val="120"/>
          <w:marBottom w:val="0"/>
          <w:divBdr>
            <w:top w:val="none" w:sz="0" w:space="0" w:color="auto"/>
            <w:left w:val="none" w:sz="0" w:space="0" w:color="auto"/>
            <w:bottom w:val="none" w:sz="0" w:space="0" w:color="auto"/>
            <w:right w:val="none" w:sz="0" w:space="0" w:color="auto"/>
          </w:divBdr>
          <w:divsChild>
            <w:div w:id="182016906">
              <w:marLeft w:val="0"/>
              <w:marRight w:val="0"/>
              <w:marTop w:val="0"/>
              <w:marBottom w:val="0"/>
              <w:divBdr>
                <w:top w:val="none" w:sz="0" w:space="0" w:color="auto"/>
                <w:left w:val="none" w:sz="0" w:space="0" w:color="auto"/>
                <w:bottom w:val="none" w:sz="0" w:space="0" w:color="auto"/>
                <w:right w:val="none" w:sz="0" w:space="0" w:color="auto"/>
              </w:divBdr>
            </w:div>
          </w:divsChild>
        </w:div>
        <w:div w:id="1131898637">
          <w:marLeft w:val="0"/>
          <w:marRight w:val="0"/>
          <w:marTop w:val="120"/>
          <w:marBottom w:val="0"/>
          <w:divBdr>
            <w:top w:val="none" w:sz="0" w:space="0" w:color="auto"/>
            <w:left w:val="none" w:sz="0" w:space="0" w:color="auto"/>
            <w:bottom w:val="none" w:sz="0" w:space="0" w:color="auto"/>
            <w:right w:val="none" w:sz="0" w:space="0" w:color="auto"/>
          </w:divBdr>
          <w:divsChild>
            <w:div w:id="14235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29346">
      <w:bodyDiv w:val="1"/>
      <w:marLeft w:val="0"/>
      <w:marRight w:val="0"/>
      <w:marTop w:val="0"/>
      <w:marBottom w:val="0"/>
      <w:divBdr>
        <w:top w:val="none" w:sz="0" w:space="0" w:color="auto"/>
        <w:left w:val="none" w:sz="0" w:space="0" w:color="auto"/>
        <w:bottom w:val="none" w:sz="0" w:space="0" w:color="auto"/>
        <w:right w:val="none" w:sz="0" w:space="0" w:color="auto"/>
      </w:divBdr>
    </w:div>
    <w:div w:id="151738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VIKTORIIA.VOIT\Desktop\&#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2020</c:v>
                </c:pt>
              </c:strCache>
            </c:strRef>
          </c:tx>
          <c:spPr>
            <a:solidFill>
              <a:schemeClr val="accent1"/>
            </a:solidFill>
            <a:ln>
              <a:noFill/>
            </a:ln>
            <a:effectLst/>
          </c:spPr>
          <c:invertIfNegative val="0"/>
          <c:cat>
            <c:strRef>
              <c:f>Лист1!$A$2:$A$15</c:f>
              <c:strCache>
                <c:ptCount val="14"/>
                <c:pt idx="0">
                  <c:v>Польща</c:v>
                </c:pt>
                <c:pt idx="1">
                  <c:v>Китай</c:v>
                </c:pt>
                <c:pt idx="2">
                  <c:v>Румунія</c:v>
                </c:pt>
                <c:pt idx="3">
                  <c:v>Туреччина</c:v>
                </c:pt>
                <c:pt idx="4">
                  <c:v>Єгипет</c:v>
                </c:pt>
                <c:pt idx="5">
                  <c:v>Білорусь</c:v>
                </c:pt>
                <c:pt idx="6">
                  <c:v>Нідерланди</c:v>
                </c:pt>
                <c:pt idx="7">
                  <c:v>РФ</c:v>
                </c:pt>
                <c:pt idx="8">
                  <c:v>Литва</c:v>
                </c:pt>
                <c:pt idx="9">
                  <c:v>Німеччина</c:v>
                </c:pt>
                <c:pt idx="10">
                  <c:v>Молдова</c:v>
                </c:pt>
                <c:pt idx="11">
                  <c:v>Іспанія</c:v>
                </c:pt>
                <c:pt idx="12">
                  <c:v>Італія</c:v>
                </c:pt>
                <c:pt idx="13">
                  <c:v>Індія</c:v>
                </c:pt>
              </c:strCache>
            </c:strRef>
          </c:cat>
          <c:val>
            <c:numRef>
              <c:f>Лист1!$B$2:$B$15</c:f>
              <c:numCache>
                <c:formatCode>General</c:formatCode>
                <c:ptCount val="14"/>
                <c:pt idx="0">
                  <c:v>134.6</c:v>
                </c:pt>
                <c:pt idx="1">
                  <c:v>180.6</c:v>
                </c:pt>
                <c:pt idx="2">
                  <c:v>71.2</c:v>
                </c:pt>
                <c:pt idx="3">
                  <c:v>54.9</c:v>
                </c:pt>
                <c:pt idx="4">
                  <c:v>49.3</c:v>
                </c:pt>
                <c:pt idx="5">
                  <c:v>59.1</c:v>
                </c:pt>
                <c:pt idx="6">
                  <c:v>67.2</c:v>
                </c:pt>
                <c:pt idx="7">
                  <c:v>37.9</c:v>
                </c:pt>
                <c:pt idx="8">
                  <c:v>29.9</c:v>
                </c:pt>
                <c:pt idx="9">
                  <c:v>35.1</c:v>
                </c:pt>
                <c:pt idx="10">
                  <c:v>34.1</c:v>
                </c:pt>
                <c:pt idx="11">
                  <c:v>54.4</c:v>
                </c:pt>
                <c:pt idx="12">
                  <c:v>46.8</c:v>
                </c:pt>
                <c:pt idx="13">
                  <c:v>83.8</c:v>
                </c:pt>
              </c:numCache>
            </c:numRef>
          </c:val>
          <c:extLst xmlns:c16r2="http://schemas.microsoft.com/office/drawing/2015/06/chart">
            <c:ext xmlns:c16="http://schemas.microsoft.com/office/drawing/2014/chart" uri="{C3380CC4-5D6E-409C-BE32-E72D297353CC}">
              <c16:uniqueId val="{00000000-DE00-41FB-996C-60D4EFA872C8}"/>
            </c:ext>
          </c:extLst>
        </c:ser>
        <c:ser>
          <c:idx val="1"/>
          <c:order val="1"/>
          <c:tx>
            <c:strRef>
              <c:f>Лист1!$C$1</c:f>
              <c:strCache>
                <c:ptCount val="1"/>
                <c:pt idx="0">
                  <c:v>2021</c:v>
                </c:pt>
              </c:strCache>
            </c:strRef>
          </c:tx>
          <c:spPr>
            <a:solidFill>
              <a:schemeClr val="accent2"/>
            </a:solidFill>
            <a:ln>
              <a:noFill/>
            </a:ln>
            <a:effectLst/>
          </c:spPr>
          <c:invertIfNegative val="0"/>
          <c:cat>
            <c:strRef>
              <c:f>Лист1!$A$2:$A$15</c:f>
              <c:strCache>
                <c:ptCount val="14"/>
                <c:pt idx="0">
                  <c:v>Польща</c:v>
                </c:pt>
                <c:pt idx="1">
                  <c:v>Китай</c:v>
                </c:pt>
                <c:pt idx="2">
                  <c:v>Румунія</c:v>
                </c:pt>
                <c:pt idx="3">
                  <c:v>Туреччина</c:v>
                </c:pt>
                <c:pt idx="4">
                  <c:v>Єгипет</c:v>
                </c:pt>
                <c:pt idx="5">
                  <c:v>Білорусь</c:v>
                </c:pt>
                <c:pt idx="6">
                  <c:v>Нідерланди</c:v>
                </c:pt>
                <c:pt idx="7">
                  <c:v>РФ</c:v>
                </c:pt>
                <c:pt idx="8">
                  <c:v>Литва</c:v>
                </c:pt>
                <c:pt idx="9">
                  <c:v>Німеччина</c:v>
                </c:pt>
                <c:pt idx="10">
                  <c:v>Молдова</c:v>
                </c:pt>
                <c:pt idx="11">
                  <c:v>Іспанія</c:v>
                </c:pt>
                <c:pt idx="12">
                  <c:v>Італія</c:v>
                </c:pt>
                <c:pt idx="13">
                  <c:v>Індія</c:v>
                </c:pt>
              </c:strCache>
            </c:strRef>
          </c:cat>
          <c:val>
            <c:numRef>
              <c:f>Лист1!$C$2:$C$15</c:f>
              <c:numCache>
                <c:formatCode>General</c:formatCode>
                <c:ptCount val="14"/>
                <c:pt idx="0">
                  <c:v>169.9</c:v>
                </c:pt>
                <c:pt idx="1">
                  <c:v>151</c:v>
                </c:pt>
                <c:pt idx="2">
                  <c:v>85.1</c:v>
                </c:pt>
                <c:pt idx="3">
                  <c:v>78.400000000000006</c:v>
                </c:pt>
                <c:pt idx="4">
                  <c:v>57.4</c:v>
                </c:pt>
                <c:pt idx="5">
                  <c:v>56.1</c:v>
                </c:pt>
                <c:pt idx="6">
                  <c:v>43.4</c:v>
                </c:pt>
                <c:pt idx="7">
                  <c:v>43.4</c:v>
                </c:pt>
                <c:pt idx="8">
                  <c:v>41</c:v>
                </c:pt>
                <c:pt idx="9">
                  <c:v>38.200000000000003</c:v>
                </c:pt>
                <c:pt idx="10">
                  <c:v>37.299999999999997</c:v>
                </c:pt>
                <c:pt idx="11">
                  <c:v>35.200000000000003</c:v>
                </c:pt>
                <c:pt idx="12">
                  <c:v>33.6</c:v>
                </c:pt>
                <c:pt idx="13">
                  <c:v>31.1</c:v>
                </c:pt>
              </c:numCache>
            </c:numRef>
          </c:val>
          <c:extLst xmlns:c16r2="http://schemas.microsoft.com/office/drawing/2015/06/chart">
            <c:ext xmlns:c16="http://schemas.microsoft.com/office/drawing/2014/chart" uri="{C3380CC4-5D6E-409C-BE32-E72D297353CC}">
              <c16:uniqueId val="{00000001-DE00-41FB-996C-60D4EFA872C8}"/>
            </c:ext>
          </c:extLst>
        </c:ser>
        <c:dLbls>
          <c:showLegendKey val="0"/>
          <c:showVal val="0"/>
          <c:showCatName val="0"/>
          <c:showSerName val="0"/>
          <c:showPercent val="0"/>
          <c:showBubbleSize val="0"/>
        </c:dLbls>
        <c:gapWidth val="219"/>
        <c:overlap val="-27"/>
        <c:axId val="445548976"/>
        <c:axId val="445560944"/>
      </c:barChart>
      <c:catAx>
        <c:axId val="445548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560944"/>
        <c:crosses val="autoZero"/>
        <c:auto val="1"/>
        <c:lblAlgn val="ctr"/>
        <c:lblOffset val="100"/>
        <c:noMultiLvlLbl val="0"/>
      </c:catAx>
      <c:valAx>
        <c:axId val="445560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548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DC694-ED6A-46C9-9E01-78D39C729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Pages>1</Pages>
  <Words>6401</Words>
  <Characters>36486</Characters>
  <Application>Microsoft Office Word</Application>
  <DocSecurity>0</DocSecurity>
  <Lines>304</Lines>
  <Paragraphs>85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Ліпач  Олена  Олександрівна</dc:creator>
  <cp:keywords/>
  <dc:description/>
  <cp:lastModifiedBy>Войт  Вікторія  Василівна</cp:lastModifiedBy>
  <cp:revision>112</cp:revision>
  <cp:lastPrinted>2022-02-03T11:58:00Z</cp:lastPrinted>
  <dcterms:created xsi:type="dcterms:W3CDTF">2021-04-05T05:56:00Z</dcterms:created>
  <dcterms:modified xsi:type="dcterms:W3CDTF">2022-02-21T13:41:00Z</dcterms:modified>
</cp:coreProperties>
</file>