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64" w:rsidRPr="00B52A95" w:rsidRDefault="004D0A64" w:rsidP="0040561B">
      <w:pPr>
        <w:spacing w:after="0"/>
        <w:ind w:left="5245"/>
        <w:rPr>
          <w:rFonts w:ascii="Times New Roman" w:hAnsi="Times New Roman" w:cs="Times New Roman"/>
          <w:sz w:val="28"/>
          <w:lang w:val="uk-UA"/>
        </w:rPr>
      </w:pPr>
      <w:r w:rsidRPr="00B52A95">
        <w:rPr>
          <w:rFonts w:ascii="Times New Roman" w:hAnsi="Times New Roman" w:cs="Times New Roman"/>
          <w:b/>
          <w:bCs/>
          <w:sz w:val="28"/>
          <w:lang w:val="uk-UA"/>
        </w:rPr>
        <w:t>ЗАТВЕРДЖЕНО</w:t>
      </w:r>
      <w:r w:rsidR="0040561B">
        <w:rPr>
          <w:rFonts w:ascii="Times New Roman" w:hAnsi="Times New Roman" w:cs="Times New Roman"/>
          <w:sz w:val="28"/>
          <w:lang w:val="uk-UA"/>
        </w:rPr>
        <w:br/>
        <w:t>наказом</w:t>
      </w:r>
      <w:r w:rsidRPr="00B52A95">
        <w:rPr>
          <w:rFonts w:ascii="Times New Roman" w:hAnsi="Times New Roman" w:cs="Times New Roman"/>
          <w:sz w:val="28"/>
          <w:lang w:val="uk-UA"/>
        </w:rPr>
        <w:t xml:space="preserve"> Департаменту</w:t>
      </w:r>
      <w:r w:rsidR="0040561B">
        <w:rPr>
          <w:rFonts w:ascii="Times New Roman" w:hAnsi="Times New Roman" w:cs="Times New Roman"/>
          <w:sz w:val="28"/>
          <w:lang w:val="uk-UA"/>
        </w:rPr>
        <w:t xml:space="preserve"> </w:t>
      </w:r>
      <w:r w:rsidR="00CE1F67" w:rsidRPr="00B52A95">
        <w:rPr>
          <w:rFonts w:ascii="Times New Roman" w:hAnsi="Times New Roman" w:cs="Times New Roman"/>
          <w:sz w:val="28"/>
          <w:lang w:val="uk-UA"/>
        </w:rPr>
        <w:t>соціальної та молодіжної політики</w:t>
      </w:r>
      <w:r w:rsidR="0040561B">
        <w:rPr>
          <w:rFonts w:ascii="Times New Roman" w:hAnsi="Times New Roman" w:cs="Times New Roman"/>
          <w:sz w:val="28"/>
          <w:lang w:val="uk-UA"/>
        </w:rPr>
        <w:t xml:space="preserve"> облдержадміністрації</w:t>
      </w:r>
      <w:r w:rsidRPr="00B52A95">
        <w:rPr>
          <w:rFonts w:ascii="Times New Roman" w:hAnsi="Times New Roman" w:cs="Times New Roman"/>
          <w:sz w:val="28"/>
          <w:lang w:val="uk-UA"/>
        </w:rPr>
        <w:br/>
        <w:t xml:space="preserve">від </w:t>
      </w:r>
      <w:r w:rsidR="00CE1F67" w:rsidRPr="00B52A95">
        <w:rPr>
          <w:rFonts w:ascii="Times New Roman" w:hAnsi="Times New Roman" w:cs="Times New Roman"/>
          <w:sz w:val="28"/>
          <w:lang w:val="uk-UA"/>
        </w:rPr>
        <w:t>«</w:t>
      </w:r>
      <w:r w:rsidR="0040561B">
        <w:rPr>
          <w:rFonts w:ascii="Times New Roman" w:hAnsi="Times New Roman" w:cs="Times New Roman"/>
          <w:sz w:val="28"/>
          <w:lang w:val="uk-UA"/>
        </w:rPr>
        <w:t xml:space="preserve"> 21</w:t>
      </w:r>
      <w:r w:rsidR="00D76D04">
        <w:rPr>
          <w:rFonts w:ascii="Times New Roman" w:hAnsi="Times New Roman" w:cs="Times New Roman"/>
          <w:sz w:val="28"/>
          <w:lang w:val="uk-UA"/>
        </w:rPr>
        <w:t xml:space="preserve"> </w:t>
      </w:r>
      <w:r w:rsidR="00CE1F67" w:rsidRPr="00B52A95">
        <w:rPr>
          <w:rFonts w:ascii="Times New Roman" w:hAnsi="Times New Roman" w:cs="Times New Roman"/>
          <w:sz w:val="28"/>
          <w:lang w:val="uk-UA"/>
        </w:rPr>
        <w:t xml:space="preserve">» </w:t>
      </w:r>
      <w:r w:rsidR="00D76D04">
        <w:rPr>
          <w:rFonts w:ascii="Times New Roman" w:hAnsi="Times New Roman" w:cs="Times New Roman"/>
          <w:sz w:val="28"/>
          <w:lang w:val="uk-UA"/>
        </w:rPr>
        <w:t xml:space="preserve">березня </w:t>
      </w:r>
      <w:r w:rsidR="00CE1F67" w:rsidRPr="00B52A95">
        <w:rPr>
          <w:rFonts w:ascii="Times New Roman" w:hAnsi="Times New Roman" w:cs="Times New Roman"/>
          <w:sz w:val="28"/>
          <w:lang w:val="uk-UA"/>
        </w:rPr>
        <w:t>201</w:t>
      </w:r>
      <w:r w:rsidR="0040561B">
        <w:rPr>
          <w:rFonts w:ascii="Times New Roman" w:hAnsi="Times New Roman" w:cs="Times New Roman"/>
          <w:sz w:val="28"/>
          <w:lang w:val="uk-UA"/>
        </w:rPr>
        <w:t>9</w:t>
      </w:r>
      <w:r w:rsidRPr="00B52A95">
        <w:rPr>
          <w:rFonts w:ascii="Times New Roman" w:hAnsi="Times New Roman" w:cs="Times New Roman"/>
          <w:sz w:val="28"/>
          <w:lang w:val="uk-UA"/>
        </w:rPr>
        <w:t xml:space="preserve"> року №</w:t>
      </w:r>
      <w:r w:rsidR="0040561B">
        <w:rPr>
          <w:rFonts w:ascii="Times New Roman" w:hAnsi="Times New Roman" w:cs="Times New Roman"/>
          <w:sz w:val="28"/>
          <w:lang w:val="uk-UA"/>
        </w:rPr>
        <w:t xml:space="preserve"> </w:t>
      </w:r>
      <w:r w:rsidR="00D565EA">
        <w:rPr>
          <w:rFonts w:ascii="Times New Roman" w:hAnsi="Times New Roman" w:cs="Times New Roman"/>
          <w:sz w:val="28"/>
          <w:lang w:val="uk-UA"/>
        </w:rPr>
        <w:t>72</w:t>
      </w:r>
    </w:p>
    <w:p w:rsidR="002252BE" w:rsidRDefault="002252BE" w:rsidP="00CE1F67">
      <w:pPr>
        <w:spacing w:after="0"/>
        <w:ind w:firstLine="709"/>
        <w:jc w:val="center"/>
        <w:rPr>
          <w:rFonts w:ascii="Times New Roman" w:hAnsi="Times New Roman" w:cs="Times New Roman"/>
          <w:b/>
          <w:bCs/>
          <w:sz w:val="28"/>
          <w:lang w:val="uk-UA"/>
        </w:rPr>
      </w:pPr>
    </w:p>
    <w:p w:rsidR="008E57CE" w:rsidRDefault="008E57CE" w:rsidP="00CE1F67">
      <w:pPr>
        <w:spacing w:after="0"/>
        <w:ind w:firstLine="709"/>
        <w:jc w:val="center"/>
        <w:rPr>
          <w:rFonts w:ascii="Times New Roman" w:hAnsi="Times New Roman" w:cs="Times New Roman"/>
          <w:b/>
          <w:bCs/>
          <w:sz w:val="28"/>
          <w:lang w:val="uk-UA"/>
        </w:rPr>
      </w:pPr>
    </w:p>
    <w:p w:rsidR="002252BE" w:rsidRDefault="004D0A64" w:rsidP="00CE1F67">
      <w:pPr>
        <w:spacing w:after="0"/>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ПОРЯДОК</w:t>
      </w:r>
    </w:p>
    <w:p w:rsidR="002252BE" w:rsidRDefault="004D0A64" w:rsidP="00CE1F67">
      <w:pPr>
        <w:spacing w:after="0"/>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 xml:space="preserve">проведення конкурсу з визначення проектів </w:t>
      </w:r>
      <w:r w:rsidR="006A0C6F">
        <w:rPr>
          <w:rFonts w:ascii="Times New Roman" w:hAnsi="Times New Roman" w:cs="Times New Roman"/>
          <w:b/>
          <w:bCs/>
          <w:sz w:val="28"/>
          <w:lang w:val="uk-UA"/>
        </w:rPr>
        <w:t>(</w:t>
      </w:r>
      <w:r w:rsidRPr="00B52A95">
        <w:rPr>
          <w:rFonts w:ascii="Times New Roman" w:hAnsi="Times New Roman" w:cs="Times New Roman"/>
          <w:b/>
          <w:bCs/>
          <w:sz w:val="28"/>
          <w:lang w:val="uk-UA"/>
        </w:rPr>
        <w:t>заходів), розроблених інститутами громадянського суспільства, для реалізації яких надається фінансова підтримка</w:t>
      </w:r>
      <w:r w:rsidRPr="00B52A95">
        <w:rPr>
          <w:rFonts w:ascii="Times New Roman" w:hAnsi="Times New Roman" w:cs="Times New Roman"/>
          <w:sz w:val="28"/>
          <w:lang w:val="uk-UA"/>
        </w:rPr>
        <w:br/>
      </w: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 ЗАГАЛЬНІ ПОЛОЖЕННЯ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1.1. Цей Порядок установлює процедуру організації та проведення конкурсу з визначення проектів </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заходів), розроблених інститутами громадянського суспільства, для реалізації яких надається фінансова підтримка (далі – конкурс) за рахунок коштів </w:t>
      </w:r>
      <w:r w:rsidR="006A0C6F">
        <w:rPr>
          <w:rFonts w:ascii="Times New Roman" w:hAnsi="Times New Roman" w:cs="Times New Roman"/>
          <w:sz w:val="28"/>
          <w:lang w:val="uk-UA"/>
        </w:rPr>
        <w:t>обласного</w:t>
      </w:r>
      <w:r w:rsidRPr="00B52A95">
        <w:rPr>
          <w:rFonts w:ascii="Times New Roman" w:hAnsi="Times New Roman" w:cs="Times New Roman"/>
          <w:sz w:val="28"/>
          <w:lang w:val="uk-UA"/>
        </w:rPr>
        <w:t xml:space="preserve"> бюджету (далі – бюджетні кошти), та проведення моніторингу стану реалізації</w:t>
      </w:r>
      <w:r w:rsidR="006A0C6F">
        <w:rPr>
          <w:rFonts w:ascii="Times New Roman" w:hAnsi="Times New Roman" w:cs="Times New Roman"/>
          <w:sz w:val="28"/>
          <w:lang w:val="uk-UA"/>
        </w:rPr>
        <w:t xml:space="preserve"> </w:t>
      </w:r>
      <w:r w:rsidR="006A0C6F" w:rsidRPr="006A0C6F">
        <w:rPr>
          <w:rFonts w:ascii="Times New Roman" w:hAnsi="Times New Roman" w:cs="Times New Roman"/>
          <w:sz w:val="28"/>
          <w:lang w:val="uk-UA"/>
        </w:rPr>
        <w:t>проектів (заходів)</w:t>
      </w:r>
      <w:r w:rsidR="006A0C6F">
        <w:rPr>
          <w:rFonts w:ascii="Times New Roman" w:hAnsi="Times New Roman" w:cs="Times New Roman"/>
          <w:sz w:val="28"/>
          <w:lang w:val="uk-UA"/>
        </w:rPr>
        <w:t xml:space="preserve">, </w:t>
      </w:r>
      <w:r w:rsidR="002252BE">
        <w:rPr>
          <w:rFonts w:ascii="Times New Roman" w:hAnsi="Times New Roman" w:cs="Times New Roman"/>
          <w:sz w:val="28"/>
          <w:lang w:val="uk-UA"/>
        </w:rPr>
        <w:t>визнаних переможцями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1.2. Дія цього Порядку не поширюється на передбачені законом випадки надання фінансової підтримки за рахунок бюджетних коштів </w:t>
      </w:r>
      <w:r w:rsidR="00D76D04">
        <w:rPr>
          <w:rFonts w:ascii="Times New Roman" w:hAnsi="Times New Roman" w:cs="Times New Roman"/>
          <w:sz w:val="28"/>
          <w:lang w:val="uk-UA"/>
        </w:rPr>
        <w:t>обласним</w:t>
      </w:r>
      <w:r w:rsidRPr="00B52A95">
        <w:rPr>
          <w:rFonts w:ascii="Times New Roman" w:hAnsi="Times New Roman" w:cs="Times New Roman"/>
          <w:sz w:val="28"/>
          <w:lang w:val="uk-UA"/>
        </w:rPr>
        <w:t xml:space="preserve"> фізкультурно-спортивн</w:t>
      </w:r>
      <w:r w:rsidR="00D76D04">
        <w:rPr>
          <w:rFonts w:ascii="Times New Roman" w:hAnsi="Times New Roman" w:cs="Times New Roman"/>
          <w:sz w:val="28"/>
          <w:lang w:val="uk-UA"/>
        </w:rPr>
        <w:t>ої</w:t>
      </w:r>
      <w:r w:rsidRPr="00B52A95">
        <w:rPr>
          <w:rFonts w:ascii="Times New Roman" w:hAnsi="Times New Roman" w:cs="Times New Roman"/>
          <w:sz w:val="28"/>
          <w:lang w:val="uk-UA"/>
        </w:rPr>
        <w:t xml:space="preserve"> спрямованості, </w:t>
      </w:r>
      <w:r w:rsidR="00D76D04">
        <w:rPr>
          <w:rFonts w:ascii="Times New Roman" w:hAnsi="Times New Roman" w:cs="Times New Roman"/>
          <w:sz w:val="28"/>
          <w:lang w:val="uk-UA"/>
        </w:rPr>
        <w:t>обласним</w:t>
      </w:r>
      <w:r w:rsidRPr="00B52A95">
        <w:rPr>
          <w:rFonts w:ascii="Times New Roman" w:hAnsi="Times New Roman" w:cs="Times New Roman"/>
          <w:sz w:val="28"/>
          <w:lang w:val="uk-UA"/>
        </w:rPr>
        <w:t xml:space="preserve"> громадським організаціям інвалідів і ветеранів та їх спілкам, підприємствам та організаціям невиробничої сфери </w:t>
      </w:r>
      <w:proofErr w:type="spellStart"/>
      <w:r w:rsidRPr="00B52A95">
        <w:rPr>
          <w:rFonts w:ascii="Times New Roman" w:hAnsi="Times New Roman" w:cs="Times New Roman"/>
          <w:sz w:val="28"/>
          <w:lang w:val="uk-UA"/>
        </w:rPr>
        <w:t>УТОГу</w:t>
      </w:r>
      <w:proofErr w:type="spellEnd"/>
      <w:r w:rsidRPr="00B52A95">
        <w:rPr>
          <w:rFonts w:ascii="Times New Roman" w:hAnsi="Times New Roman" w:cs="Times New Roman"/>
          <w:sz w:val="28"/>
          <w:lang w:val="uk-UA"/>
        </w:rPr>
        <w:t xml:space="preserve"> та </w:t>
      </w:r>
      <w:proofErr w:type="spellStart"/>
      <w:r w:rsidRPr="00B52A95">
        <w:rPr>
          <w:rFonts w:ascii="Times New Roman" w:hAnsi="Times New Roman" w:cs="Times New Roman"/>
          <w:sz w:val="28"/>
          <w:lang w:val="uk-UA"/>
        </w:rPr>
        <w:t>УТОСу</w:t>
      </w:r>
      <w:proofErr w:type="spellEnd"/>
      <w:r w:rsidRPr="00B52A95">
        <w:rPr>
          <w:rFonts w:ascii="Times New Roman" w:hAnsi="Times New Roman" w:cs="Times New Roman"/>
          <w:sz w:val="28"/>
          <w:lang w:val="uk-UA"/>
        </w:rPr>
        <w:t>, а також підприємствам та об’єднанням зазначених товариств, які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1.3. Терміни, що використовуються в цьому Порядку вживаються у такому значенні:</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b/>
          <w:bCs/>
          <w:sz w:val="28"/>
          <w:lang w:val="uk-UA"/>
        </w:rPr>
        <w:t>з</w:t>
      </w:r>
      <w:r w:rsidR="004D0A64" w:rsidRPr="00B52A95">
        <w:rPr>
          <w:rFonts w:ascii="Times New Roman" w:hAnsi="Times New Roman" w:cs="Times New Roman"/>
          <w:b/>
          <w:bCs/>
          <w:sz w:val="28"/>
          <w:lang w:val="uk-UA"/>
        </w:rPr>
        <w:t>ахід</w:t>
      </w: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сукупність дій, необхідних для виконання інститутом громадянського суспільства конкретного завдання в рамках проекту чи окремо протягом визначеного періоду часу;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інститут громадянського суспільства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громадські об’єднання та їх відокремлені підрозділи із статусом юридичної особи, творчі спілки, які згідно із законодавством</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 мають право на отримання фінансової підтримки за рахунок бюджетних коштів;</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документація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lastRenderedPageBreak/>
        <w:t>конкурсна комісія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пропозиція</w:t>
      </w:r>
      <w:r w:rsidRPr="00B52A95">
        <w:rPr>
          <w:rFonts w:ascii="Times New Roman" w:hAnsi="Times New Roman" w:cs="Times New Roman"/>
          <w:sz w:val="28"/>
          <w:lang w:val="uk-UA"/>
        </w:rPr>
        <w:t> – комплект документів, які готуються інститутами громадянського суспільства для участі в конкурсі;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організатор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центральний або місцевий орган виконавчої влади, що є розпорядником бюджетних коштів та/або відповідальним виконавцем бюджетної програми;</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програма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проект</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прохідний бал</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рейтинг конкурсних пропозицій</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складений конкурсною комісією перелік конкурсних пропозицій у порядку зменшення кількості балів, отриманих конкурсними пропозиціями;</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учасник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інститут громадянського суспільства, що подав конкурсну пропозицію для участі в конкурсі.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1.4. Надання фінансової підтримки інститутам громадянського суспільства на ре</w:t>
      </w:r>
      <w:r w:rsidR="006A0C6F">
        <w:rPr>
          <w:rFonts w:ascii="Times New Roman" w:hAnsi="Times New Roman" w:cs="Times New Roman"/>
          <w:sz w:val="28"/>
          <w:lang w:val="uk-UA"/>
        </w:rPr>
        <w:t>алізацію</w:t>
      </w:r>
      <w:r w:rsidRPr="00B52A95">
        <w:rPr>
          <w:rFonts w:ascii="Times New Roman" w:hAnsi="Times New Roman" w:cs="Times New Roman"/>
          <w:sz w:val="28"/>
          <w:lang w:val="uk-UA"/>
        </w:rPr>
        <w:t xml:space="preserve"> їх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здійснюється за результатами конкурсу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відбір яких проводить конкурсна комісія.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1.5. Фінансова підтримка надається інститутам громадянського суспільства у межах коштів, передбачених на зазначені цілі в обласному бюджеті.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1.6. У кошторис витрат на реалізацію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включаються тільки ті видатки, необхідність яких обумовлена характером і специфікою </w:t>
      </w:r>
      <w:r w:rsidR="006A0C6F">
        <w:rPr>
          <w:rFonts w:ascii="Times New Roman" w:hAnsi="Times New Roman" w:cs="Times New Roman"/>
          <w:sz w:val="28"/>
          <w:lang w:val="uk-UA"/>
        </w:rPr>
        <w:t>проекту</w:t>
      </w:r>
      <w:r w:rsidRPr="00B52A95">
        <w:rPr>
          <w:rFonts w:ascii="Times New Roman" w:hAnsi="Times New Roman" w:cs="Times New Roman"/>
          <w:sz w:val="28"/>
          <w:lang w:val="uk-UA"/>
        </w:rPr>
        <w:t>.</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1.7. Кошти, надані інститутам громадянського суспільства не можуть використовуватися:</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w:t>
      </w:r>
      <w:r w:rsidR="006A0C6F">
        <w:rPr>
          <w:rFonts w:ascii="Times New Roman" w:hAnsi="Times New Roman" w:cs="Times New Roman"/>
          <w:sz w:val="28"/>
          <w:lang w:val="uk-UA"/>
        </w:rPr>
        <w:t xml:space="preserve"> реалізації комерційних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що припускають отримання прибутку;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на надання гуманітарної чи соціальної допомоги фізичним особам;</w:t>
      </w:r>
      <w:r w:rsidR="006A0C6F">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для здійснення діяльності, яка непередбачена </w:t>
      </w:r>
      <w:r w:rsidR="006A0C6F" w:rsidRPr="006A0C6F">
        <w:rPr>
          <w:rFonts w:ascii="Times New Roman" w:hAnsi="Times New Roman" w:cs="Times New Roman"/>
          <w:sz w:val="28"/>
          <w:lang w:val="uk-UA"/>
        </w:rPr>
        <w:t>проект</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 xml:space="preserve"> (заход</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w:t>
      </w:r>
      <w:r w:rsidRPr="00B52A95">
        <w:rPr>
          <w:rFonts w:ascii="Times New Roman" w:hAnsi="Times New Roman" w:cs="Times New Roman"/>
          <w:sz w:val="28"/>
          <w:lang w:val="uk-UA"/>
        </w:rPr>
        <w:t>, і покриття незапланованих витрат;</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придбання основних засобів – меблів, оргтехніки, комп’ютерів, транспортних засобів тощо.</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1.8. Цільова аудиторія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мешканці Вінницької області.</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w:t>
      </w:r>
      <w:r w:rsidR="008E29B6">
        <w:rPr>
          <w:rFonts w:ascii="Times New Roman" w:hAnsi="Times New Roman" w:cs="Times New Roman"/>
          <w:sz w:val="28"/>
          <w:lang w:val="uk-UA"/>
        </w:rPr>
        <w:t>9</w:t>
      </w:r>
      <w:r w:rsidRPr="00B52A95">
        <w:rPr>
          <w:rFonts w:ascii="Times New Roman" w:hAnsi="Times New Roman" w:cs="Times New Roman"/>
          <w:sz w:val="28"/>
          <w:lang w:val="uk-UA"/>
        </w:rPr>
        <w:t>. Для участі в конкурсі інститути громадянського суспільства подають організаторові конкурсу конкурсні пропозиції.</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1.1</w:t>
      </w:r>
      <w:r w:rsidR="008E29B6">
        <w:rPr>
          <w:rFonts w:ascii="Times New Roman" w:hAnsi="Times New Roman" w:cs="Times New Roman"/>
          <w:sz w:val="28"/>
          <w:lang w:val="uk-UA"/>
        </w:rPr>
        <w:t>0</w:t>
      </w:r>
      <w:r w:rsidRPr="00B52A95">
        <w:rPr>
          <w:rFonts w:ascii="Times New Roman" w:hAnsi="Times New Roman" w:cs="Times New Roman"/>
          <w:sz w:val="28"/>
          <w:lang w:val="uk-UA"/>
        </w:rPr>
        <w:t>. До початку конкурсу організатор конкурсу затверджує текст оголошення про проведення конкурсу, в якому зазначаються:</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0561B">
        <w:rPr>
          <w:rFonts w:ascii="Times New Roman" w:hAnsi="Times New Roman" w:cs="Times New Roman"/>
          <w:sz w:val="28"/>
          <w:lang w:val="uk-UA"/>
        </w:rPr>
        <w:t xml:space="preserve"> пріоритетні завдання</w:t>
      </w:r>
      <w:r w:rsidR="004D0A64" w:rsidRPr="00B52A95">
        <w:rPr>
          <w:rFonts w:ascii="Times New Roman" w:hAnsi="Times New Roman" w:cs="Times New Roman"/>
          <w:sz w:val="28"/>
          <w:lang w:val="uk-UA"/>
        </w:rPr>
        <w:t>;</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перелік видів діяльності, що можуть бути підтримані організатором конкурсу;</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вимоги до конкурсної пропозиції; </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адреса</w:t>
      </w:r>
      <w:r w:rsidR="0040561B">
        <w:rPr>
          <w:rFonts w:ascii="Times New Roman" w:hAnsi="Times New Roman" w:cs="Times New Roman"/>
          <w:sz w:val="28"/>
          <w:lang w:val="uk-UA"/>
        </w:rPr>
        <w:t>,</w:t>
      </w:r>
      <w:r w:rsidR="004D0A64" w:rsidRPr="00B52A95">
        <w:rPr>
          <w:rFonts w:ascii="Times New Roman" w:hAnsi="Times New Roman" w:cs="Times New Roman"/>
          <w:sz w:val="28"/>
          <w:lang w:val="uk-UA"/>
        </w:rPr>
        <w:t xml:space="preserve"> за якою приймаються конкурсні пропозиції;</w:t>
      </w:r>
    </w:p>
    <w:p w:rsidR="00CE1F67"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строки подання конкурсних пропозицій;</w:t>
      </w:r>
    </w:p>
    <w:p w:rsidR="004D0A64" w:rsidRPr="00B52A95" w:rsidRDefault="002252BE"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6428EC">
        <w:rPr>
          <w:rFonts w:ascii="Times New Roman" w:hAnsi="Times New Roman" w:cs="Times New Roman"/>
          <w:sz w:val="28"/>
          <w:lang w:val="uk-UA"/>
        </w:rPr>
        <w:t xml:space="preserve"> строки проведення конкурсу.</w:t>
      </w:r>
    </w:p>
    <w:p w:rsidR="004D0A64" w:rsidRPr="00B52A95" w:rsidRDefault="004D0A64" w:rsidP="00CE1F67">
      <w:pPr>
        <w:spacing w:after="0"/>
        <w:ind w:firstLine="709"/>
        <w:jc w:val="both"/>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 ВИМОГИ ДО КОНКУРСНОЇ ПРОПОЗИЦІЇ</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2.1. 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проекту </w:t>
      </w:r>
      <w:r w:rsidR="006428EC">
        <w:rPr>
          <w:rFonts w:ascii="Times New Roman" w:hAnsi="Times New Roman" w:cs="Times New Roman"/>
          <w:sz w:val="28"/>
          <w:lang w:val="uk-UA"/>
        </w:rPr>
        <w:t>(</w:t>
      </w:r>
      <w:r w:rsidRPr="00B52A95">
        <w:rPr>
          <w:rFonts w:ascii="Times New Roman" w:hAnsi="Times New Roman" w:cs="Times New Roman"/>
          <w:sz w:val="28"/>
          <w:lang w:val="uk-UA"/>
        </w:rPr>
        <w:t xml:space="preserve">заходу) та кошторису витрат, необхідних для </w:t>
      </w:r>
      <w:r w:rsidR="00BF2F2E">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проекту </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заходу), оприлюднюються організатором конкурсу на офіційному веб-сайті та в інший прийнятний спосіб до 1 квітня року, що передує бюджетному періоду, в якому передбачається </w:t>
      </w:r>
      <w:r w:rsidR="00BF2F2E">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w:t>
      </w:r>
      <w:r w:rsidRPr="00B52A95">
        <w:rPr>
          <w:rFonts w:ascii="Times New Roman" w:hAnsi="Times New Roman" w:cs="Times New Roman"/>
          <w:sz w:val="28"/>
          <w:lang w:val="uk-UA"/>
        </w:rPr>
        <w:t>заходів).</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2.2. Строк приймання конкурсних пропозицій не повинен бути меншим</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30 днів з дня оголошення проведення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2.3. Конкурсні пропозиції можуть подаватися інститутами громадянського суспільства, зареєстрованими в установленому порядку не пізніше</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за два роки до оголошення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2.4. Інститут громадянського суспільства може подавати на конкурс кілька конкурсних пропозицій.</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2.5. Конкурсні пропозиції подаються організаторові конкурсу у друкованій та електронній формі (на електронну адресу Департаменту</w:t>
      </w:r>
      <w:r w:rsidR="00D76D04">
        <w:rPr>
          <w:rFonts w:ascii="Times New Roman" w:hAnsi="Times New Roman" w:cs="Times New Roman"/>
          <w:sz w:val="28"/>
          <w:lang w:val="uk-UA"/>
        </w:rPr>
        <w:t xml:space="preserve"> соціальної та молодіжної політики облдержадміністрації (далі – Департамент)</w:t>
      </w:r>
      <w:r w:rsidRPr="00B52A95">
        <w:rPr>
          <w:rFonts w:ascii="Times New Roman" w:hAnsi="Times New Roman" w:cs="Times New Roman"/>
          <w:sz w:val="28"/>
          <w:lang w:val="uk-UA"/>
        </w:rPr>
        <w:t xml:space="preserve"> – </w:t>
      </w:r>
      <w:r w:rsidR="00DB1DF2" w:rsidRPr="00B52A95">
        <w:rPr>
          <w:rFonts w:ascii="Times New Roman" w:hAnsi="Times New Roman" w:cs="Times New Roman"/>
          <w:sz w:val="28"/>
          <w:lang w:val="uk-UA"/>
        </w:rPr>
        <w:t>vin.dep.mol@gmail.com</w:t>
      </w:r>
      <w:r w:rsidRPr="00B52A95">
        <w:rPr>
          <w:rFonts w:ascii="Times New Roman" w:hAnsi="Times New Roman" w:cs="Times New Roman"/>
          <w:sz w:val="28"/>
          <w:lang w:val="uk-UA"/>
        </w:rPr>
        <w:t>), за адресою та у строк, визначені в оголошенні про проведення конкурсу.</w:t>
      </w:r>
    </w:p>
    <w:p w:rsidR="00CE1F67"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2.6. Організатор конкурсу видає учасникові конкурсу довідку із зазначенням дати надходження конкурсної пропозиції.</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2.7. Подана конкурсна пропозиція не повертається учасникові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2.8. Конкурсна пропозиція повинна містити:</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заяву про участь у конкурсі (додаток 1) (складену за формою, зразок якої </w:t>
      </w:r>
      <w:r w:rsidR="00BF2F2E">
        <w:rPr>
          <w:rFonts w:ascii="Times New Roman" w:hAnsi="Times New Roman" w:cs="Times New Roman"/>
          <w:sz w:val="28"/>
          <w:lang w:val="uk-UA"/>
        </w:rPr>
        <w:t>затверджено наказом директора Департаменту від «</w:t>
      </w:r>
      <w:r w:rsidR="00D76D04">
        <w:rPr>
          <w:rFonts w:ascii="Times New Roman" w:hAnsi="Times New Roman" w:cs="Times New Roman"/>
          <w:sz w:val="28"/>
          <w:lang w:val="uk-UA"/>
        </w:rPr>
        <w:t xml:space="preserve"> 2</w:t>
      </w:r>
      <w:r w:rsidR="0040561B">
        <w:rPr>
          <w:rFonts w:ascii="Times New Roman" w:hAnsi="Times New Roman" w:cs="Times New Roman"/>
          <w:sz w:val="28"/>
          <w:lang w:val="uk-UA"/>
        </w:rPr>
        <w:t>1</w:t>
      </w:r>
      <w:r w:rsidR="00D76D04">
        <w:rPr>
          <w:rFonts w:ascii="Times New Roman" w:hAnsi="Times New Roman" w:cs="Times New Roman"/>
          <w:sz w:val="28"/>
          <w:lang w:val="uk-UA"/>
        </w:rPr>
        <w:t xml:space="preserve"> </w:t>
      </w:r>
      <w:r w:rsidR="00BF2F2E">
        <w:rPr>
          <w:rFonts w:ascii="Times New Roman" w:hAnsi="Times New Roman" w:cs="Times New Roman"/>
          <w:sz w:val="28"/>
          <w:lang w:val="uk-UA"/>
        </w:rPr>
        <w:t xml:space="preserve">» </w:t>
      </w:r>
      <w:r w:rsidR="00D76D04">
        <w:rPr>
          <w:rFonts w:ascii="Times New Roman" w:hAnsi="Times New Roman" w:cs="Times New Roman"/>
          <w:sz w:val="28"/>
          <w:lang w:val="uk-UA"/>
        </w:rPr>
        <w:t>березня 201</w:t>
      </w:r>
      <w:r w:rsidR="0040561B">
        <w:rPr>
          <w:rFonts w:ascii="Times New Roman" w:hAnsi="Times New Roman" w:cs="Times New Roman"/>
          <w:sz w:val="28"/>
          <w:lang w:val="uk-UA"/>
        </w:rPr>
        <w:t>9</w:t>
      </w:r>
      <w:r w:rsidR="00D76D04">
        <w:rPr>
          <w:rFonts w:ascii="Times New Roman" w:hAnsi="Times New Roman" w:cs="Times New Roman"/>
          <w:sz w:val="28"/>
          <w:lang w:val="uk-UA"/>
        </w:rPr>
        <w:t> </w:t>
      </w:r>
      <w:r w:rsidR="00BF2F2E">
        <w:rPr>
          <w:rFonts w:ascii="Times New Roman" w:hAnsi="Times New Roman" w:cs="Times New Roman"/>
          <w:sz w:val="28"/>
          <w:lang w:val="uk-UA"/>
        </w:rPr>
        <w:t xml:space="preserve">року № </w:t>
      </w:r>
      <w:r w:rsidR="00354C1F">
        <w:rPr>
          <w:rFonts w:ascii="Times New Roman" w:hAnsi="Times New Roman" w:cs="Times New Roman"/>
          <w:sz w:val="28"/>
          <w:lang w:val="uk-UA"/>
        </w:rPr>
        <w:t>72</w:t>
      </w:r>
      <w:r w:rsidRPr="00B52A95">
        <w:rPr>
          <w:rFonts w:ascii="Times New Roman" w:hAnsi="Times New Roman" w:cs="Times New Roman"/>
          <w:sz w:val="28"/>
          <w:lang w:val="uk-UA"/>
        </w:rPr>
        <w:t>, за підписом керівника або уповноваженої особи громадської організації (творчої спілки), скріпленим печаткою інституту (у разі наявності);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копії свідоцтва про реєстрацію інституту громадянського суспільства, статуту (положення), скріплені його печаткою (у разі наявності);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проектів </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заходів) та кошторис витрат, необхідних для </w:t>
      </w:r>
      <w:r w:rsidR="00837BF9">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837BF9">
        <w:rPr>
          <w:rFonts w:ascii="Times New Roman" w:hAnsi="Times New Roman" w:cs="Times New Roman"/>
          <w:sz w:val="28"/>
          <w:lang w:val="uk-UA"/>
        </w:rPr>
        <w:t>проекту (</w:t>
      </w:r>
      <w:r w:rsidRPr="00B52A95">
        <w:rPr>
          <w:rFonts w:ascii="Times New Roman" w:hAnsi="Times New Roman" w:cs="Times New Roman"/>
          <w:sz w:val="28"/>
          <w:lang w:val="uk-UA"/>
        </w:rPr>
        <w:t xml:space="preserve">заходу) за формою (додаток 2) (зразок </w:t>
      </w:r>
      <w:r w:rsidR="00837BF9">
        <w:rPr>
          <w:rFonts w:ascii="Times New Roman" w:hAnsi="Times New Roman" w:cs="Times New Roman"/>
          <w:sz w:val="28"/>
          <w:lang w:val="uk-UA"/>
        </w:rPr>
        <w:t>затверджено наказом директора Департаменту від «</w:t>
      </w:r>
      <w:r w:rsidR="00E94292">
        <w:rPr>
          <w:rFonts w:ascii="Times New Roman" w:hAnsi="Times New Roman" w:cs="Times New Roman"/>
          <w:sz w:val="28"/>
          <w:lang w:val="uk-UA"/>
        </w:rPr>
        <w:t xml:space="preserve"> 21 </w:t>
      </w:r>
      <w:r w:rsidR="00837BF9">
        <w:rPr>
          <w:rFonts w:ascii="Times New Roman" w:hAnsi="Times New Roman" w:cs="Times New Roman"/>
          <w:sz w:val="28"/>
          <w:lang w:val="uk-UA"/>
        </w:rPr>
        <w:t xml:space="preserve">» </w:t>
      </w:r>
      <w:r w:rsidR="00D76D04">
        <w:rPr>
          <w:rFonts w:ascii="Times New Roman" w:hAnsi="Times New Roman" w:cs="Times New Roman"/>
          <w:sz w:val="28"/>
          <w:lang w:val="uk-UA"/>
        </w:rPr>
        <w:t xml:space="preserve">березня </w:t>
      </w:r>
      <w:r w:rsidR="00E94292">
        <w:rPr>
          <w:rFonts w:ascii="Times New Roman" w:hAnsi="Times New Roman" w:cs="Times New Roman"/>
          <w:sz w:val="28"/>
          <w:lang w:val="uk-UA"/>
        </w:rPr>
        <w:t>2019</w:t>
      </w:r>
      <w:r w:rsidR="00837BF9">
        <w:rPr>
          <w:rFonts w:ascii="Times New Roman" w:hAnsi="Times New Roman" w:cs="Times New Roman"/>
          <w:sz w:val="28"/>
          <w:lang w:val="uk-UA"/>
        </w:rPr>
        <w:t xml:space="preserve"> року № </w:t>
      </w:r>
      <w:r w:rsidR="00354C1F">
        <w:rPr>
          <w:rFonts w:ascii="Times New Roman" w:hAnsi="Times New Roman" w:cs="Times New Roman"/>
          <w:sz w:val="28"/>
          <w:lang w:val="uk-UA"/>
        </w:rPr>
        <w:t>72</w:t>
      </w:r>
      <w:r w:rsidRPr="00B52A95">
        <w:rPr>
          <w:rFonts w:ascii="Times New Roman" w:hAnsi="Times New Roman" w:cs="Times New Roman"/>
          <w:sz w:val="28"/>
          <w:lang w:val="uk-UA"/>
        </w:rPr>
        <w:t>);</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w:t>
      </w:r>
      <w:r w:rsidR="00837BF9">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837BF9">
        <w:rPr>
          <w:rFonts w:ascii="Times New Roman" w:hAnsi="Times New Roman" w:cs="Times New Roman"/>
          <w:sz w:val="28"/>
          <w:lang w:val="uk-UA"/>
        </w:rPr>
        <w:t>(</w:t>
      </w:r>
      <w:r w:rsidRPr="00B52A95">
        <w:rPr>
          <w:rFonts w:ascii="Times New Roman" w:hAnsi="Times New Roman" w:cs="Times New Roman"/>
          <w:sz w:val="28"/>
          <w:lang w:val="uk-UA"/>
        </w:rPr>
        <w:t>заходу);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інформацію про діяльність інституту громадянського суспільства, зокрема досвід виконання (реалізації) програм</w:t>
      </w:r>
      <w:r w:rsidR="00837BF9">
        <w:rPr>
          <w:rFonts w:ascii="Times New Roman" w:hAnsi="Times New Roman" w:cs="Times New Roman"/>
          <w:sz w:val="28"/>
          <w:lang w:val="uk-UA"/>
        </w:rPr>
        <w:t xml:space="preserve"> (проектів</w:t>
      </w:r>
      <w:r w:rsidRPr="00B52A95">
        <w:rPr>
          <w:rFonts w:ascii="Times New Roman" w:hAnsi="Times New Roman" w:cs="Times New Roman"/>
          <w:sz w:val="28"/>
          <w:lang w:val="uk-UA"/>
        </w:rPr>
        <w:t>, заход</w:t>
      </w:r>
      <w:r w:rsidR="00837BF9">
        <w:rPr>
          <w:rFonts w:ascii="Times New Roman" w:hAnsi="Times New Roman" w:cs="Times New Roman"/>
          <w:sz w:val="28"/>
          <w:lang w:val="uk-UA"/>
        </w:rPr>
        <w:t>ів</w:t>
      </w:r>
      <w:r w:rsidRPr="00B52A95">
        <w:rPr>
          <w:rFonts w:ascii="Times New Roman" w:hAnsi="Times New Roman" w:cs="Times New Roman"/>
          <w:sz w:val="28"/>
          <w:lang w:val="uk-UA"/>
        </w:rPr>
        <w:t>)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2.9. Конкурсна пропозиція складається державною мовою.</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2.10. Відповідальність за достовірність інформації, що розташована у конкурсній пропозиції, покладається на учасника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2.11. Інститути громадянського суспільства не допускаються до участі в конкурсі у разі, коли:</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зареєстрований в установленому порядку менше</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 ніж</w:t>
      </w:r>
      <w:r w:rsidR="00E94292">
        <w:rPr>
          <w:rFonts w:ascii="Times New Roman" w:hAnsi="Times New Roman" w:cs="Times New Roman"/>
          <w:sz w:val="28"/>
          <w:lang w:val="uk-UA"/>
        </w:rPr>
        <w:t xml:space="preserve"> за шість місяців</w:t>
      </w:r>
      <w:r w:rsidRPr="00B52A95">
        <w:rPr>
          <w:rFonts w:ascii="Times New Roman" w:hAnsi="Times New Roman" w:cs="Times New Roman"/>
          <w:sz w:val="28"/>
          <w:lang w:val="uk-UA"/>
        </w:rPr>
        <w:t xml:space="preserve"> до оголошення</w:t>
      </w:r>
      <w:r w:rsidR="00E94292">
        <w:rPr>
          <w:rFonts w:ascii="Times New Roman" w:hAnsi="Times New Roman" w:cs="Times New Roman"/>
          <w:sz w:val="28"/>
          <w:lang w:val="uk-UA"/>
        </w:rPr>
        <w:t xml:space="preserve"> про</w:t>
      </w:r>
      <w:r w:rsidRPr="00B52A95">
        <w:rPr>
          <w:rFonts w:ascii="Times New Roman" w:hAnsi="Times New Roman" w:cs="Times New Roman"/>
          <w:sz w:val="28"/>
          <w:lang w:val="uk-UA"/>
        </w:rPr>
        <w:t xml:space="preserve"> проведення конкурсу;</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відмовився від участі в конкурсі шляхом надсилання його організаторові офіційного листа;</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інститут громадянського суспільства перебуває у стадії припинення;</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B52A95"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2.12. У разі</w:t>
      </w:r>
      <w:r w:rsidR="00B52A95" w:rsidRPr="00B52A95">
        <w:rPr>
          <w:rFonts w:ascii="Times New Roman" w:hAnsi="Times New Roman" w:cs="Times New Roman"/>
          <w:sz w:val="28"/>
          <w:lang w:val="uk-UA"/>
        </w:rPr>
        <w:t>,</w:t>
      </w:r>
      <w:r w:rsidRPr="00B52A95">
        <w:rPr>
          <w:rFonts w:ascii="Times New Roman" w:hAnsi="Times New Roman" w:cs="Times New Roman"/>
          <w:sz w:val="28"/>
          <w:lang w:val="uk-UA"/>
        </w:rPr>
        <w:t xml:space="preserve"> коли інститут громадянського суспільства не реалізував проект </w:t>
      </w:r>
      <w:r w:rsidR="00837BF9">
        <w:rPr>
          <w:rFonts w:ascii="Times New Roman" w:hAnsi="Times New Roman" w:cs="Times New Roman"/>
          <w:sz w:val="28"/>
          <w:lang w:val="uk-UA"/>
        </w:rPr>
        <w:t>(</w:t>
      </w:r>
      <w:r w:rsidRPr="00B52A95">
        <w:rPr>
          <w:rFonts w:ascii="Times New Roman" w:hAnsi="Times New Roman" w:cs="Times New Roman"/>
          <w:sz w:val="28"/>
          <w:lang w:val="uk-UA"/>
        </w:rPr>
        <w:t>зах</w:t>
      </w:r>
      <w:r w:rsidR="00837BF9">
        <w:rPr>
          <w:rFonts w:ascii="Times New Roman" w:hAnsi="Times New Roman" w:cs="Times New Roman"/>
          <w:sz w:val="28"/>
          <w:lang w:val="uk-UA"/>
        </w:rPr>
        <w:t>ід</w:t>
      </w:r>
      <w:r w:rsidRPr="00B52A95">
        <w:rPr>
          <w:rFonts w:ascii="Times New Roman" w:hAnsi="Times New Roman" w:cs="Times New Roman"/>
          <w:sz w:val="28"/>
          <w:lang w:val="uk-UA"/>
        </w:rPr>
        <w:t>), для реалізації яких надавалася фінансова підтримка за рахунок бюджетних коштів у попередньому бюджетному періоді, конкурсна комісія приймає рішення стосовно можливості допущення конкурсної</w:t>
      </w:r>
      <w:r w:rsidR="00B52A95" w:rsidRPr="00B52A95">
        <w:rPr>
          <w:rFonts w:ascii="Times New Roman" w:hAnsi="Times New Roman" w:cs="Times New Roman"/>
          <w:sz w:val="28"/>
          <w:lang w:val="uk-UA"/>
        </w:rPr>
        <w:t xml:space="preserve"> пропозиції до участі у конкурс</w:t>
      </w:r>
      <w:r w:rsidRPr="00B52A95">
        <w:rPr>
          <w:rFonts w:ascii="Times New Roman" w:hAnsi="Times New Roman" w:cs="Times New Roman"/>
          <w:sz w:val="28"/>
          <w:lang w:val="uk-UA"/>
        </w:rPr>
        <w:t>і. </w:t>
      </w:r>
    </w:p>
    <w:p w:rsidR="00B52A95" w:rsidRPr="00B52A95" w:rsidRDefault="00B52A95" w:rsidP="00CE1F67">
      <w:pPr>
        <w:spacing w:after="0"/>
        <w:ind w:firstLine="709"/>
        <w:jc w:val="both"/>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 xml:space="preserve">ІІІ. НАПРЯМКИ РЕАЛІЗАЦІЇ </w:t>
      </w:r>
      <w:r w:rsidR="00E94292">
        <w:rPr>
          <w:rFonts w:ascii="Times New Roman" w:hAnsi="Times New Roman" w:cs="Times New Roman"/>
          <w:b/>
          <w:bCs/>
          <w:sz w:val="28"/>
          <w:lang w:val="uk-UA"/>
        </w:rPr>
        <w:t>ПРОЕКТІВ</w:t>
      </w:r>
    </w:p>
    <w:p w:rsidR="00B52A95" w:rsidRDefault="004D0A64" w:rsidP="0057741F">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3.1.</w:t>
      </w:r>
      <w:r w:rsidR="00E94292">
        <w:rPr>
          <w:rFonts w:ascii="Times New Roman" w:hAnsi="Times New Roman" w:cs="Times New Roman"/>
          <w:sz w:val="28"/>
          <w:lang w:val="uk-UA"/>
        </w:rPr>
        <w:t xml:space="preserve"> Напрямки реалізації</w:t>
      </w:r>
    </w:p>
    <w:p w:rsidR="00E94292" w:rsidRPr="00B52A95" w:rsidRDefault="00E94292" w:rsidP="0057741F">
      <w:pPr>
        <w:spacing w:after="0"/>
        <w:ind w:firstLine="709"/>
        <w:jc w:val="both"/>
        <w:rPr>
          <w:rFonts w:ascii="Times New Roman" w:hAnsi="Times New Roman" w:cs="Times New Roman"/>
          <w:sz w:val="28"/>
          <w:lang w:val="uk-UA"/>
        </w:rPr>
      </w:pPr>
      <w:r>
        <w:rPr>
          <w:rFonts w:ascii="Times New Roman" w:hAnsi="Times New Roman" w:cs="Times New Roman"/>
          <w:sz w:val="28"/>
          <w:lang w:val="uk-UA"/>
        </w:rPr>
        <w:t>3.1.1. У сфері молодіжної політики:</w:t>
      </w:r>
    </w:p>
    <w:p w:rsidR="0057741F" w:rsidRPr="0057741F" w:rsidRDefault="0057741F" w:rsidP="00E94292">
      <w:pPr>
        <w:numPr>
          <w:ilvl w:val="0"/>
          <w:numId w:val="1"/>
        </w:numPr>
        <w:spacing w:after="0"/>
        <w:ind w:left="426" w:hanging="425"/>
        <w:jc w:val="both"/>
        <w:rPr>
          <w:rFonts w:ascii="Times New Roman" w:hAnsi="Times New Roman" w:cs="Times New Roman"/>
          <w:sz w:val="28"/>
          <w:lang w:val="uk-UA"/>
        </w:rPr>
      </w:pPr>
      <w:r w:rsidRPr="0057741F">
        <w:rPr>
          <w:rFonts w:ascii="Times New Roman" w:hAnsi="Times New Roman" w:cs="Times New Roman"/>
          <w:sz w:val="28"/>
          <w:lang w:val="uk-UA"/>
        </w:rPr>
        <w:t>підтримка ініціатив молоді, створення умов для її творчого і духовного розвитку, інтелектуального самовдосконалення;</w:t>
      </w:r>
    </w:p>
    <w:p w:rsidR="0057741F" w:rsidRPr="0057741F" w:rsidRDefault="0057741F" w:rsidP="00E94292">
      <w:pPr>
        <w:numPr>
          <w:ilvl w:val="0"/>
          <w:numId w:val="1"/>
        </w:numPr>
        <w:spacing w:after="0"/>
        <w:ind w:left="426" w:hanging="425"/>
        <w:jc w:val="both"/>
        <w:rPr>
          <w:rFonts w:ascii="Times New Roman" w:hAnsi="Times New Roman" w:cs="Times New Roman"/>
          <w:sz w:val="28"/>
          <w:lang w:val="uk-UA"/>
        </w:rPr>
      </w:pPr>
      <w:r w:rsidRPr="0057741F">
        <w:rPr>
          <w:rFonts w:ascii="Times New Roman" w:hAnsi="Times New Roman" w:cs="Times New Roman"/>
          <w:sz w:val="28"/>
          <w:lang w:val="uk-UA"/>
        </w:rPr>
        <w:t>популяризація та утвердження здорового і безпечного способу життя та культури здоров’я серед молоді;</w:t>
      </w:r>
    </w:p>
    <w:p w:rsidR="0057741F" w:rsidRPr="0057741F" w:rsidRDefault="0057741F" w:rsidP="00E94292">
      <w:pPr>
        <w:numPr>
          <w:ilvl w:val="0"/>
          <w:numId w:val="1"/>
        </w:numPr>
        <w:spacing w:after="0"/>
        <w:ind w:left="426" w:hanging="425"/>
        <w:jc w:val="both"/>
        <w:rPr>
          <w:rFonts w:ascii="Times New Roman" w:hAnsi="Times New Roman" w:cs="Times New Roman"/>
          <w:sz w:val="28"/>
          <w:lang w:val="uk-UA"/>
        </w:rPr>
      </w:pPr>
      <w:r w:rsidRPr="0057741F">
        <w:rPr>
          <w:rFonts w:ascii="Times New Roman" w:hAnsi="Times New Roman" w:cs="Times New Roman"/>
          <w:sz w:val="28"/>
          <w:lang w:val="uk-UA"/>
        </w:rPr>
        <w:t xml:space="preserve">проведення заходів, спрямованих на здобуття молодими людьми знань, навичок та інших </w:t>
      </w:r>
      <w:proofErr w:type="spellStart"/>
      <w:r w:rsidRPr="0057741F">
        <w:rPr>
          <w:rFonts w:ascii="Times New Roman" w:hAnsi="Times New Roman" w:cs="Times New Roman"/>
          <w:sz w:val="28"/>
          <w:lang w:val="uk-UA"/>
        </w:rPr>
        <w:t>компетентностей</w:t>
      </w:r>
      <w:proofErr w:type="spellEnd"/>
      <w:r w:rsidRPr="0057741F">
        <w:rPr>
          <w:rFonts w:ascii="Times New Roman" w:hAnsi="Times New Roman" w:cs="Times New Roman"/>
          <w:sz w:val="28"/>
          <w:lang w:val="uk-UA"/>
        </w:rPr>
        <w:t xml:space="preserve"> поза системою освіти;</w:t>
      </w:r>
    </w:p>
    <w:p w:rsidR="0057741F" w:rsidRPr="0057741F" w:rsidRDefault="0057741F" w:rsidP="00E94292">
      <w:pPr>
        <w:numPr>
          <w:ilvl w:val="0"/>
          <w:numId w:val="1"/>
        </w:numPr>
        <w:spacing w:after="0"/>
        <w:ind w:left="426" w:hanging="425"/>
        <w:jc w:val="both"/>
        <w:rPr>
          <w:rFonts w:ascii="Times New Roman" w:hAnsi="Times New Roman" w:cs="Times New Roman"/>
          <w:sz w:val="28"/>
          <w:lang w:val="uk-UA"/>
        </w:rPr>
      </w:pPr>
      <w:r w:rsidRPr="0057741F">
        <w:rPr>
          <w:rFonts w:ascii="Times New Roman" w:hAnsi="Times New Roman" w:cs="Times New Roman"/>
          <w:sz w:val="28"/>
          <w:lang w:val="uk-UA"/>
        </w:rPr>
        <w:t>залучення молоді до волонтерської діяльності;</w:t>
      </w:r>
    </w:p>
    <w:p w:rsidR="0057741F" w:rsidRPr="0057741F" w:rsidRDefault="0057741F" w:rsidP="00E94292">
      <w:pPr>
        <w:numPr>
          <w:ilvl w:val="0"/>
          <w:numId w:val="1"/>
        </w:numPr>
        <w:spacing w:after="0"/>
        <w:ind w:left="426" w:hanging="425"/>
        <w:jc w:val="both"/>
        <w:rPr>
          <w:rFonts w:ascii="Times New Roman" w:hAnsi="Times New Roman" w:cs="Times New Roman"/>
          <w:sz w:val="28"/>
          <w:lang w:val="uk-UA"/>
        </w:rPr>
      </w:pPr>
      <w:r w:rsidRPr="0057741F">
        <w:rPr>
          <w:rFonts w:ascii="Times New Roman" w:hAnsi="Times New Roman" w:cs="Times New Roman"/>
          <w:sz w:val="28"/>
          <w:lang w:val="uk-UA"/>
        </w:rPr>
        <w:t>проведення заходів, спрямованих на підтримку та соціальну інтеграцію внутрішньо переміщених дітей та молоді.</w:t>
      </w:r>
    </w:p>
    <w:p w:rsidR="00B52A95" w:rsidRDefault="00E94292" w:rsidP="00E94292">
      <w:pPr>
        <w:spacing w:after="0"/>
        <w:ind w:firstLine="709"/>
        <w:jc w:val="both"/>
        <w:rPr>
          <w:rFonts w:ascii="Times New Roman" w:hAnsi="Times New Roman" w:cs="Times New Roman"/>
          <w:sz w:val="28"/>
          <w:lang w:val="uk-UA"/>
        </w:rPr>
      </w:pPr>
      <w:r>
        <w:rPr>
          <w:rFonts w:ascii="Times New Roman" w:hAnsi="Times New Roman" w:cs="Times New Roman"/>
          <w:sz w:val="28"/>
          <w:lang w:val="uk-UA"/>
        </w:rPr>
        <w:t>3.1.2. У сфері національно-патріотичного виховання дітей та молоді:</w:t>
      </w:r>
    </w:p>
    <w:p w:rsidR="00E94292" w:rsidRDefault="00E94292" w:rsidP="00E94292">
      <w:pPr>
        <w:tabs>
          <w:tab w:val="left" w:pos="426"/>
        </w:tabs>
        <w:spacing w:after="0"/>
        <w:jc w:val="both"/>
        <w:rPr>
          <w:rFonts w:ascii="Times New Roman" w:hAnsi="Times New Roman" w:cs="Times New Roman"/>
          <w:sz w:val="28"/>
          <w:lang w:val="uk-UA"/>
        </w:rPr>
      </w:pPr>
      <w:r>
        <w:rPr>
          <w:rFonts w:ascii="Times New Roman" w:hAnsi="Times New Roman" w:cs="Times New Roman"/>
          <w:sz w:val="28"/>
          <w:lang w:val="uk-UA"/>
        </w:rPr>
        <w:t>–</w:t>
      </w:r>
      <w:r>
        <w:rPr>
          <w:rFonts w:ascii="Times New Roman" w:hAnsi="Times New Roman" w:cs="Times New Roman"/>
          <w:sz w:val="28"/>
          <w:lang w:val="uk-UA"/>
        </w:rPr>
        <w:tab/>
        <w:t>ф</w:t>
      </w:r>
      <w:r w:rsidRPr="00E94292">
        <w:rPr>
          <w:rFonts w:ascii="Times New Roman" w:hAnsi="Times New Roman" w:cs="Times New Roman"/>
          <w:sz w:val="28"/>
          <w:lang w:val="uk-UA"/>
        </w:rPr>
        <w:t>ормування ціннісних орієнтирів та утвердження національно-патріотичної свідомості дітей та молоді</w:t>
      </w:r>
      <w:r>
        <w:rPr>
          <w:rFonts w:ascii="Times New Roman" w:hAnsi="Times New Roman" w:cs="Times New Roman"/>
          <w:sz w:val="28"/>
          <w:lang w:val="uk-UA"/>
        </w:rPr>
        <w:t>;</w:t>
      </w:r>
    </w:p>
    <w:p w:rsidR="00E94292" w:rsidRDefault="00E94292" w:rsidP="00E94292">
      <w:pPr>
        <w:tabs>
          <w:tab w:val="left" w:pos="426"/>
        </w:tabs>
        <w:spacing w:after="0"/>
        <w:jc w:val="both"/>
        <w:rPr>
          <w:rFonts w:ascii="Times New Roman" w:hAnsi="Times New Roman" w:cs="Times New Roman"/>
          <w:sz w:val="28"/>
          <w:lang w:val="uk-UA"/>
        </w:rPr>
      </w:pPr>
      <w:r>
        <w:rPr>
          <w:rFonts w:ascii="Times New Roman" w:hAnsi="Times New Roman" w:cs="Times New Roman"/>
          <w:sz w:val="28"/>
          <w:lang w:val="uk-UA"/>
        </w:rPr>
        <w:t>–</w:t>
      </w:r>
      <w:r>
        <w:rPr>
          <w:rFonts w:ascii="Times New Roman" w:hAnsi="Times New Roman" w:cs="Times New Roman"/>
          <w:sz w:val="28"/>
          <w:lang w:val="uk-UA"/>
        </w:rPr>
        <w:tab/>
      </w:r>
      <w:r w:rsidR="006D1BF6">
        <w:rPr>
          <w:rFonts w:ascii="Times New Roman" w:hAnsi="Times New Roman" w:cs="Times New Roman"/>
          <w:sz w:val="28"/>
          <w:lang w:val="uk-UA"/>
        </w:rPr>
        <w:t>п</w:t>
      </w:r>
      <w:r w:rsidRPr="00E94292">
        <w:rPr>
          <w:rFonts w:ascii="Times New Roman" w:hAnsi="Times New Roman" w:cs="Times New Roman"/>
          <w:sz w:val="28"/>
          <w:lang w:val="uk-UA"/>
        </w:rPr>
        <w:t>опуляризація національної духовно-культурної спадщини</w:t>
      </w:r>
      <w:r>
        <w:rPr>
          <w:rFonts w:ascii="Times New Roman" w:hAnsi="Times New Roman" w:cs="Times New Roman"/>
          <w:sz w:val="28"/>
          <w:lang w:val="uk-UA"/>
        </w:rPr>
        <w:t>;</w:t>
      </w:r>
    </w:p>
    <w:p w:rsidR="00E94292" w:rsidRDefault="00E94292" w:rsidP="00E94292">
      <w:pPr>
        <w:tabs>
          <w:tab w:val="left" w:pos="426"/>
        </w:tabs>
        <w:spacing w:after="0"/>
        <w:jc w:val="both"/>
        <w:rPr>
          <w:rFonts w:ascii="Times New Roman" w:hAnsi="Times New Roman" w:cs="Times New Roman"/>
          <w:sz w:val="28"/>
          <w:lang w:val="uk-UA"/>
        </w:rPr>
      </w:pPr>
      <w:r>
        <w:rPr>
          <w:rFonts w:ascii="Times New Roman" w:hAnsi="Times New Roman" w:cs="Times New Roman"/>
          <w:sz w:val="28"/>
          <w:lang w:val="uk-UA"/>
        </w:rPr>
        <w:t>–</w:t>
      </w:r>
      <w:r w:rsidR="004F32D5">
        <w:rPr>
          <w:rFonts w:ascii="Times New Roman" w:hAnsi="Times New Roman" w:cs="Times New Roman"/>
          <w:sz w:val="28"/>
          <w:lang w:val="uk-UA"/>
        </w:rPr>
        <w:tab/>
      </w:r>
      <w:r w:rsidR="006D1BF6">
        <w:rPr>
          <w:rFonts w:ascii="Times New Roman" w:hAnsi="Times New Roman" w:cs="Times New Roman"/>
          <w:sz w:val="28"/>
          <w:lang w:val="uk-UA"/>
        </w:rPr>
        <w:t>п</w:t>
      </w:r>
      <w:r w:rsidR="004F32D5" w:rsidRPr="004F32D5">
        <w:rPr>
          <w:rFonts w:ascii="Times New Roman" w:hAnsi="Times New Roman" w:cs="Times New Roman"/>
          <w:sz w:val="28"/>
          <w:lang w:val="uk-UA"/>
        </w:rPr>
        <w:t>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w:t>
      </w:r>
      <w:r w:rsidR="004F32D5">
        <w:rPr>
          <w:rFonts w:ascii="Times New Roman" w:hAnsi="Times New Roman" w:cs="Times New Roman"/>
          <w:sz w:val="28"/>
          <w:lang w:val="uk-UA"/>
        </w:rPr>
        <w:t>;</w:t>
      </w:r>
    </w:p>
    <w:p w:rsidR="004F32D5" w:rsidRDefault="004F32D5" w:rsidP="004F32D5">
      <w:pPr>
        <w:tabs>
          <w:tab w:val="left" w:pos="426"/>
        </w:tabs>
        <w:spacing w:after="0"/>
        <w:jc w:val="both"/>
        <w:rPr>
          <w:rFonts w:ascii="Times New Roman" w:hAnsi="Times New Roman" w:cs="Times New Roman"/>
          <w:sz w:val="28"/>
          <w:lang w:val="uk-UA"/>
        </w:rPr>
      </w:pPr>
      <w:r w:rsidRPr="004F32D5">
        <w:rPr>
          <w:rFonts w:ascii="Times New Roman" w:hAnsi="Times New Roman" w:cs="Times New Roman"/>
          <w:sz w:val="28"/>
          <w:lang w:val="uk-UA"/>
        </w:rPr>
        <w:t>–</w:t>
      </w:r>
      <w:r>
        <w:rPr>
          <w:rFonts w:ascii="Times New Roman" w:hAnsi="Times New Roman" w:cs="Times New Roman"/>
          <w:sz w:val="28"/>
          <w:lang w:val="uk-UA"/>
        </w:rPr>
        <w:tab/>
      </w:r>
      <w:r w:rsidR="006D1BF6">
        <w:rPr>
          <w:rFonts w:ascii="Times New Roman" w:hAnsi="Times New Roman" w:cs="Times New Roman"/>
          <w:sz w:val="28"/>
          <w:lang w:val="uk-UA"/>
        </w:rPr>
        <w:t>у</w:t>
      </w:r>
      <w:r w:rsidRPr="004F32D5">
        <w:rPr>
          <w:rFonts w:ascii="Times New Roman" w:hAnsi="Times New Roman" w:cs="Times New Roman"/>
          <w:sz w:val="28"/>
          <w:lang w:val="uk-UA"/>
        </w:rPr>
        <w:t xml:space="preserve">шанування пам’яті жертв окупаційних режимів, зокрема Голодомору 1932-1933 років і масових голодів 1921-1923 і 1946-1947 років, депортації </w:t>
      </w:r>
      <w:proofErr w:type="spellStart"/>
      <w:r w:rsidRPr="004F32D5">
        <w:rPr>
          <w:rFonts w:ascii="Times New Roman" w:hAnsi="Times New Roman" w:cs="Times New Roman"/>
          <w:sz w:val="28"/>
          <w:lang w:val="uk-UA"/>
        </w:rPr>
        <w:t>кримсько</w:t>
      </w:r>
      <w:proofErr w:type="spellEnd"/>
      <w:r w:rsidRPr="004F32D5">
        <w:rPr>
          <w:rFonts w:ascii="Times New Roman" w:hAnsi="Times New Roman" w:cs="Times New Roman"/>
          <w:sz w:val="28"/>
          <w:lang w:val="uk-UA"/>
        </w:rPr>
        <w:t>-татарського народу</w:t>
      </w:r>
      <w:r>
        <w:rPr>
          <w:rFonts w:ascii="Times New Roman" w:hAnsi="Times New Roman" w:cs="Times New Roman"/>
          <w:sz w:val="28"/>
          <w:lang w:val="uk-UA"/>
        </w:rPr>
        <w:t>;</w:t>
      </w:r>
    </w:p>
    <w:p w:rsidR="004F32D5" w:rsidRDefault="004F32D5" w:rsidP="004F32D5">
      <w:pPr>
        <w:tabs>
          <w:tab w:val="left" w:pos="426"/>
        </w:tabs>
        <w:spacing w:after="0"/>
        <w:jc w:val="both"/>
        <w:rPr>
          <w:rFonts w:ascii="Times New Roman" w:hAnsi="Times New Roman" w:cs="Times New Roman"/>
          <w:sz w:val="28"/>
          <w:lang w:val="uk-UA"/>
        </w:rPr>
      </w:pPr>
      <w:r w:rsidRPr="004F32D5">
        <w:rPr>
          <w:rFonts w:ascii="Times New Roman" w:hAnsi="Times New Roman" w:cs="Times New Roman"/>
          <w:sz w:val="28"/>
          <w:lang w:val="uk-UA"/>
        </w:rPr>
        <w:t>–</w:t>
      </w:r>
      <w:r>
        <w:rPr>
          <w:rFonts w:ascii="Times New Roman" w:hAnsi="Times New Roman" w:cs="Times New Roman"/>
          <w:sz w:val="28"/>
          <w:lang w:val="uk-UA"/>
        </w:rPr>
        <w:tab/>
      </w:r>
      <w:r w:rsidR="006D1BF6">
        <w:rPr>
          <w:rFonts w:ascii="Times New Roman" w:hAnsi="Times New Roman" w:cs="Times New Roman"/>
          <w:sz w:val="28"/>
          <w:lang w:val="uk-UA"/>
        </w:rPr>
        <w:t>з</w:t>
      </w:r>
      <w:r w:rsidRPr="004F32D5">
        <w:rPr>
          <w:rFonts w:ascii="Times New Roman" w:hAnsi="Times New Roman" w:cs="Times New Roman"/>
          <w:sz w:val="28"/>
          <w:lang w:val="uk-UA"/>
        </w:rPr>
        <w:t>більшення чисельності членів громадських об'єднань, діяльність яких спрямована на національно-патріо</w:t>
      </w:r>
      <w:r>
        <w:rPr>
          <w:rFonts w:ascii="Times New Roman" w:hAnsi="Times New Roman" w:cs="Times New Roman"/>
          <w:sz w:val="28"/>
          <w:lang w:val="uk-UA"/>
        </w:rPr>
        <w:t>тичне виховання дітей та молоді;</w:t>
      </w:r>
    </w:p>
    <w:p w:rsidR="00354C1F" w:rsidRDefault="00354C1F" w:rsidP="00354C1F">
      <w:pPr>
        <w:tabs>
          <w:tab w:val="left" w:pos="426"/>
        </w:tabs>
        <w:spacing w:after="0"/>
        <w:ind w:firstLine="709"/>
        <w:jc w:val="both"/>
        <w:rPr>
          <w:rFonts w:ascii="Times New Roman" w:hAnsi="Times New Roman" w:cs="Times New Roman"/>
          <w:sz w:val="28"/>
          <w:lang w:val="uk-UA"/>
        </w:rPr>
      </w:pPr>
    </w:p>
    <w:p w:rsidR="00354C1F" w:rsidRDefault="00354C1F" w:rsidP="00354C1F">
      <w:pPr>
        <w:tabs>
          <w:tab w:val="left" w:pos="426"/>
        </w:tabs>
        <w:spacing w:after="0"/>
        <w:ind w:firstLine="709"/>
        <w:jc w:val="both"/>
        <w:rPr>
          <w:rFonts w:ascii="Times New Roman" w:hAnsi="Times New Roman" w:cs="Times New Roman"/>
          <w:sz w:val="28"/>
          <w:lang w:val="uk-UA"/>
        </w:rPr>
      </w:pPr>
    </w:p>
    <w:p w:rsidR="00354C1F" w:rsidRDefault="00354C1F" w:rsidP="00354C1F">
      <w:pPr>
        <w:tabs>
          <w:tab w:val="left" w:pos="426"/>
        </w:tabs>
        <w:spacing w:after="0"/>
        <w:ind w:firstLine="709"/>
        <w:jc w:val="both"/>
        <w:rPr>
          <w:rFonts w:ascii="Times New Roman" w:hAnsi="Times New Roman" w:cs="Times New Roman"/>
          <w:sz w:val="28"/>
          <w:lang w:val="uk-UA"/>
        </w:rPr>
      </w:pPr>
    </w:p>
    <w:p w:rsidR="00354C1F" w:rsidRPr="00354C1F" w:rsidRDefault="004F32D5" w:rsidP="00354C1F">
      <w:pPr>
        <w:tabs>
          <w:tab w:val="left" w:pos="426"/>
        </w:tabs>
        <w:spacing w:after="0"/>
        <w:ind w:firstLine="709"/>
        <w:jc w:val="both"/>
        <w:rPr>
          <w:rFonts w:ascii="Times New Roman" w:hAnsi="Times New Roman"/>
          <w:sz w:val="28"/>
          <w:lang w:val="uk-UA"/>
        </w:rPr>
      </w:pPr>
      <w:r>
        <w:rPr>
          <w:rFonts w:ascii="Times New Roman" w:hAnsi="Times New Roman" w:cs="Times New Roman"/>
          <w:sz w:val="28"/>
          <w:lang w:val="uk-UA"/>
        </w:rPr>
        <w:t xml:space="preserve">3.1.3. </w:t>
      </w:r>
      <w:r w:rsidR="00354C1F" w:rsidRPr="00354C1F">
        <w:rPr>
          <w:rFonts w:ascii="Times New Roman" w:hAnsi="Times New Roman"/>
          <w:sz w:val="28"/>
          <w:lang w:val="uk-UA"/>
        </w:rPr>
        <w:t xml:space="preserve">У сфері </w:t>
      </w:r>
      <w:r w:rsidR="00354C1F">
        <w:rPr>
          <w:rFonts w:ascii="Times New Roman" w:hAnsi="Times New Roman"/>
          <w:sz w:val="28"/>
          <w:szCs w:val="28"/>
          <w:lang w:val="uk-UA"/>
        </w:rPr>
        <w:t>допомоги учасникам</w:t>
      </w:r>
      <w:r w:rsidR="00354C1F" w:rsidRPr="00354C1F">
        <w:rPr>
          <w:rFonts w:ascii="Times New Roman" w:hAnsi="Times New Roman"/>
          <w:sz w:val="28"/>
          <w:szCs w:val="28"/>
          <w:lang w:val="uk-UA"/>
        </w:rPr>
        <w:t xml:space="preserve"> АТО/ООС</w:t>
      </w:r>
      <w:r w:rsidR="00354C1F" w:rsidRPr="00354C1F">
        <w:rPr>
          <w:rFonts w:ascii="Times New Roman" w:hAnsi="Times New Roman"/>
          <w:sz w:val="28"/>
          <w:lang w:val="uk-UA"/>
        </w:rPr>
        <w:t>:</w:t>
      </w:r>
    </w:p>
    <w:p w:rsidR="00354C1F" w:rsidRPr="008635C9" w:rsidRDefault="00354C1F" w:rsidP="00354C1F">
      <w:pPr>
        <w:numPr>
          <w:ilvl w:val="0"/>
          <w:numId w:val="1"/>
        </w:numPr>
        <w:spacing w:after="0"/>
        <w:ind w:left="426" w:hanging="425"/>
        <w:jc w:val="both"/>
        <w:rPr>
          <w:rFonts w:ascii="Times New Roman" w:hAnsi="Times New Roman" w:cs="Times New Roman"/>
          <w:sz w:val="28"/>
          <w:lang w:val="uk-UA"/>
        </w:rPr>
      </w:pPr>
      <w:r w:rsidRPr="00354C1F">
        <w:rPr>
          <w:rFonts w:ascii="Times New Roman" w:hAnsi="Times New Roman"/>
          <w:sz w:val="28"/>
          <w:lang w:val="uk-UA"/>
        </w:rPr>
        <w:t xml:space="preserve">психологічна реабілітація та соціальна адаптація учасників бойових дій </w:t>
      </w:r>
      <w:r w:rsidRPr="00354C1F">
        <w:rPr>
          <w:rFonts w:ascii="Times New Roman" w:hAnsi="Times New Roman"/>
          <w:sz w:val="28"/>
          <w:szCs w:val="28"/>
          <w:lang w:val="uk-UA"/>
        </w:rPr>
        <w:t>членів їх сімей та членів сімей загиблих (померлих) учасників АТО/ООС</w:t>
      </w:r>
      <w:r w:rsidRPr="008635C9">
        <w:rPr>
          <w:rFonts w:ascii="Times New Roman" w:hAnsi="Times New Roman" w:cs="Times New Roman"/>
          <w:sz w:val="28"/>
          <w:lang w:val="uk-UA"/>
        </w:rPr>
        <w:t>;</w:t>
      </w:r>
    </w:p>
    <w:p w:rsidR="00354C1F" w:rsidRPr="008635C9" w:rsidRDefault="00354C1F" w:rsidP="00354C1F">
      <w:pPr>
        <w:numPr>
          <w:ilvl w:val="0"/>
          <w:numId w:val="1"/>
        </w:numPr>
        <w:spacing w:after="0"/>
        <w:ind w:left="426" w:hanging="425"/>
        <w:jc w:val="both"/>
        <w:rPr>
          <w:rFonts w:ascii="Times New Roman" w:hAnsi="Times New Roman" w:cs="Times New Roman"/>
          <w:sz w:val="28"/>
          <w:lang w:val="uk-UA"/>
        </w:rPr>
      </w:pPr>
      <w:r w:rsidRPr="00354C1F">
        <w:rPr>
          <w:rFonts w:ascii="Times New Roman" w:hAnsi="Times New Roman"/>
          <w:sz w:val="28"/>
          <w:lang w:val="uk-UA"/>
        </w:rPr>
        <w:t>фізкультурно-спортивна реабілітація учасників бойових дій, які брали участь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w:t>
      </w:r>
      <w:r w:rsidRPr="008635C9">
        <w:rPr>
          <w:rFonts w:ascii="Times New Roman" w:hAnsi="Times New Roman" w:cs="Times New Roman"/>
          <w:sz w:val="28"/>
          <w:lang w:val="uk-UA"/>
        </w:rPr>
        <w:t>.</w:t>
      </w:r>
    </w:p>
    <w:p w:rsidR="004F32D5" w:rsidRPr="00E94292" w:rsidRDefault="004F32D5" w:rsidP="006D1BF6">
      <w:pPr>
        <w:tabs>
          <w:tab w:val="left" w:pos="426"/>
        </w:tabs>
        <w:spacing w:after="0"/>
        <w:ind w:firstLine="709"/>
        <w:jc w:val="both"/>
        <w:rPr>
          <w:rFonts w:ascii="Times New Roman" w:hAnsi="Times New Roman" w:cs="Times New Roman"/>
          <w:sz w:val="28"/>
          <w:lang w:val="uk-UA"/>
        </w:rPr>
      </w:pPr>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ІV. ПОРЯДОК ФОРМУВАННЯ, ПОВНОВАЖЕННЯ КОНКУРСНОЇ КОМІСІЇ</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 Для розгляду конкурсних пропозицій та проведення моніторингу </w:t>
      </w:r>
      <w:r w:rsidR="0057741F">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w:t>
      </w:r>
      <w:r w:rsidRPr="00B52A95">
        <w:rPr>
          <w:rFonts w:ascii="Times New Roman" w:hAnsi="Times New Roman" w:cs="Times New Roman"/>
          <w:sz w:val="28"/>
          <w:lang w:val="uk-UA"/>
        </w:rPr>
        <w:t>заходів) організатор конкурсу утворює конкурсну комісію у складі не менш як семи осіб та затверджує її персональний склад. Головою конкурсної комісії призначається представник організатора конкурсу.</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4.2. Конкурсна комісія затверджує на першому засіданні регламент своєї роботи.</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4.3. До складу конкурсної комісії включаються представники організатора конкурсу, голова (уповноважений представник) громадської ради при обласній державній адміністрації, представники обласної ради,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4.4. 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4.5. Члени комісії виконують свої повноваження на громадських засадах.</w:t>
      </w:r>
    </w:p>
    <w:p w:rsidR="00B52A95"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4.6. Не може бути членом комісії особа, що є керівником, членом керівних органів або працівником учасника конкурсу.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4.7. Члени комісії зобов</w:t>
      </w:r>
      <w:r w:rsidR="00F60BB0">
        <w:rPr>
          <w:rFonts w:ascii="Times New Roman" w:hAnsi="Times New Roman" w:cs="Times New Roman"/>
          <w:sz w:val="28"/>
          <w:lang w:val="uk-UA"/>
        </w:rPr>
        <w:t>’</w:t>
      </w:r>
      <w:r w:rsidRPr="00B52A95">
        <w:rPr>
          <w:rFonts w:ascii="Times New Roman" w:hAnsi="Times New Roman" w:cs="Times New Roman"/>
          <w:sz w:val="28"/>
          <w:lang w:val="uk-UA"/>
        </w:rPr>
        <w:t>язані не допускати конфлікту інтересів під час розгляду конкурсних пропозицій.</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4.8. 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4.9. Організатор конкурсу за поданням конкурсної комісії виключає з її складу члена комісії, в якого виявлено конфлікт інтересів.</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4.10. Якщо конфлікт інтересів виявлено після ухвалення комісією рішення про визначення переможців конкурсу, таке рішення підлягає перегляду.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4.11. Засідання конкурсної комісії проводяться у міру потреби, про що повідомляється учасникам засідання не пізніше ніж за три робочих днів до його початку.</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4.12.Організатор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4.13. Засідання конкурсної комісії вважається правомо</w:t>
      </w:r>
      <w:r w:rsidR="004231CA">
        <w:rPr>
          <w:rFonts w:ascii="Times New Roman" w:hAnsi="Times New Roman" w:cs="Times New Roman"/>
          <w:sz w:val="28"/>
          <w:lang w:val="uk-UA"/>
        </w:rPr>
        <w:t>ж</w:t>
      </w:r>
      <w:r w:rsidRPr="00B52A95">
        <w:rPr>
          <w:rFonts w:ascii="Times New Roman" w:hAnsi="Times New Roman" w:cs="Times New Roman"/>
          <w:sz w:val="28"/>
          <w:lang w:val="uk-UA"/>
        </w:rPr>
        <w:t>ним, якщо на ньому присутні не менше двох третин складу конкурсної комісії.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4.14. Рішення конкурсної комісії приймається більшістю голосів членів комісії, присутніх на засіданні, та оформляється протоколом.</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4.15. За умови рівного розподілу голосів вирішальним є голос голови конкурсної комісії.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4.16. Протоколи засідань конкурсної комісії підписуються присутніми на її засіданні членами.</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4.17. Рішення конкурсної комісії доводиться до відома учасників конкурсу та розміщується у триденний строк на офіційному веб-сайті обласної державної адміністрації.</w:t>
      </w:r>
    </w:p>
    <w:p w:rsid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4.18. Учасникові конкурсу на його вимогу видається копія протоколу засідання конкурсної комісії.</w:t>
      </w:r>
    </w:p>
    <w:p w:rsidR="004D0A64"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4.19. На засіданнях конкурсної комісії мають право бути присутніми представники засобів масової інформації.</w:t>
      </w:r>
    </w:p>
    <w:p w:rsidR="00F60BB0" w:rsidRDefault="00F60BB0" w:rsidP="00B52A95">
      <w:pPr>
        <w:spacing w:after="0"/>
        <w:ind w:firstLine="709"/>
        <w:jc w:val="both"/>
        <w:rPr>
          <w:rFonts w:ascii="Times New Roman" w:hAnsi="Times New Roman" w:cs="Times New Roman"/>
          <w:sz w:val="28"/>
          <w:lang w:val="uk-UA"/>
        </w:rPr>
      </w:pPr>
    </w:p>
    <w:p w:rsidR="004D0A64" w:rsidRPr="007748AB" w:rsidRDefault="004D0A64" w:rsidP="00CE1F67">
      <w:pPr>
        <w:spacing w:after="0"/>
        <w:ind w:firstLine="709"/>
        <w:jc w:val="center"/>
        <w:rPr>
          <w:rFonts w:ascii="Times New Roman" w:hAnsi="Times New Roman" w:cs="Times New Roman"/>
          <w:sz w:val="28"/>
          <w:lang w:val="uk-UA"/>
        </w:rPr>
      </w:pPr>
      <w:r w:rsidRPr="007748AB">
        <w:rPr>
          <w:rFonts w:ascii="Times New Roman" w:hAnsi="Times New Roman" w:cs="Times New Roman"/>
          <w:b/>
          <w:bCs/>
          <w:sz w:val="28"/>
          <w:lang w:val="uk-UA"/>
        </w:rPr>
        <w:t>V. ПРОЦЕДУРА ПРОВЕДЕННЯ КОНКУРСУ</w:t>
      </w:r>
    </w:p>
    <w:p w:rsidR="00715FE5" w:rsidRDefault="004D0A64" w:rsidP="00B52A95">
      <w:pPr>
        <w:spacing w:after="0"/>
        <w:ind w:firstLine="709"/>
        <w:jc w:val="both"/>
        <w:rPr>
          <w:rFonts w:ascii="Times New Roman" w:hAnsi="Times New Roman" w:cs="Times New Roman"/>
          <w:sz w:val="28"/>
          <w:lang w:val="uk-UA"/>
        </w:rPr>
      </w:pPr>
      <w:r w:rsidRPr="007748AB">
        <w:rPr>
          <w:rFonts w:ascii="Times New Roman" w:hAnsi="Times New Roman" w:cs="Times New Roman"/>
          <w:sz w:val="28"/>
          <w:lang w:val="uk-UA"/>
        </w:rPr>
        <w:t xml:space="preserve">5.1. Конкурс проводитися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w:t>
      </w:r>
      <w:r w:rsidR="00C25CBD">
        <w:rPr>
          <w:rFonts w:ascii="Times New Roman" w:hAnsi="Times New Roman" w:cs="Times New Roman"/>
          <w:sz w:val="28"/>
          <w:lang w:val="uk-UA"/>
        </w:rPr>
        <w:t>реалізації</w:t>
      </w:r>
      <w:r w:rsidRPr="007748AB">
        <w:rPr>
          <w:rFonts w:ascii="Times New Roman" w:hAnsi="Times New Roman" w:cs="Times New Roman"/>
          <w:sz w:val="28"/>
          <w:lang w:val="uk-UA"/>
        </w:rPr>
        <w:t xml:space="preserve"> проектів </w:t>
      </w:r>
      <w:r w:rsidR="00C25CBD">
        <w:rPr>
          <w:rFonts w:ascii="Times New Roman" w:hAnsi="Times New Roman" w:cs="Times New Roman"/>
          <w:sz w:val="28"/>
          <w:lang w:val="uk-UA"/>
        </w:rPr>
        <w:t>(</w:t>
      </w:r>
      <w:r w:rsidRPr="007748AB">
        <w:rPr>
          <w:rFonts w:ascii="Times New Roman" w:hAnsi="Times New Roman" w:cs="Times New Roman"/>
          <w:sz w:val="28"/>
          <w:lang w:val="uk-UA"/>
        </w:rPr>
        <w:t>заходів).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 Конкурс проводиться у три етапи. </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5.2.1. На першому етапі члени конкурсної комісії індивідуально оцінюють конкурсні пропозиції за такими критеріями:</w:t>
      </w:r>
    </w:p>
    <w:p w:rsidR="00715FE5" w:rsidRDefault="002252BE" w:rsidP="00B52A95">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запланованих заходів пріоритетним завданням, визначеним організатором конкурсу;</w:t>
      </w:r>
    </w:p>
    <w:p w:rsidR="002252BE" w:rsidRDefault="002252BE" w:rsidP="00B52A95">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адміністративно-територіальному рівню реалізації</w:t>
      </w:r>
      <w:r w:rsidR="00C25CBD">
        <w:rPr>
          <w:rFonts w:ascii="Times New Roman" w:hAnsi="Times New Roman" w:cs="Times New Roman"/>
          <w:sz w:val="28"/>
          <w:lang w:val="uk-UA"/>
        </w:rPr>
        <w:t xml:space="preserve"> проекту (</w:t>
      </w:r>
      <w:r w:rsidR="004D0A64"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Члени конкурсної комісії приймають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5.2.2. На другому етапі конкурсу проводитися відкритий захист конкурсних пропозицій.</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Представники громадськості та засобів масової інформації мають право бути присутніми під час відк</w:t>
      </w:r>
      <w:r w:rsidR="00C25CBD">
        <w:rPr>
          <w:rFonts w:ascii="Times New Roman" w:hAnsi="Times New Roman" w:cs="Times New Roman"/>
          <w:sz w:val="28"/>
          <w:lang w:val="uk-UA"/>
        </w:rPr>
        <w:t>ритого захисту</w:t>
      </w:r>
      <w:r w:rsidR="00715FE5">
        <w:rPr>
          <w:rFonts w:ascii="Times New Roman" w:hAnsi="Times New Roman" w:cs="Times New Roman"/>
          <w:sz w:val="28"/>
          <w:lang w:val="uk-UA"/>
        </w:rPr>
        <w:t xml:space="preserve"> як спостерігачі</w:t>
      </w:r>
      <w:r w:rsidR="00C25CBD">
        <w:rPr>
          <w:rFonts w:ascii="Times New Roman" w:hAnsi="Times New Roman" w:cs="Times New Roman"/>
          <w:sz w:val="28"/>
          <w:lang w:val="uk-UA"/>
        </w:rPr>
        <w:t>.</w:t>
      </w:r>
      <w:r w:rsidR="00715FE5">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Конкурсні пропозиції захищає керівник інституту громадянського суспільства або її уповноважений представник. Під час захисту керівник або уповноважений представник має висвітлити: завдання 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подано</w:t>
      </w:r>
      <w:r w:rsidR="00C25CBD">
        <w:rPr>
          <w:rFonts w:ascii="Times New Roman" w:hAnsi="Times New Roman" w:cs="Times New Roman"/>
          <w:sz w:val="28"/>
          <w:lang w:val="uk-UA"/>
        </w:rPr>
        <w:t>го</w:t>
      </w:r>
      <w:r w:rsidRPr="00B52A95">
        <w:rPr>
          <w:rFonts w:ascii="Times New Roman" w:hAnsi="Times New Roman" w:cs="Times New Roman"/>
          <w:sz w:val="28"/>
          <w:lang w:val="uk-UA"/>
        </w:rPr>
        <w:t xml:space="preserve"> для участі у конкурсі, та </w:t>
      </w:r>
      <w:r w:rsidR="00C25CBD">
        <w:rPr>
          <w:rFonts w:ascii="Times New Roman" w:hAnsi="Times New Roman" w:cs="Times New Roman"/>
          <w:sz w:val="28"/>
          <w:lang w:val="uk-UA"/>
        </w:rPr>
        <w:t>його</w:t>
      </w:r>
      <w:r w:rsidRPr="00B52A95">
        <w:rPr>
          <w:rFonts w:ascii="Times New Roman" w:hAnsi="Times New Roman" w:cs="Times New Roman"/>
          <w:sz w:val="28"/>
          <w:lang w:val="uk-UA"/>
        </w:rPr>
        <w:t xml:space="preserve"> очікувані результати; перспективи продовження реалізації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після закі</w:t>
      </w:r>
      <w:r w:rsidR="00715FE5">
        <w:rPr>
          <w:rFonts w:ascii="Times New Roman" w:hAnsi="Times New Roman" w:cs="Times New Roman"/>
          <w:sz w:val="28"/>
          <w:lang w:val="uk-UA"/>
        </w:rPr>
        <w:t>нчення бюджетного фінансування.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Під час захисту проекту керівник (представник) інституту громадянського суспільства може використовувати друковану продукцію, відео та аудіо матеріали, СD диски, інші матеріали.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 виступу керівника (представника) інституту громадянського суспільства на відкритому захисті відводиться 3-5 хвилин. Члени конкурсної комісії можуть ставити питання керівнику або представнику організації.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5.2.3. Якщо до участі в конкурсі допущено лише одну конкурсну пропозицію чи не допущено жодної, конкурсна комісія може прийняти рішення про продовження строку подання конкурсних пропозицій. Зазначений строк не повинен перевищувати 30 календарних днів з дати ухвалення такого рішення.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5.2.4. На третьому етапі конкурсу члени конкурсної комісії індивідуально оцінюють шляхом проставлення балів від 0 до 5 пропозиції за такими критеріями: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відповідність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його меті;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реалістичність досягнення і значущість очікуваних результатів та результативних показників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очікувана ефективність використання бюджетних коштів (співвідношення кошторису витрат, необхідних для </w:t>
      </w:r>
      <w:r w:rsidR="00C25CBD">
        <w:rPr>
          <w:rFonts w:ascii="Times New Roman" w:hAnsi="Times New Roman" w:cs="Times New Roman"/>
          <w:sz w:val="28"/>
          <w:lang w:val="uk-UA"/>
        </w:rPr>
        <w:t>реалізації 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(заходу)</w:t>
      </w:r>
      <w:r w:rsidRPr="00B52A95">
        <w:rPr>
          <w:rFonts w:ascii="Times New Roman" w:hAnsi="Times New Roman" w:cs="Times New Roman"/>
          <w:sz w:val="28"/>
          <w:lang w:val="uk-UA"/>
        </w:rPr>
        <w:t xml:space="preserve"> та очікуван</w:t>
      </w:r>
      <w:r w:rsidR="00C25CBD">
        <w:rPr>
          <w:rFonts w:ascii="Times New Roman" w:hAnsi="Times New Roman" w:cs="Times New Roman"/>
          <w:sz w:val="28"/>
          <w:lang w:val="uk-UA"/>
        </w:rPr>
        <w:t>і</w:t>
      </w:r>
      <w:r w:rsidRPr="00B52A95">
        <w:rPr>
          <w:rFonts w:ascii="Times New Roman" w:hAnsi="Times New Roman" w:cs="Times New Roman"/>
          <w:sz w:val="28"/>
          <w:lang w:val="uk-UA"/>
        </w:rPr>
        <w:t xml:space="preserve"> результат</w:t>
      </w:r>
      <w:r w:rsidR="00C25CBD">
        <w:rPr>
          <w:rFonts w:ascii="Times New Roman" w:hAnsi="Times New Roman" w:cs="Times New Roman"/>
          <w:sz w:val="28"/>
          <w:lang w:val="uk-UA"/>
        </w:rPr>
        <w:t>и</w:t>
      </w:r>
      <w:r w:rsidRPr="00B52A95">
        <w:rPr>
          <w:rFonts w:ascii="Times New Roman" w:hAnsi="Times New Roman" w:cs="Times New Roman"/>
          <w:sz w:val="28"/>
          <w:lang w:val="uk-UA"/>
        </w:rPr>
        <w:t xml:space="preserve">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рівень кадрового та матеріально-технічного забезпечення, необхідного для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проекту, досвід провадження діяльності у відповідній сфері;</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5.3. 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 Результати оцінки конкурсних пропозицій додаються до протоколу засідання конкурсної комісії.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5.4. Конкурсна комісія на засіданні підсумовує оцінки конкурсних пропозицій та складає рейтинг проектів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заходів) згідно з кількістю балів, набраних конкурсними пропозиціями за результатами оцінювання.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5.5. Рейтинг конкурсних пропозицій впорядковується за балами від більшого до меншого.</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5.6.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із застосуванням принципу економного та ефективного використання бюджетних коштів. Відповідне рішення затв</w:t>
      </w:r>
      <w:r w:rsidR="00715FE5">
        <w:rPr>
          <w:rFonts w:ascii="Times New Roman" w:hAnsi="Times New Roman" w:cs="Times New Roman"/>
          <w:sz w:val="28"/>
          <w:lang w:val="uk-UA"/>
        </w:rPr>
        <w:t>ерджується конкурсною комісією.</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5.7. Пріоритетність фінансування 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визначається згідно з кількістю балів, набраних конкурсними пропозиціями за результатами оцінювання.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5.8. Для підрахунку загальної кількості балів за результатами індивідуального оцінювання формується лічильна комісія. У її склад входять члени конкурсної комісії.</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5.9. Остаточні обсяги бюджетних коштів для реалізації</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5.10. Рішення конкурсної комісії про визначення переможців конкурсу доводиться у триденний строк з дати його прийняття до відома громадських організацій та творчих спілок, які брали участь у другому етапі конкурсу, оприлюднюється на сайті </w:t>
      </w:r>
      <w:r w:rsidR="00E90FA2">
        <w:rPr>
          <w:rFonts w:ascii="Times New Roman" w:hAnsi="Times New Roman" w:cs="Times New Roman"/>
          <w:sz w:val="28"/>
          <w:lang w:val="uk-UA"/>
        </w:rPr>
        <w:t xml:space="preserve">обласної державної адміністрації </w:t>
      </w:r>
      <w:r w:rsidRPr="00B52A95">
        <w:rPr>
          <w:rFonts w:ascii="Times New Roman" w:hAnsi="Times New Roman" w:cs="Times New Roman"/>
          <w:sz w:val="28"/>
          <w:lang w:val="uk-UA"/>
        </w:rPr>
        <w:t>та в інший прийнятний спосіб.</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5.12. Інститут гр</w:t>
      </w:r>
      <w:r w:rsidR="00E90FA2">
        <w:rPr>
          <w:rFonts w:ascii="Times New Roman" w:hAnsi="Times New Roman" w:cs="Times New Roman"/>
          <w:sz w:val="28"/>
          <w:lang w:val="uk-UA"/>
        </w:rPr>
        <w:t>омадянського суспільства, визна</w:t>
      </w:r>
      <w:r w:rsidRPr="00B52A95">
        <w:rPr>
          <w:rFonts w:ascii="Times New Roman" w:hAnsi="Times New Roman" w:cs="Times New Roman"/>
          <w:sz w:val="28"/>
          <w:lang w:val="uk-UA"/>
        </w:rPr>
        <w:t xml:space="preserve">ний переможцем конкурсу, бере участь у </w:t>
      </w:r>
      <w:proofErr w:type="spellStart"/>
      <w:r w:rsidRPr="00B52A95">
        <w:rPr>
          <w:rFonts w:ascii="Times New Roman" w:hAnsi="Times New Roman" w:cs="Times New Roman"/>
          <w:sz w:val="28"/>
          <w:lang w:val="uk-UA"/>
        </w:rPr>
        <w:t>співфінансуванні</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в розмірі, встановленому організа</w:t>
      </w:r>
      <w:r w:rsidR="00DE51D7">
        <w:rPr>
          <w:rFonts w:ascii="Times New Roman" w:hAnsi="Times New Roman" w:cs="Times New Roman"/>
          <w:sz w:val="28"/>
          <w:lang w:val="uk-UA"/>
        </w:rPr>
        <w:t>тором конкурсу (але не менш як 1</w:t>
      </w:r>
      <w:r w:rsidRPr="00B52A95">
        <w:rPr>
          <w:rFonts w:ascii="Times New Roman" w:hAnsi="Times New Roman" w:cs="Times New Roman"/>
          <w:sz w:val="28"/>
          <w:lang w:val="uk-UA"/>
        </w:rPr>
        <w:t>5 відсотків необхідного обсягу фінансування).</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5.13. Внесок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5.14. У разі коли переможець конкурсу письмово відмовляється від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 конкурсу приймає рішення щодо визнання переможцем конкурсу громадської організації, творчої спілки, конкурсна пропозиція якої набрала більшу кількість балів серед учасників конкурсу, які не були визнані переможцями.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5.15. Організатор конкурсу розміщує на сайті </w:t>
      </w:r>
      <w:r w:rsidR="00E90FA2">
        <w:rPr>
          <w:rFonts w:ascii="Times New Roman" w:hAnsi="Times New Roman" w:cs="Times New Roman"/>
          <w:sz w:val="28"/>
          <w:lang w:val="uk-UA"/>
        </w:rPr>
        <w:t xml:space="preserve">обласної державної адміністрації </w:t>
      </w:r>
      <w:r w:rsidRPr="00B52A95">
        <w:rPr>
          <w:rFonts w:ascii="Times New Roman" w:hAnsi="Times New Roman" w:cs="Times New Roman"/>
          <w:sz w:val="28"/>
          <w:lang w:val="uk-UA"/>
        </w:rPr>
        <w:t>розроблені інститутами громадянського суспільства плани заходів та іншу інформацію, пов'язану з реалізацією проектів</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заходів).</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5.16. 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реалізацію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(далі – договори).</w:t>
      </w:r>
    </w:p>
    <w:p w:rsidR="00715FE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5.17. Договір повинен містити опис та план реалізації проекту</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заходу) із зазначенням строків та відповідальних виконавців на кожному етапі; обов’язки організатора конкурсу щодо фінансування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матеріалів, підготовлених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проміжних та підсумкових звітів; права, обов’язки і відповідальність сторін у разі дострокового припинення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чи їх фінансування; умови, передбачені законодавством, та умови, щодо яких досягнуто взаємної згоди. Договір повинен містити зобов’язання інституту громадянського суспільства про повернення бюджетних коштів у разі </w:t>
      </w:r>
      <w:proofErr w:type="spellStart"/>
      <w:r w:rsidRPr="00B52A95">
        <w:rPr>
          <w:rFonts w:ascii="Times New Roman" w:hAnsi="Times New Roman" w:cs="Times New Roman"/>
          <w:sz w:val="28"/>
          <w:lang w:val="uk-UA"/>
        </w:rPr>
        <w:t>нереалізації</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B52A95">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5.</w:t>
      </w:r>
      <w:r w:rsidR="00E90FA2">
        <w:rPr>
          <w:rFonts w:ascii="Times New Roman" w:hAnsi="Times New Roman" w:cs="Times New Roman"/>
          <w:sz w:val="28"/>
          <w:lang w:val="uk-UA"/>
        </w:rPr>
        <w:t>18</w:t>
      </w:r>
      <w:r w:rsidRPr="00B52A95">
        <w:rPr>
          <w:rFonts w:ascii="Times New Roman" w:hAnsi="Times New Roman" w:cs="Times New Roman"/>
          <w:sz w:val="28"/>
          <w:lang w:val="uk-UA"/>
        </w:rPr>
        <w:t xml:space="preserve">. Фінансова підтримка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здійснюється шляхом перерахування коштів через головног</w:t>
      </w:r>
      <w:r w:rsidR="00DE51D7">
        <w:rPr>
          <w:rFonts w:ascii="Times New Roman" w:hAnsi="Times New Roman" w:cs="Times New Roman"/>
          <w:sz w:val="28"/>
          <w:lang w:val="uk-UA"/>
        </w:rPr>
        <w:t xml:space="preserve">о розпорядника бюджетних коштів </w:t>
      </w:r>
      <w:r w:rsidRPr="00B52A95">
        <w:rPr>
          <w:rFonts w:ascii="Times New Roman" w:hAnsi="Times New Roman" w:cs="Times New Roman"/>
          <w:sz w:val="28"/>
          <w:lang w:val="uk-UA"/>
        </w:rPr>
        <w:t>на реєстраційний рахунок інституту громадянського суспільства, відкритий в Головному управлінні Державної казначейської служби України у Вінницькій області.</w:t>
      </w:r>
    </w:p>
    <w:p w:rsidR="004D0A64" w:rsidRDefault="004D0A64" w:rsidP="00CE1F67">
      <w:pPr>
        <w:spacing w:after="0"/>
        <w:ind w:firstLine="709"/>
        <w:jc w:val="center"/>
        <w:rPr>
          <w:rFonts w:ascii="Times New Roman" w:hAnsi="Times New Roman" w:cs="Times New Roman"/>
          <w:b/>
          <w:bCs/>
          <w:sz w:val="28"/>
          <w:lang w:val="uk-UA"/>
        </w:rPr>
      </w:pPr>
    </w:p>
    <w:p w:rsidR="00354C1F" w:rsidRDefault="00354C1F" w:rsidP="00CE1F67">
      <w:pPr>
        <w:spacing w:after="0"/>
        <w:ind w:firstLine="709"/>
        <w:jc w:val="center"/>
        <w:rPr>
          <w:rFonts w:ascii="Times New Roman" w:hAnsi="Times New Roman" w:cs="Times New Roman"/>
          <w:b/>
          <w:bCs/>
          <w:sz w:val="28"/>
          <w:lang w:val="uk-UA"/>
        </w:rPr>
      </w:pPr>
    </w:p>
    <w:p w:rsidR="00354C1F" w:rsidRPr="00B52A95" w:rsidRDefault="00354C1F" w:rsidP="00CE1F67">
      <w:pPr>
        <w:spacing w:after="0"/>
        <w:ind w:firstLine="709"/>
        <w:jc w:val="center"/>
        <w:rPr>
          <w:rFonts w:ascii="Times New Roman" w:hAnsi="Times New Roman" w:cs="Times New Roman"/>
          <w:b/>
          <w:bCs/>
          <w:sz w:val="28"/>
          <w:lang w:val="uk-UA"/>
        </w:rPr>
      </w:pPr>
      <w:bookmarkStart w:id="0" w:name="_GoBack"/>
      <w:bookmarkEnd w:id="0"/>
    </w:p>
    <w:p w:rsidR="004D0A64" w:rsidRPr="00B52A95" w:rsidRDefault="004D0A64" w:rsidP="00CE1F67">
      <w:pPr>
        <w:spacing w:after="0"/>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VI. ЗВІТНІСТЬ</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6.1. Інститут громадянського суспільства, який отримав бюджетні кошти на </w:t>
      </w:r>
      <w:r w:rsidR="00E90FA2">
        <w:rPr>
          <w:rFonts w:ascii="Times New Roman" w:hAnsi="Times New Roman" w:cs="Times New Roman"/>
          <w:sz w:val="28"/>
          <w:lang w:val="uk-UA"/>
        </w:rPr>
        <w:t>реалізацію</w:t>
      </w:r>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зобов’язаний:</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запрошувати на всі заходи проекту представників організаторів конкурсу, повідомляти на таких заходах, що вони проводяться за сприяння обласної Ради, обласної державної адміністрації та Департаменту;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інформувати у засобах масової інформації про проведення заход</w:t>
      </w:r>
      <w:r w:rsidR="00515507">
        <w:rPr>
          <w:rFonts w:ascii="Times New Roman" w:hAnsi="Times New Roman" w:cs="Times New Roman"/>
          <w:sz w:val="28"/>
          <w:lang w:val="uk-UA"/>
        </w:rPr>
        <w:t>ів в рамках реалізації 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 усіх друкованих, аудіо та відео матеріалах, які виготовляються в рамках </w:t>
      </w:r>
      <w:r w:rsidR="00515507">
        <w:rPr>
          <w:rFonts w:ascii="Times New Roman" w:hAnsi="Times New Roman" w:cs="Times New Roman"/>
          <w:sz w:val="28"/>
          <w:lang w:val="uk-UA"/>
        </w:rPr>
        <w:t xml:space="preserve">проекту </w:t>
      </w:r>
      <w:r w:rsidRPr="00B52A95">
        <w:rPr>
          <w:rFonts w:ascii="Times New Roman" w:hAnsi="Times New Roman" w:cs="Times New Roman"/>
          <w:sz w:val="28"/>
          <w:lang w:val="uk-UA"/>
        </w:rPr>
        <w:t>за рахунок коштів місцевого бюджету відповідно до цього Порядку, вказувати, що їх підготовлено за сприяння Департаменту, обласної Ради, обласної державної адміністрації.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6.3. Підсумковий звіт повинен висвітлювати:</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та перелік завдань, виконаних у рамках </w:t>
      </w:r>
      <w:r w:rsidR="00515507">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результативні показники реалізації проекту</w:t>
      </w:r>
      <w:r w:rsidR="00515507">
        <w:rPr>
          <w:rFonts w:ascii="Times New Roman" w:hAnsi="Times New Roman" w:cs="Times New Roman"/>
          <w:sz w:val="28"/>
          <w:lang w:val="uk-UA"/>
        </w:rPr>
        <w:t xml:space="preserve"> (</w:t>
      </w:r>
      <w:r w:rsidRPr="00B52A95">
        <w:rPr>
          <w:rFonts w:ascii="Times New Roman" w:hAnsi="Times New Roman" w:cs="Times New Roman"/>
          <w:sz w:val="28"/>
          <w:lang w:val="uk-UA"/>
        </w:rPr>
        <w:t>заходу);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причини невиконання умов договору в повному обсязі або частково (у разі потреби);</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оцінку рівня заінтересованості та задоволеності потреб цільової </w:t>
      </w:r>
      <w:r w:rsidR="00515507">
        <w:rPr>
          <w:rFonts w:ascii="Times New Roman" w:hAnsi="Times New Roman" w:cs="Times New Roman"/>
          <w:sz w:val="28"/>
          <w:lang w:val="uk-UA"/>
        </w:rPr>
        <w:t>аудиторії, на яку спрямовувався</w:t>
      </w:r>
      <w:r w:rsidRPr="00B52A95">
        <w:rPr>
          <w:rFonts w:ascii="Times New Roman" w:hAnsi="Times New Roman" w:cs="Times New Roman"/>
          <w:sz w:val="28"/>
          <w:lang w:val="uk-UA"/>
        </w:rPr>
        <w:t xml:space="preserve"> проект </w:t>
      </w:r>
      <w:r w:rsidR="00515507">
        <w:rPr>
          <w:rFonts w:ascii="Times New Roman" w:hAnsi="Times New Roman" w:cs="Times New Roman"/>
          <w:sz w:val="28"/>
          <w:lang w:val="uk-UA"/>
        </w:rPr>
        <w:t>(</w:t>
      </w:r>
      <w:r w:rsidRPr="00B52A95">
        <w:rPr>
          <w:rFonts w:ascii="Times New Roman" w:hAnsi="Times New Roman" w:cs="Times New Roman"/>
          <w:sz w:val="28"/>
          <w:lang w:val="uk-UA"/>
        </w:rPr>
        <w:t>захід).</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6.4. Організатор конкурсу із залученням інститутів громадянського суспільства проводить моніторинг реалізації проектів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заходів), які отримують фінансову підтримку за рахунок бюджетних коштів, у визначеному ним порядку.</w:t>
      </w:r>
    </w:p>
    <w:p w:rsidR="00715FE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6.5. 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у якому зазначається інформація про:</w:t>
      </w:r>
    </w:p>
    <w:p w:rsidR="004D0A64" w:rsidRPr="00B52A95" w:rsidRDefault="00715FE5"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обсяг бюджетних коштів, наданих для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4D0A64" w:rsidRPr="00B52A95" w:rsidRDefault="00715FE5" w:rsidP="00CE1F67">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в</w:t>
      </w:r>
      <w:r w:rsidR="004D0A64" w:rsidRPr="00B52A95">
        <w:rPr>
          <w:rFonts w:ascii="Times New Roman" w:hAnsi="Times New Roman" w:cs="Times New Roman"/>
          <w:sz w:val="28"/>
          <w:lang w:val="uk-UA"/>
        </w:rPr>
        <w:t xml:space="preserve">ідповідність результативних показників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r w:rsidR="00515507">
        <w:rPr>
          <w:rFonts w:ascii="Times New Roman" w:hAnsi="Times New Roman" w:cs="Times New Roman"/>
          <w:sz w:val="28"/>
          <w:lang w:val="uk-UA"/>
        </w:rPr>
        <w:t xml:space="preserve"> </w:t>
      </w:r>
      <w:r w:rsidR="004D0A64" w:rsidRPr="00B52A95">
        <w:rPr>
          <w:rFonts w:ascii="Times New Roman" w:hAnsi="Times New Roman" w:cs="Times New Roman"/>
          <w:sz w:val="28"/>
          <w:lang w:val="uk-UA"/>
        </w:rPr>
        <w:t>запланованим результативним показникам та обсягу витрачених бюджетних коштів.</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6</w:t>
      </w:r>
      <w:r w:rsidRPr="00B52A95">
        <w:rPr>
          <w:rFonts w:ascii="Times New Roman" w:hAnsi="Times New Roman" w:cs="Times New Roman"/>
          <w:sz w:val="28"/>
          <w:lang w:val="uk-UA"/>
        </w:rPr>
        <w:t>. 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 офіційному веб-сайті обласної державної адміністрації та подає їх конкурсній комісії.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.7</w:t>
      </w:r>
      <w:r w:rsidRPr="00B52A95">
        <w:rPr>
          <w:rFonts w:ascii="Times New Roman" w:hAnsi="Times New Roman" w:cs="Times New Roman"/>
          <w:sz w:val="28"/>
          <w:lang w:val="uk-UA"/>
        </w:rPr>
        <w:t xml:space="preserve">.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w:t>
      </w:r>
      <w:proofErr w:type="spellStart"/>
      <w:r w:rsidRPr="00B52A95">
        <w:rPr>
          <w:rFonts w:ascii="Times New Roman" w:hAnsi="Times New Roman" w:cs="Times New Roman"/>
          <w:sz w:val="28"/>
          <w:lang w:val="uk-UA"/>
        </w:rPr>
        <w:t>нереалізацію</w:t>
      </w:r>
      <w:proofErr w:type="spellEnd"/>
      <w:r w:rsidRPr="00B52A95">
        <w:rPr>
          <w:rFonts w:ascii="Times New Roman" w:hAnsi="Times New Roman" w:cs="Times New Roman"/>
          <w:sz w:val="28"/>
          <w:lang w:val="uk-UA"/>
        </w:rPr>
        <w:t xml:space="preserve">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яке у триденний строк оприлюднюється на офіційному веб-сайті обласної державної адміністрації.</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8</w:t>
      </w:r>
      <w:r w:rsidRPr="00B52A95">
        <w:rPr>
          <w:rFonts w:ascii="Times New Roman" w:hAnsi="Times New Roman" w:cs="Times New Roman"/>
          <w:sz w:val="28"/>
          <w:lang w:val="uk-UA"/>
        </w:rPr>
        <w:t>. Організатор конкурсу на основі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rsidR="004D0A64" w:rsidRPr="00B52A95" w:rsidRDefault="004D0A64" w:rsidP="00CE1F67">
      <w:pPr>
        <w:spacing w:after="0"/>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9</w:t>
      </w:r>
      <w:r w:rsidRPr="00B52A95">
        <w:rPr>
          <w:rFonts w:ascii="Times New Roman" w:hAnsi="Times New Roman" w:cs="Times New Roman"/>
          <w:sz w:val="28"/>
          <w:lang w:val="uk-UA"/>
        </w:rPr>
        <w:t>. 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rsidR="005F201A" w:rsidRPr="00B52A95" w:rsidRDefault="004D0A64" w:rsidP="00CE1F67">
      <w:pPr>
        <w:spacing w:after="0"/>
        <w:ind w:firstLine="709"/>
        <w:jc w:val="both"/>
        <w:rPr>
          <w:lang w:val="uk-UA"/>
        </w:rPr>
      </w:pPr>
      <w:r w:rsidRPr="00B52A95">
        <w:rPr>
          <w:rFonts w:ascii="Times New Roman" w:hAnsi="Times New Roman" w:cs="Times New Roman"/>
          <w:sz w:val="28"/>
          <w:lang w:val="uk-UA"/>
        </w:rPr>
        <w:t>6.</w:t>
      </w:r>
      <w:r w:rsidR="00DA1912">
        <w:rPr>
          <w:rFonts w:ascii="Times New Roman" w:hAnsi="Times New Roman" w:cs="Times New Roman"/>
          <w:sz w:val="28"/>
          <w:lang w:val="uk-UA"/>
        </w:rPr>
        <w:t>10</w:t>
      </w:r>
      <w:r w:rsidRPr="00B52A95">
        <w:rPr>
          <w:rFonts w:ascii="Times New Roman" w:hAnsi="Times New Roman" w:cs="Times New Roman"/>
          <w:sz w:val="28"/>
          <w:lang w:val="uk-UA"/>
        </w:rPr>
        <w:t>. Підсумковий звіт та підсумковий висновок є відкритими для ознайомлення.</w:t>
      </w:r>
    </w:p>
    <w:sectPr w:rsidR="005F201A" w:rsidRPr="00B52A95" w:rsidSect="006D1BF6">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882"/>
    <w:multiLevelType w:val="hybridMultilevel"/>
    <w:tmpl w:val="EF240172"/>
    <w:lvl w:ilvl="0" w:tplc="854E9D0A">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150355"/>
    <w:multiLevelType w:val="hybridMultilevel"/>
    <w:tmpl w:val="F5044F80"/>
    <w:lvl w:ilvl="0" w:tplc="A1E696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7B380E"/>
    <w:multiLevelType w:val="hybridMultilevel"/>
    <w:tmpl w:val="0A20C7E6"/>
    <w:lvl w:ilvl="0" w:tplc="004CB0BE">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147AE4"/>
    <w:multiLevelType w:val="hybridMultilevel"/>
    <w:tmpl w:val="B1B28E0E"/>
    <w:lvl w:ilvl="0" w:tplc="501A7B7C">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A215EA6"/>
    <w:multiLevelType w:val="hybridMultilevel"/>
    <w:tmpl w:val="00AAEE6E"/>
    <w:lvl w:ilvl="0" w:tplc="981E3FE0">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6E522F"/>
    <w:multiLevelType w:val="hybridMultilevel"/>
    <w:tmpl w:val="21C272F6"/>
    <w:lvl w:ilvl="0" w:tplc="4204FB9C">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D04253"/>
    <w:multiLevelType w:val="hybridMultilevel"/>
    <w:tmpl w:val="C57A8958"/>
    <w:lvl w:ilvl="0" w:tplc="4386BAB8">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50675B8"/>
    <w:multiLevelType w:val="hybridMultilevel"/>
    <w:tmpl w:val="A4B89E44"/>
    <w:lvl w:ilvl="0" w:tplc="D112533C">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94A0B25"/>
    <w:multiLevelType w:val="hybridMultilevel"/>
    <w:tmpl w:val="3D703CAE"/>
    <w:lvl w:ilvl="0" w:tplc="4A668C64">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E4E01A5"/>
    <w:multiLevelType w:val="hybridMultilevel"/>
    <w:tmpl w:val="D80015AC"/>
    <w:lvl w:ilvl="0" w:tplc="505075CE">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1E7EBA"/>
    <w:multiLevelType w:val="hybridMultilevel"/>
    <w:tmpl w:val="B0FC3F9A"/>
    <w:lvl w:ilvl="0" w:tplc="A9F81F22">
      <w:start w:val="3"/>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9"/>
  </w:num>
  <w:num w:numId="5">
    <w:abstractNumId w:val="0"/>
  </w:num>
  <w:num w:numId="6">
    <w:abstractNumId w:val="8"/>
  </w:num>
  <w:num w:numId="7">
    <w:abstractNumId w:val="6"/>
  </w:num>
  <w:num w:numId="8">
    <w:abstractNumId w:val="4"/>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compat>
    <w:useFELayout/>
    <w:compatSetting w:name="compatibilityMode" w:uri="http://schemas.microsoft.com/office/word" w:val="12"/>
  </w:compat>
  <w:rsids>
    <w:rsidRoot w:val="004D0A64"/>
    <w:rsid w:val="002252BE"/>
    <w:rsid w:val="0029731D"/>
    <w:rsid w:val="00354C1F"/>
    <w:rsid w:val="0040561B"/>
    <w:rsid w:val="004231CA"/>
    <w:rsid w:val="00426BB5"/>
    <w:rsid w:val="00476974"/>
    <w:rsid w:val="004D0A64"/>
    <w:rsid w:val="004F32D5"/>
    <w:rsid w:val="00515507"/>
    <w:rsid w:val="0057741F"/>
    <w:rsid w:val="005F201A"/>
    <w:rsid w:val="006428EC"/>
    <w:rsid w:val="006A0C6F"/>
    <w:rsid w:val="006D1BF6"/>
    <w:rsid w:val="00715FE5"/>
    <w:rsid w:val="007748AB"/>
    <w:rsid w:val="00837BF9"/>
    <w:rsid w:val="008E29B6"/>
    <w:rsid w:val="008E57CE"/>
    <w:rsid w:val="00B24EBB"/>
    <w:rsid w:val="00B52A95"/>
    <w:rsid w:val="00B9080A"/>
    <w:rsid w:val="00BF2F2E"/>
    <w:rsid w:val="00C25CBD"/>
    <w:rsid w:val="00CE1F67"/>
    <w:rsid w:val="00D565EA"/>
    <w:rsid w:val="00D76D04"/>
    <w:rsid w:val="00DA1912"/>
    <w:rsid w:val="00DB1DF2"/>
    <w:rsid w:val="00DE51D7"/>
    <w:rsid w:val="00E90FA2"/>
    <w:rsid w:val="00E94292"/>
    <w:rsid w:val="00EC6332"/>
    <w:rsid w:val="00F60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D0B1"/>
  <w15:docId w15:val="{A89DB9A5-66D5-4F40-93E4-74354D69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6401">
      <w:bodyDiv w:val="1"/>
      <w:marLeft w:val="0"/>
      <w:marRight w:val="0"/>
      <w:marTop w:val="0"/>
      <w:marBottom w:val="0"/>
      <w:divBdr>
        <w:top w:val="none" w:sz="0" w:space="0" w:color="auto"/>
        <w:left w:val="none" w:sz="0" w:space="0" w:color="auto"/>
        <w:bottom w:val="none" w:sz="0" w:space="0" w:color="auto"/>
        <w:right w:val="none" w:sz="0" w:space="0" w:color="auto"/>
      </w:divBdr>
    </w:div>
    <w:div w:id="10230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12</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horbe89.08@outlook.com</cp:lastModifiedBy>
  <cp:revision>15</cp:revision>
  <cp:lastPrinted>2017-03-31T14:13:00Z</cp:lastPrinted>
  <dcterms:created xsi:type="dcterms:W3CDTF">2017-03-28T14:52:00Z</dcterms:created>
  <dcterms:modified xsi:type="dcterms:W3CDTF">2019-04-01T07:55:00Z</dcterms:modified>
</cp:coreProperties>
</file>