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3"/>
        <w:gridCol w:w="3676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6229DF8" w:rsidR="00314D12" w:rsidRPr="00656A76" w:rsidRDefault="00C2035C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A76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відділу бухгалтерського та фінансового забезпечення-головн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65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бухгалтер, Категорія </w:t>
            </w:r>
            <w:r w:rsidR="00656A76" w:rsidRPr="00656A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656A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656A76" w:rsidRPr="00656A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815984" w:rsidRPr="00314D12" w14:paraId="0E55653B" w14:textId="77777777" w:rsidTr="00F76A35">
        <w:trPr>
          <w:trHeight w:val="266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85067F" w14:textId="060FCD1B" w:rsidR="00815984" w:rsidRPr="00815984" w:rsidRDefault="00815984" w:rsidP="0081598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</w:t>
            </w:r>
            <w:r w:rsidR="00C2035C">
              <w:rPr>
                <w:rFonts w:ascii="Times New Roman" w:hAnsi="Times New Roman"/>
                <w:sz w:val="24"/>
                <w:szCs w:val="24"/>
              </w:rPr>
              <w:t xml:space="preserve">Забезпечує організацію роботи з питань формування показників бюджету, фінансування, планування, надходжень спеціального фонду, використання коштів, ведення бухгалтерського обліку, складання бюджетної та фінансової звітності, внутрішніх розрахунків  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57070F" w14:textId="652109D7" w:rsidR="00815984" w:rsidRPr="00815984" w:rsidRDefault="00815984" w:rsidP="00815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</w:t>
            </w:r>
            <w:r w:rsidR="00C2035C">
              <w:rPr>
                <w:rFonts w:ascii="Times New Roman" w:hAnsi="Times New Roman"/>
                <w:sz w:val="24"/>
                <w:szCs w:val="24"/>
              </w:rPr>
              <w:t>Розподіляє обов’язки між працівниками відділу з урахуванням вимог щодо забезпечення захисту інформації та запобігання зловживанням під час організації діяльності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B6AAE2" w14:textId="473E23F1" w:rsidR="00815984" w:rsidRPr="00815984" w:rsidRDefault="00815984" w:rsidP="00815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</w:t>
            </w:r>
            <w:r w:rsidR="00C2035C">
              <w:rPr>
                <w:rFonts w:ascii="Times New Roman" w:hAnsi="Times New Roman"/>
                <w:sz w:val="24"/>
                <w:szCs w:val="24"/>
              </w:rPr>
              <w:t>Організовує</w:t>
            </w:r>
            <w:r w:rsidR="000A569F">
              <w:rPr>
                <w:rFonts w:ascii="Times New Roman" w:hAnsi="Times New Roman"/>
                <w:sz w:val="24"/>
                <w:szCs w:val="24"/>
              </w:rPr>
              <w:t xml:space="preserve"> ведення бухгалтерського обліку в управлінні відповідно вимог чинного законодавства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C6712C" w14:textId="32F8E384" w:rsidR="00815984" w:rsidRPr="00815984" w:rsidRDefault="00815984" w:rsidP="00815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A569F">
              <w:rPr>
                <w:rFonts w:ascii="Times New Roman" w:hAnsi="Times New Roman"/>
                <w:sz w:val="24"/>
                <w:szCs w:val="24"/>
              </w:rPr>
              <w:t>Здійснює контроль за відображенням у бухгалтерському обліку всіх господарських операцій, що проводяться управлінням, складанням звітності, цільовим та ефективним використанням фінансових, матеріальних (нематеріальних), інформаційних та трудових ресурсів, збереження майна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F0935B" w14:textId="5AFF78E6" w:rsidR="00815984" w:rsidRPr="00815984" w:rsidRDefault="00815984" w:rsidP="0081598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15984">
              <w:rPr>
                <w:lang w:val="uk-UA"/>
              </w:rPr>
              <w:t>- Забезпечує</w:t>
            </w:r>
            <w:r w:rsidR="000A569F">
              <w:rPr>
                <w:lang w:val="uk-UA"/>
              </w:rPr>
              <w:t xml:space="preserve"> правильність проведення розрахунків при здійсненні оплати товарів, робіт, послуг, відповідністю перерахованих кошт</w:t>
            </w:r>
            <w:r w:rsidR="005250D0">
              <w:rPr>
                <w:lang w:val="uk-UA"/>
              </w:rPr>
              <w:t>і</w:t>
            </w:r>
            <w:r w:rsidR="000A569F">
              <w:rPr>
                <w:lang w:val="uk-UA"/>
              </w:rPr>
              <w:t>в обсягом</w:t>
            </w:r>
            <w:r w:rsidR="005250D0">
              <w:rPr>
                <w:lang w:val="uk-UA"/>
              </w:rPr>
              <w:t xml:space="preserve"> виконаних робіт, придбаних товарів чи наданих послуг згідно з умовами укладених договорів, у тому числі договорів оренди, оформлення матеріалів щодо нестачі, крадіжки коштів та майна, псування активів</w:t>
            </w:r>
            <w:r w:rsidRPr="00815984">
              <w:rPr>
                <w:lang w:val="uk-UA"/>
              </w:rPr>
              <w:t>;</w:t>
            </w:r>
          </w:p>
          <w:p w14:paraId="6951D2F6" w14:textId="77777777" w:rsidR="00815984" w:rsidRPr="00815984" w:rsidRDefault="00815984" w:rsidP="0081598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15984">
              <w:rPr>
                <w:lang w:val="uk-UA"/>
              </w:rPr>
              <w:t>-Здійснює відображення в бухгалтерському обліку операцій із нарахування заробітної плати;</w:t>
            </w:r>
          </w:p>
          <w:p w14:paraId="03171D75" w14:textId="77777777" w:rsidR="00815984" w:rsidRPr="00815984" w:rsidRDefault="00815984" w:rsidP="0081598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15984">
              <w:rPr>
                <w:lang w:val="uk-UA"/>
              </w:rPr>
              <w:t>- Здійснює поточний контроль за веденням обліку розрахунків із підзвітними особами та обліком розрахунків з іншими дебіторами і кредиторами;</w:t>
            </w:r>
          </w:p>
          <w:p w14:paraId="28D1CF2C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n34"/>
            <w:bookmarkEnd w:id="1"/>
            <w:r w:rsidRPr="00815984">
              <w:rPr>
                <w:rFonts w:ascii="Times New Roman" w:hAnsi="Times New Roman"/>
                <w:sz w:val="24"/>
                <w:szCs w:val="24"/>
              </w:rPr>
              <w:t>-   Проводить звірку взаєморозрахунків з дебіторами та кредиторами;</w:t>
            </w:r>
          </w:p>
          <w:p w14:paraId="14059146" w14:textId="07ADF3C3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F30CD0">
              <w:rPr>
                <w:rFonts w:ascii="Times New Roman" w:hAnsi="Times New Roman"/>
                <w:sz w:val="24"/>
                <w:szCs w:val="24"/>
              </w:rPr>
              <w:t>Організовує та здійснює контроль за відповідністю взятих бюджетних зобов’язань відповідним бюджетним асигнуванням, паспорта бюджетної програми та відповідністю платежів узятим бюджетним зобов’язанням та бюджетним асигнуванням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A2DD15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Забезпечує повне та достовірне відображення інформації, що міститься у прийнятих до обліку первинних документах, на рахунках бухгалтерського обліку;</w:t>
            </w:r>
          </w:p>
          <w:p w14:paraId="67084060" w14:textId="20B7D19F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</w:t>
            </w:r>
            <w:r w:rsidR="00F30CD0">
              <w:rPr>
                <w:rFonts w:ascii="Times New Roman" w:hAnsi="Times New Roman"/>
                <w:sz w:val="24"/>
                <w:szCs w:val="24"/>
              </w:rPr>
              <w:t>здійснює погодження проектів договорів (контрактів), у тому числі про повну індивідуальну матеріальну відповідальність</w:t>
            </w:r>
            <w:r w:rsidR="00095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E1D">
              <w:rPr>
                <w:rFonts w:ascii="Times New Roman" w:hAnsi="Times New Roman"/>
                <w:sz w:val="24"/>
                <w:szCs w:val="24"/>
              </w:rPr>
              <w:lastRenderedPageBreak/>
              <w:t>управлінських документів та нормативно-правових актів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9A833C" w14:textId="4448C63C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</w:t>
            </w:r>
            <w:r w:rsidR="00095E1D">
              <w:rPr>
                <w:rFonts w:ascii="Times New Roman" w:hAnsi="Times New Roman"/>
                <w:sz w:val="24"/>
                <w:szCs w:val="24"/>
              </w:rPr>
              <w:t xml:space="preserve">Готує та оформляє звіти місячних, квартальних до структурних підрозділів облдержадміністрації та щомісячної, квартальної фінансової та бюджетної звітності до ГУ ДКСУ та фіскальної служби. </w:t>
            </w:r>
            <w:proofErr w:type="spellStart"/>
            <w:r w:rsidR="00095E1D">
              <w:rPr>
                <w:rFonts w:ascii="Times New Roman" w:hAnsi="Times New Roman"/>
                <w:sz w:val="24"/>
                <w:szCs w:val="24"/>
              </w:rPr>
              <w:t>Укравтодору</w:t>
            </w:r>
            <w:proofErr w:type="spellEnd"/>
            <w:r w:rsidRPr="00815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A95EE7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Бере участь у розробці і впровадженні раціональної планової й облікової документації, прогресивних форм і методів ведення бухгалтерського обліку на основі застосування сучасних засобів обчислювальної техніки та інформаційних технологій.</w:t>
            </w:r>
          </w:p>
          <w:p w14:paraId="48AA900B" w14:textId="77777777" w:rsidR="00815984" w:rsidRPr="00815984" w:rsidRDefault="00815984" w:rsidP="008159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98022" w14:textId="77777777" w:rsidR="00815984" w:rsidRPr="00815984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84" w:rsidRPr="00314D12" w14:paraId="0EDF8B7B" w14:textId="77777777" w:rsidTr="00F76A35">
        <w:trPr>
          <w:trHeight w:val="402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7C6019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2A52367F" w:rsidR="00815984" w:rsidRPr="00815984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Посадовий оклад </w:t>
            </w:r>
            <w:r w:rsidR="0054689D">
              <w:rPr>
                <w:rFonts w:ascii="Times New Roman" w:hAnsi="Times New Roman"/>
                <w:color w:val="000000"/>
                <w:sz w:val="24"/>
                <w:szCs w:val="24"/>
              </w:rPr>
              <w:t>7050</w:t>
            </w:r>
            <w:r w:rsidRPr="00815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грн., н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 xml:space="preserve">адбавка за вислугу років у розмірі, визначеному статтею 52 Закону України «Про державну службу», надбавка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зі змінами, внесеними згідно з постановою Кабінету Міністрів України «Про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 від 06.02.2019 року № 102. </w:t>
            </w:r>
          </w:p>
        </w:tc>
      </w:tr>
      <w:tr w:rsidR="00815984" w:rsidRPr="00314D12" w14:paraId="31622450" w14:textId="77777777" w:rsidTr="00F76A35">
        <w:trPr>
          <w:trHeight w:val="538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6691D742" w:rsidR="00815984" w:rsidRPr="00314D12" w:rsidRDefault="00331D58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Укладання контракту про проходження державної служби на період дії карантину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984" w:rsidRPr="00314D12" w14:paraId="23F6005C" w14:textId="77777777" w:rsidTr="00F76A35"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9863194" w14:textId="05CD9F45" w:rsidR="00815984" w:rsidRDefault="006F6645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-Заява із зазначенням основних мотивів щодо зайняття посади за формою згідно з додатком 1;</w:t>
            </w:r>
          </w:p>
          <w:p w14:paraId="426CF2B7" w14:textId="77777777" w:rsidR="006F6645" w:rsidRDefault="006F6645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-резюме за формою згідно з додатком 2</w:t>
            </w:r>
            <w:r w:rsidR="006A4C3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178E59" w14:textId="278DB7C5" w:rsidR="006A4C39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-заяву, в якій повідомляє, що до 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застосовуються заборони, визначені частиною третьою або четвертою статті 1 Закону України </w:t>
            </w:r>
            <w:r w:rsidRPr="006A4C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6A4C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стосовно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зазначеного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Закону;</w:t>
            </w:r>
          </w:p>
          <w:p w14:paraId="68BA8368" w14:textId="77777777" w:rsidR="00B27EF2" w:rsidRDefault="00B27EF2" w:rsidP="006A4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з питань персоналу управління дорожнього господарства Вінницької обласної державної адміністрації-Фещук Тетяна</w:t>
            </w:r>
          </w:p>
          <w:p w14:paraId="492211C7" w14:textId="34C1407E" w:rsidR="006A4C39" w:rsidRPr="006A4C39" w:rsidRDefault="006A4C39" w:rsidP="006A4C39">
            <w:pPr>
              <w:rPr>
                <w:rFonts w:ascii="Times New Roman" w:hAnsi="Times New Roman"/>
                <w:sz w:val="24"/>
                <w:szCs w:val="24"/>
              </w:rPr>
            </w:pPr>
            <w:r w:rsidRPr="006A4C39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документів: документи подаються з дня оприлюднення інформації про проведення конкурсу на офіційному сайті Національного агентства з питань державної служби до </w:t>
            </w:r>
            <w:r w:rsidR="00B27EF2">
              <w:rPr>
                <w:rFonts w:ascii="Times New Roman" w:hAnsi="Times New Roman"/>
                <w:sz w:val="24"/>
                <w:szCs w:val="24"/>
              </w:rPr>
              <w:t>2</w:t>
            </w:r>
            <w:r w:rsidR="0054689D">
              <w:rPr>
                <w:rFonts w:ascii="Times New Roman" w:hAnsi="Times New Roman"/>
                <w:sz w:val="24"/>
                <w:szCs w:val="24"/>
              </w:rPr>
              <w:t>1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89D">
              <w:rPr>
                <w:rFonts w:ascii="Times New Roman" w:hAnsi="Times New Roman"/>
                <w:sz w:val="24"/>
                <w:szCs w:val="24"/>
              </w:rPr>
              <w:t>серпня</w:t>
            </w:r>
            <w:bookmarkStart w:id="2" w:name="_GoBack"/>
            <w:bookmarkEnd w:id="2"/>
            <w:r w:rsidRPr="006A4C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27EF2">
              <w:rPr>
                <w:rFonts w:ascii="Times New Roman" w:hAnsi="Times New Roman"/>
                <w:sz w:val="24"/>
                <w:szCs w:val="24"/>
              </w:rPr>
              <w:t>20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року.  </w:t>
            </w:r>
          </w:p>
          <w:p w14:paraId="3562A238" w14:textId="26D17150" w:rsidR="006A4C39" w:rsidRPr="006A4C39" w:rsidRDefault="006A4C39" w:rsidP="006A4C39">
            <w:pPr>
              <w:spacing w:line="300" w:lineRule="exac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84" w:rsidRPr="00314D12" w14:paraId="74E10C71" w14:textId="77777777" w:rsidTr="00F76A35"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ABBE17C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4"/>
                <w:szCs w:val="24"/>
              </w:rPr>
            </w:pPr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 xml:space="preserve">Фещук Тетяна Степанівна, </w:t>
            </w:r>
          </w:p>
          <w:p w14:paraId="14C64D28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>тел</w:t>
            </w:r>
            <w:proofErr w:type="spellEnd"/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 xml:space="preserve">. (0432) 67-37-25, </w:t>
            </w:r>
          </w:p>
          <w:p w14:paraId="168ABBCB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upr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dorig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27EF2">
              <w:rPr>
                <w:rFonts w:ascii="Times New Roman" w:hAnsi="Times New Roman"/>
                <w:sz w:val="24"/>
                <w:szCs w:val="24"/>
              </w:rPr>
              <w:t>vin.gov.u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14:paraId="06292E47" w14:textId="77777777" w:rsidR="00815984" w:rsidRPr="00B27EF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984" w:rsidRPr="00314D12" w14:paraId="43C85C54" w14:textId="77777777" w:rsidTr="00F76A35">
        <w:tc>
          <w:tcPr>
            <w:tcW w:w="9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815984" w:rsidRPr="00314D12" w:rsidRDefault="00815984" w:rsidP="008159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815984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815984" w:rsidRPr="00314D12" w:rsidRDefault="00815984" w:rsidP="008159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076EA3EA" w:rsidR="00815984" w:rsidRPr="00314D12" w:rsidRDefault="00B27EF2" w:rsidP="002E0FE6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F2">
              <w:rPr>
                <w:rFonts w:ascii="Times New Roman" w:hAnsi="Times New Roman"/>
                <w:sz w:val="24"/>
                <w:szCs w:val="24"/>
              </w:rPr>
              <w:t>Вища освіта не нижче магістра. Галузь знань «Управління та адміністрування», спеціальн</w:t>
            </w:r>
            <w:r w:rsidR="002E0FE6">
              <w:rPr>
                <w:rFonts w:ascii="Times New Roman" w:hAnsi="Times New Roman"/>
                <w:sz w:val="24"/>
                <w:szCs w:val="24"/>
              </w:rPr>
              <w:t>ість</w:t>
            </w:r>
            <w:r w:rsidRPr="00B27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7EF2">
              <w:rPr>
                <w:rFonts w:ascii="Times New Roman" w:hAnsi="Times New Roman"/>
                <w:bCs/>
                <w:sz w:val="24"/>
                <w:szCs w:val="24"/>
              </w:rPr>
              <w:t xml:space="preserve">  "Облік і </w:t>
            </w:r>
            <w:r w:rsidR="00FB489C">
              <w:rPr>
                <w:rFonts w:ascii="Times New Roman" w:hAnsi="Times New Roman"/>
                <w:bCs/>
                <w:sz w:val="24"/>
                <w:szCs w:val="24"/>
              </w:rPr>
              <w:t>аудит</w:t>
            </w:r>
            <w:r w:rsidRPr="00B27EF2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="002E0F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E0FE6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2D8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4936030E" w:rsidR="001F42D8" w:rsidRPr="001F42D8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D8">
              <w:rPr>
                <w:rFonts w:ascii="Times New Roman" w:hAnsi="Times New Roman"/>
                <w:sz w:val="24"/>
                <w:szCs w:val="24"/>
              </w:rPr>
              <w:t>досвід роботи на по</w:t>
            </w:r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садах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служби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"Б"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"В"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досвід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служби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органах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досвід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керівних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посадах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незалежно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</w:p>
        </w:tc>
      </w:tr>
      <w:tr w:rsidR="001F42D8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56C67157" w:rsidR="001F42D8" w:rsidRPr="001F42D8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D8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F42D8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2D8" w:rsidRPr="00314D12" w14:paraId="204E2D8E" w14:textId="77777777" w:rsidTr="00F774FC">
        <w:trPr>
          <w:trHeight w:val="450"/>
        </w:trPr>
        <w:tc>
          <w:tcPr>
            <w:tcW w:w="11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C6F5A99" w14:textId="77777777" w:rsidR="001F42D8" w:rsidRPr="00F774FC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FADC2B1" w14:textId="16F37920" w:rsidR="001F42D8" w:rsidRPr="00314D12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Примітка.</w:t>
            </w:r>
          </w:p>
        </w:tc>
        <w:tc>
          <w:tcPr>
            <w:tcW w:w="87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3C0D42B" w14:textId="77777777" w:rsidR="001F42D8" w:rsidRPr="00F774FC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6B4CFFF" w14:textId="7112CFAB" w:rsidR="001F42D8" w:rsidRPr="00F76A35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Визначаються з урахуванням 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18 січня 2017 р.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оплати праці працівників державних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(зі змінами). Також зазначаються н</w:t>
            </w:r>
            <w:r w:rsidRPr="00C321D0">
              <w:rPr>
                <w:rFonts w:ascii="Times New Roman" w:eastAsia="Times New Roman" w:hAnsi="Times New Roman" w:cs="Times New Roman"/>
                <w:sz w:val="24"/>
                <w:szCs w:val="24"/>
              </w:rPr>
              <w:t>адбавки, доплати, премії та компенсації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розміри яких визначені законодавством з питань державної служби.</w:t>
            </w:r>
          </w:p>
          <w:p w14:paraId="7B3821F1" w14:textId="6934692A" w:rsidR="001F42D8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 Зазначається інформація відповідно до пункту 21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затвердженого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22 квітня 2020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SARS-CoV-2»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(далі – постанова КМУ № 290). </w:t>
            </w:r>
          </w:p>
          <w:p w14:paraId="586BA07B" w14:textId="0564C488" w:rsidR="001F42D8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*** Зазначається інформація відповідно до пунктів 17-19 Порядку, затвердженого постановою КМУ № 290. Як адресат зазначається 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персоналом державного органу, на вакантну посаду в якому прийнято відповідне рішення про необхідність 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12B248" w14:textId="343D4943" w:rsidR="001F42D8" w:rsidRPr="00314D12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 Зазначаються вимоги до посади, стосовно якої прийнято рішення про необхідність призначення відповідно до статті 19 та 20 Закону України «Про державну службу».</w:t>
            </w:r>
          </w:p>
        </w:tc>
      </w:tr>
      <w:tr w:rsidR="001F42D8" w:rsidRPr="00314D12" w14:paraId="4DBD51C8" w14:textId="77777777" w:rsidTr="00F774FC">
        <w:trPr>
          <w:trHeight w:val="450"/>
        </w:trPr>
        <w:tc>
          <w:tcPr>
            <w:tcW w:w="11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36594E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0CF26F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55E4C"/>
    <w:rsid w:val="00095E1D"/>
    <w:rsid w:val="000A569F"/>
    <w:rsid w:val="001F42D8"/>
    <w:rsid w:val="002A7B4E"/>
    <w:rsid w:val="002E0FE6"/>
    <w:rsid w:val="00314D12"/>
    <w:rsid w:val="00331D58"/>
    <w:rsid w:val="003D2E8A"/>
    <w:rsid w:val="005250D0"/>
    <w:rsid w:val="00536D0A"/>
    <w:rsid w:val="0054689D"/>
    <w:rsid w:val="00576413"/>
    <w:rsid w:val="00656A76"/>
    <w:rsid w:val="006A4C39"/>
    <w:rsid w:val="006F6645"/>
    <w:rsid w:val="006F7ED7"/>
    <w:rsid w:val="00713A64"/>
    <w:rsid w:val="00815984"/>
    <w:rsid w:val="00917F50"/>
    <w:rsid w:val="009D5219"/>
    <w:rsid w:val="00A03962"/>
    <w:rsid w:val="00B27EF2"/>
    <w:rsid w:val="00B5151A"/>
    <w:rsid w:val="00C2035C"/>
    <w:rsid w:val="00C321D0"/>
    <w:rsid w:val="00CA49AF"/>
    <w:rsid w:val="00DC7841"/>
    <w:rsid w:val="00E92CD0"/>
    <w:rsid w:val="00F0594A"/>
    <w:rsid w:val="00F30CD0"/>
    <w:rsid w:val="00F76A35"/>
    <w:rsid w:val="00F774FC"/>
    <w:rsid w:val="00FB489C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81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TimesNewRoman">
    <w:name w:val="Основной текст (3) + Times New Roman"/>
    <w:aliases w:val="13 pt"/>
    <w:rsid w:val="006A4C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1F4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Тетяна Фещук</cp:lastModifiedBy>
  <cp:revision>11</cp:revision>
  <cp:lastPrinted>2020-04-23T07:57:00Z</cp:lastPrinted>
  <dcterms:created xsi:type="dcterms:W3CDTF">2020-07-24T09:25:00Z</dcterms:created>
  <dcterms:modified xsi:type="dcterms:W3CDTF">2020-08-18T12:14:00Z</dcterms:modified>
</cp:coreProperties>
</file>